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7C57" w:rsidRPr="00517C57" w:rsidRDefault="00517C57" w:rsidP="00D60AF4">
      <w:pPr>
        <w:spacing w:after="0" w:line="240" w:lineRule="auto"/>
      </w:pPr>
      <w:r w:rsidRPr="009A1020">
        <w:rPr>
          <w:noProof/>
          <w:lang w:eastAsia="it-IT"/>
        </w:rPr>
        <w:drawing>
          <wp:anchor distT="0" distB="0" distL="114300" distR="114300" simplePos="0" relativeHeight="251658240" behindDoc="0" locked="0" layoutInCell="1" allowOverlap="1" wp14:anchorId="69049C9A" wp14:editId="70F8A83E">
            <wp:simplePos x="0" y="0"/>
            <wp:positionH relativeFrom="margin">
              <wp:posOffset>0</wp:posOffset>
            </wp:positionH>
            <wp:positionV relativeFrom="margin">
              <wp:posOffset>285750</wp:posOffset>
            </wp:positionV>
            <wp:extent cx="1396981" cy="742950"/>
            <wp:effectExtent l="0" t="0" r="0" b="0"/>
            <wp:wrapSquare wrapText="bothSides"/>
            <wp:docPr id="1" name="Immagine 1" descr="logo_ec_17_colors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c_17_colors_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6981" cy="742950"/>
                    </a:xfrm>
                    <a:prstGeom prst="rect">
                      <a:avLst/>
                    </a:prstGeom>
                    <a:noFill/>
                    <a:ln>
                      <a:noFill/>
                    </a:ln>
                  </pic:spPr>
                </pic:pic>
              </a:graphicData>
            </a:graphic>
          </wp:anchor>
        </w:drawing>
      </w:r>
      <w:r w:rsidR="00D1436C" w:rsidRPr="009A1020">
        <w:t xml:space="preserve"> </w:t>
      </w:r>
    </w:p>
    <w:p w:rsidR="00852783" w:rsidRPr="009A1020" w:rsidRDefault="00517C57" w:rsidP="00D60AF4">
      <w:pPr>
        <w:pStyle w:val="ZCom"/>
        <w:rPr>
          <w:rFonts w:ascii="Times New Roman" w:hAnsi="Times New Roman" w:cs="Times New Roman"/>
          <w:lang w:eastAsia="it-IT"/>
        </w:rPr>
      </w:pPr>
      <w:r>
        <w:rPr>
          <w:rFonts w:ascii="Times New Roman" w:hAnsi="Times New Roman" w:cs="Times New Roman"/>
          <w:lang w:eastAsia="it-IT"/>
        </w:rPr>
        <w:t>C</w:t>
      </w:r>
      <w:r w:rsidR="00852783" w:rsidRPr="009A1020">
        <w:rPr>
          <w:rFonts w:ascii="Times New Roman" w:hAnsi="Times New Roman" w:cs="Times New Roman"/>
          <w:lang w:eastAsia="it-IT"/>
        </w:rPr>
        <w:t>OMMISSIONE EUROPEA</w:t>
      </w:r>
    </w:p>
    <w:p w:rsidR="000940D9" w:rsidRPr="009A1020" w:rsidRDefault="000940D9" w:rsidP="00D60AF4">
      <w:pPr>
        <w:pStyle w:val="ZCom"/>
        <w:jc w:val="left"/>
        <w:rPr>
          <w:rFonts w:ascii="Times New Roman" w:hAnsi="Times New Roman" w:cs="Times New Roman"/>
          <w:noProof/>
          <w:lang w:val="it-IT" w:eastAsia="it-IT"/>
        </w:rPr>
      </w:pPr>
    </w:p>
    <w:p w:rsidR="00B479FB" w:rsidRPr="009A1020" w:rsidRDefault="00B479FB" w:rsidP="00D60AF4">
      <w:pPr>
        <w:pStyle w:val="ZCom"/>
        <w:jc w:val="left"/>
        <w:rPr>
          <w:rFonts w:ascii="Times New Roman" w:hAnsi="Times New Roman" w:cs="Times New Roman"/>
        </w:rPr>
      </w:pPr>
    </w:p>
    <w:p w:rsidR="00B479FB" w:rsidRPr="009A1020" w:rsidRDefault="00852783" w:rsidP="00D60AF4">
      <w:pPr>
        <w:pStyle w:val="ZCom"/>
        <w:jc w:val="left"/>
        <w:rPr>
          <w:rFonts w:ascii="Times New Roman" w:hAnsi="Times New Roman" w:cs="Times New Roman"/>
        </w:rPr>
      </w:pPr>
      <w:r w:rsidRPr="009A1020">
        <w:rPr>
          <w:rFonts w:ascii="Times New Roman" w:hAnsi="Times New Roman" w:cs="Times New Roman"/>
        </w:rPr>
        <w:t xml:space="preserve">                                </w:t>
      </w:r>
    </w:p>
    <w:p w:rsidR="00B479FB" w:rsidRPr="009A1020" w:rsidRDefault="00B479FB" w:rsidP="00D60AF4">
      <w:pPr>
        <w:pStyle w:val="ZCom"/>
        <w:jc w:val="left"/>
        <w:rPr>
          <w:rFonts w:ascii="Times New Roman" w:hAnsi="Times New Roman" w:cs="Times New Roman"/>
        </w:rPr>
      </w:pPr>
    </w:p>
    <w:p w:rsidR="00852783" w:rsidRPr="008F4899" w:rsidRDefault="00517C57" w:rsidP="00D60AF4">
      <w:pPr>
        <w:spacing w:after="0" w:line="240" w:lineRule="auto"/>
        <w:jc w:val="right"/>
        <w:rPr>
          <w:rFonts w:ascii="Times New Roman" w:hAnsi="Times New Roman" w:cs="Times New Roman"/>
          <w:b/>
          <w:i/>
          <w:sz w:val="24"/>
          <w:szCs w:val="24"/>
          <w:u w:val="single"/>
          <w:lang w:val="en-GB" w:eastAsia="en-GB"/>
        </w:rPr>
      </w:pPr>
      <w:r w:rsidRPr="008F4899">
        <w:rPr>
          <w:rFonts w:ascii="Times New Roman" w:hAnsi="Times New Roman" w:cs="Times New Roman"/>
          <w:b/>
          <w:i/>
          <w:sz w:val="24"/>
          <w:szCs w:val="24"/>
          <w:u w:val="single"/>
        </w:rPr>
        <w:t>Traduzione non ufficiale a cura di Tecnostruttura</w:t>
      </w:r>
    </w:p>
    <w:p w:rsidR="00852783" w:rsidRDefault="00852783" w:rsidP="00D60AF4">
      <w:pPr>
        <w:spacing w:after="0" w:line="240" w:lineRule="auto"/>
        <w:rPr>
          <w:rFonts w:ascii="Times New Roman" w:hAnsi="Times New Roman" w:cs="Times New Roman"/>
          <w:sz w:val="24"/>
          <w:szCs w:val="24"/>
          <w:lang w:val="en-GB" w:eastAsia="en-GB"/>
        </w:rPr>
      </w:pPr>
    </w:p>
    <w:p w:rsidR="00517C57" w:rsidRDefault="00517C57" w:rsidP="00D60AF4">
      <w:pPr>
        <w:spacing w:after="0" w:line="240" w:lineRule="auto"/>
        <w:rPr>
          <w:rFonts w:ascii="Times New Roman" w:hAnsi="Times New Roman" w:cs="Times New Roman"/>
          <w:sz w:val="24"/>
          <w:szCs w:val="24"/>
          <w:lang w:val="en-GB" w:eastAsia="en-GB"/>
        </w:rPr>
      </w:pPr>
    </w:p>
    <w:p w:rsidR="00517C57" w:rsidRPr="009A1020" w:rsidRDefault="00517C57" w:rsidP="00D60AF4">
      <w:pPr>
        <w:spacing w:after="0" w:line="240" w:lineRule="auto"/>
        <w:rPr>
          <w:rFonts w:ascii="Times New Roman" w:hAnsi="Times New Roman" w:cs="Times New Roman"/>
          <w:sz w:val="24"/>
          <w:szCs w:val="24"/>
          <w:lang w:val="en-GB" w:eastAsia="en-GB"/>
        </w:rPr>
      </w:pPr>
    </w:p>
    <w:p w:rsidR="00852783" w:rsidRPr="00FC286E" w:rsidRDefault="00852783" w:rsidP="00D60AF4">
      <w:pPr>
        <w:spacing w:after="0" w:line="240" w:lineRule="auto"/>
        <w:jc w:val="center"/>
        <w:rPr>
          <w:rFonts w:ascii="Times New Roman" w:hAnsi="Times New Roman" w:cs="Times New Roman"/>
          <w:sz w:val="24"/>
          <w:szCs w:val="24"/>
          <w:u w:val="single"/>
        </w:rPr>
      </w:pPr>
      <w:r w:rsidRPr="00FC286E">
        <w:rPr>
          <w:rFonts w:ascii="Times New Roman" w:hAnsi="Times New Roman" w:cs="Times New Roman"/>
          <w:sz w:val="24"/>
          <w:szCs w:val="24"/>
          <w:u w:val="single"/>
        </w:rPr>
        <w:t>Fondi strutturali e di investimento europei</w:t>
      </w:r>
    </w:p>
    <w:p w:rsidR="00D1436C" w:rsidRDefault="000940D9" w:rsidP="00D60AF4">
      <w:pPr>
        <w:pStyle w:val="ZCom"/>
        <w:jc w:val="left"/>
        <w:rPr>
          <w:rFonts w:ascii="Times New Roman" w:hAnsi="Times New Roman" w:cs="Times New Roman"/>
        </w:rPr>
      </w:pPr>
      <w:r w:rsidRPr="009A1020">
        <w:rPr>
          <w:rFonts w:ascii="Times New Roman" w:hAnsi="Times New Roman" w:cs="Times New Roman"/>
        </w:rPr>
        <w:t xml:space="preserve"> </w:t>
      </w:r>
    </w:p>
    <w:p w:rsidR="00517C57" w:rsidRPr="00517C57" w:rsidRDefault="00517C57" w:rsidP="00D60AF4">
      <w:pPr>
        <w:spacing w:after="0" w:line="240" w:lineRule="auto"/>
        <w:rPr>
          <w:lang w:val="en-GB" w:eastAsia="en-GB"/>
        </w:rPr>
      </w:pPr>
    </w:p>
    <w:p w:rsidR="00D1436C" w:rsidRPr="009A1020" w:rsidRDefault="00D1436C" w:rsidP="00D60AF4">
      <w:pPr>
        <w:spacing w:after="0" w:line="240" w:lineRule="auto"/>
        <w:jc w:val="center"/>
        <w:rPr>
          <w:rFonts w:ascii="Times New Roman" w:hAnsi="Times New Roman" w:cs="Times New Roman"/>
          <w:sz w:val="24"/>
          <w:szCs w:val="24"/>
        </w:rPr>
      </w:pPr>
    </w:p>
    <w:p w:rsidR="0094564F" w:rsidRPr="008A7797" w:rsidRDefault="0094564F" w:rsidP="00D60AF4">
      <w:pPr>
        <w:spacing w:after="0" w:line="240" w:lineRule="auto"/>
        <w:ind w:left="1701" w:right="1382"/>
        <w:jc w:val="center"/>
        <w:rPr>
          <w:rFonts w:ascii="Times New Roman" w:hAnsi="Times New Roman" w:cs="Times New Roman"/>
          <w:sz w:val="36"/>
          <w:szCs w:val="36"/>
          <w:u w:val="single"/>
        </w:rPr>
      </w:pPr>
      <w:r w:rsidRPr="008A7797">
        <w:rPr>
          <w:rFonts w:ascii="Times New Roman" w:hAnsi="Times New Roman" w:cs="Times New Roman"/>
          <w:sz w:val="36"/>
          <w:szCs w:val="36"/>
          <w:u w:val="single"/>
        </w:rPr>
        <w:t xml:space="preserve">Guida </w:t>
      </w:r>
      <w:r w:rsidR="00D66BC5">
        <w:rPr>
          <w:rFonts w:ascii="Times New Roman" w:hAnsi="Times New Roman" w:cs="Times New Roman"/>
          <w:sz w:val="36"/>
          <w:szCs w:val="36"/>
          <w:u w:val="single"/>
        </w:rPr>
        <w:t xml:space="preserve">orientativa </w:t>
      </w:r>
      <w:r w:rsidRPr="008A7797">
        <w:rPr>
          <w:rFonts w:ascii="Times New Roman" w:hAnsi="Times New Roman" w:cs="Times New Roman"/>
          <w:sz w:val="36"/>
          <w:szCs w:val="36"/>
          <w:u w:val="single"/>
        </w:rPr>
        <w:t>per gli Stati Membri sulla preparazione, esame e accettazione dei conti</w:t>
      </w:r>
    </w:p>
    <w:p w:rsidR="00FF742D" w:rsidRPr="009A1020" w:rsidRDefault="00FF742D" w:rsidP="00D60AF4">
      <w:pPr>
        <w:spacing w:after="0" w:line="240" w:lineRule="auto"/>
        <w:rPr>
          <w:rFonts w:ascii="Times New Roman" w:hAnsi="Times New Roman" w:cs="Times New Roman"/>
          <w:sz w:val="24"/>
          <w:szCs w:val="24"/>
        </w:rPr>
      </w:pPr>
    </w:p>
    <w:p w:rsidR="00FF742D" w:rsidRPr="009A1020" w:rsidRDefault="00FF742D" w:rsidP="00D60AF4">
      <w:pPr>
        <w:spacing w:after="0" w:line="240" w:lineRule="auto"/>
        <w:rPr>
          <w:rFonts w:ascii="Times New Roman" w:hAnsi="Times New Roman" w:cs="Times New Roman"/>
          <w:sz w:val="24"/>
          <w:szCs w:val="24"/>
        </w:rPr>
      </w:pPr>
    </w:p>
    <w:p w:rsidR="00FF742D" w:rsidRDefault="00FF742D" w:rsidP="00D60AF4">
      <w:pPr>
        <w:spacing w:after="0" w:line="240" w:lineRule="auto"/>
        <w:rPr>
          <w:rFonts w:ascii="Times New Roman" w:hAnsi="Times New Roman" w:cs="Times New Roman"/>
          <w:sz w:val="24"/>
          <w:szCs w:val="24"/>
        </w:rPr>
      </w:pPr>
    </w:p>
    <w:p w:rsidR="007B1144" w:rsidRDefault="007B1144" w:rsidP="00D60AF4">
      <w:pPr>
        <w:spacing w:after="0" w:line="240" w:lineRule="auto"/>
        <w:rPr>
          <w:rFonts w:ascii="Times New Roman" w:hAnsi="Times New Roman" w:cs="Times New Roman"/>
          <w:sz w:val="24"/>
          <w:szCs w:val="24"/>
        </w:rPr>
      </w:pPr>
    </w:p>
    <w:p w:rsidR="007B1144" w:rsidRDefault="007B1144" w:rsidP="00D60AF4">
      <w:pPr>
        <w:spacing w:after="0" w:line="240" w:lineRule="auto"/>
        <w:rPr>
          <w:rFonts w:ascii="Times New Roman" w:hAnsi="Times New Roman" w:cs="Times New Roman"/>
          <w:sz w:val="24"/>
          <w:szCs w:val="24"/>
        </w:rPr>
      </w:pPr>
    </w:p>
    <w:p w:rsidR="007B1144" w:rsidRPr="009A1020" w:rsidRDefault="007B1144" w:rsidP="00D60AF4">
      <w:pPr>
        <w:spacing w:after="0" w:line="240" w:lineRule="auto"/>
        <w:rPr>
          <w:rFonts w:ascii="Times New Roman" w:hAnsi="Times New Roman" w:cs="Times New Roman"/>
          <w:sz w:val="24"/>
          <w:szCs w:val="24"/>
        </w:rPr>
      </w:pPr>
    </w:p>
    <w:p w:rsidR="00FF742D" w:rsidRDefault="00FF742D" w:rsidP="00D60AF4">
      <w:pPr>
        <w:spacing w:after="0" w:line="240" w:lineRule="auto"/>
        <w:rPr>
          <w:rFonts w:ascii="Times New Roman" w:hAnsi="Times New Roman" w:cs="Times New Roman"/>
          <w:sz w:val="24"/>
          <w:szCs w:val="24"/>
        </w:rPr>
      </w:pPr>
    </w:p>
    <w:p w:rsidR="00D60AF4" w:rsidRDefault="00D60AF4" w:rsidP="00D60AF4">
      <w:pPr>
        <w:spacing w:after="0" w:line="240" w:lineRule="auto"/>
        <w:rPr>
          <w:rFonts w:ascii="Times New Roman" w:hAnsi="Times New Roman" w:cs="Times New Roman"/>
          <w:sz w:val="24"/>
          <w:szCs w:val="24"/>
        </w:rPr>
      </w:pPr>
    </w:p>
    <w:p w:rsidR="00D60AF4" w:rsidRDefault="00D60AF4" w:rsidP="00D60AF4">
      <w:pPr>
        <w:spacing w:after="0" w:line="240" w:lineRule="auto"/>
        <w:rPr>
          <w:rFonts w:ascii="Times New Roman" w:hAnsi="Times New Roman" w:cs="Times New Roman"/>
          <w:sz w:val="24"/>
          <w:szCs w:val="24"/>
        </w:rPr>
      </w:pPr>
    </w:p>
    <w:p w:rsidR="00D60AF4" w:rsidRDefault="00D60AF4" w:rsidP="00D60AF4">
      <w:pPr>
        <w:spacing w:after="0" w:line="240" w:lineRule="auto"/>
        <w:rPr>
          <w:rFonts w:ascii="Times New Roman" w:hAnsi="Times New Roman" w:cs="Times New Roman"/>
          <w:sz w:val="24"/>
          <w:szCs w:val="24"/>
        </w:rPr>
      </w:pPr>
    </w:p>
    <w:p w:rsidR="00D60AF4" w:rsidRDefault="00D60AF4" w:rsidP="00D60AF4">
      <w:pPr>
        <w:spacing w:after="0" w:line="240" w:lineRule="auto"/>
        <w:rPr>
          <w:rFonts w:ascii="Times New Roman" w:hAnsi="Times New Roman" w:cs="Times New Roman"/>
          <w:sz w:val="24"/>
          <w:szCs w:val="24"/>
        </w:rPr>
      </w:pPr>
    </w:p>
    <w:p w:rsidR="00D60AF4" w:rsidRDefault="00D60AF4" w:rsidP="00D60AF4">
      <w:pPr>
        <w:spacing w:after="0" w:line="240" w:lineRule="auto"/>
        <w:rPr>
          <w:rFonts w:ascii="Times New Roman" w:hAnsi="Times New Roman" w:cs="Times New Roman"/>
          <w:sz w:val="24"/>
          <w:szCs w:val="24"/>
        </w:rPr>
      </w:pPr>
    </w:p>
    <w:p w:rsidR="00D60AF4" w:rsidRDefault="00D60AF4" w:rsidP="00D60AF4">
      <w:pPr>
        <w:spacing w:after="0" w:line="240" w:lineRule="auto"/>
        <w:rPr>
          <w:rFonts w:ascii="Times New Roman" w:hAnsi="Times New Roman" w:cs="Times New Roman"/>
          <w:sz w:val="24"/>
          <w:szCs w:val="24"/>
        </w:rPr>
      </w:pPr>
    </w:p>
    <w:p w:rsidR="00D60AF4" w:rsidRDefault="00D60AF4" w:rsidP="00D60AF4">
      <w:pPr>
        <w:spacing w:after="0" w:line="240" w:lineRule="auto"/>
        <w:rPr>
          <w:rFonts w:ascii="Times New Roman" w:hAnsi="Times New Roman" w:cs="Times New Roman"/>
          <w:sz w:val="24"/>
          <w:szCs w:val="24"/>
        </w:rPr>
      </w:pPr>
    </w:p>
    <w:p w:rsidR="00D60AF4" w:rsidRDefault="00D60AF4" w:rsidP="00D60AF4">
      <w:pPr>
        <w:spacing w:after="0" w:line="240" w:lineRule="auto"/>
        <w:rPr>
          <w:rFonts w:ascii="Times New Roman" w:hAnsi="Times New Roman" w:cs="Times New Roman"/>
          <w:sz w:val="24"/>
          <w:szCs w:val="24"/>
        </w:rPr>
      </w:pPr>
    </w:p>
    <w:p w:rsidR="00D60AF4" w:rsidRDefault="00D60AF4" w:rsidP="00D60AF4">
      <w:pPr>
        <w:spacing w:after="0" w:line="240" w:lineRule="auto"/>
        <w:rPr>
          <w:rFonts w:ascii="Times New Roman" w:hAnsi="Times New Roman" w:cs="Times New Roman"/>
          <w:sz w:val="24"/>
          <w:szCs w:val="24"/>
        </w:rPr>
      </w:pPr>
    </w:p>
    <w:p w:rsidR="00D60AF4" w:rsidRDefault="00D60AF4" w:rsidP="00D60AF4">
      <w:pPr>
        <w:spacing w:after="0" w:line="240" w:lineRule="auto"/>
        <w:rPr>
          <w:rFonts w:ascii="Times New Roman" w:hAnsi="Times New Roman" w:cs="Times New Roman"/>
          <w:sz w:val="24"/>
          <w:szCs w:val="24"/>
        </w:rPr>
      </w:pPr>
    </w:p>
    <w:p w:rsidR="00D60AF4" w:rsidRDefault="00D60AF4" w:rsidP="00D60AF4">
      <w:pPr>
        <w:spacing w:after="0" w:line="240" w:lineRule="auto"/>
        <w:rPr>
          <w:rFonts w:ascii="Times New Roman" w:hAnsi="Times New Roman" w:cs="Times New Roman"/>
          <w:sz w:val="24"/>
          <w:szCs w:val="24"/>
        </w:rPr>
      </w:pPr>
    </w:p>
    <w:p w:rsidR="00D60AF4" w:rsidRDefault="00D60AF4" w:rsidP="00D60AF4">
      <w:pPr>
        <w:spacing w:after="0" w:line="240" w:lineRule="auto"/>
        <w:rPr>
          <w:rFonts w:ascii="Times New Roman" w:hAnsi="Times New Roman" w:cs="Times New Roman"/>
          <w:sz w:val="24"/>
          <w:szCs w:val="24"/>
        </w:rPr>
      </w:pPr>
    </w:p>
    <w:p w:rsidR="00D60AF4" w:rsidRDefault="00D60AF4" w:rsidP="00D60AF4">
      <w:pPr>
        <w:spacing w:after="0" w:line="240" w:lineRule="auto"/>
        <w:rPr>
          <w:rFonts w:ascii="Times New Roman" w:hAnsi="Times New Roman" w:cs="Times New Roman"/>
          <w:sz w:val="24"/>
          <w:szCs w:val="24"/>
        </w:rPr>
      </w:pPr>
    </w:p>
    <w:p w:rsidR="00D60AF4" w:rsidRDefault="00D60AF4" w:rsidP="00D60AF4">
      <w:pPr>
        <w:spacing w:after="0" w:line="240" w:lineRule="auto"/>
        <w:rPr>
          <w:rFonts w:ascii="Times New Roman" w:hAnsi="Times New Roman" w:cs="Times New Roman"/>
          <w:sz w:val="24"/>
          <w:szCs w:val="24"/>
        </w:rPr>
      </w:pPr>
    </w:p>
    <w:p w:rsidR="00D60AF4" w:rsidRDefault="00D60AF4" w:rsidP="00D60AF4">
      <w:pPr>
        <w:spacing w:after="0" w:line="240" w:lineRule="auto"/>
        <w:rPr>
          <w:rFonts w:ascii="Times New Roman" w:hAnsi="Times New Roman" w:cs="Times New Roman"/>
          <w:sz w:val="24"/>
          <w:szCs w:val="24"/>
        </w:rPr>
      </w:pPr>
    </w:p>
    <w:p w:rsidR="00D60AF4" w:rsidRPr="009A1020" w:rsidRDefault="00D60AF4" w:rsidP="00D60AF4">
      <w:pPr>
        <w:spacing w:after="0" w:line="240" w:lineRule="auto"/>
        <w:rPr>
          <w:rFonts w:ascii="Times New Roman" w:hAnsi="Times New Roman" w:cs="Times New Roman"/>
          <w:sz w:val="24"/>
          <w:szCs w:val="24"/>
        </w:rPr>
      </w:pPr>
    </w:p>
    <w:p w:rsidR="00FF742D" w:rsidRDefault="00FF742D" w:rsidP="00D60AF4">
      <w:pPr>
        <w:spacing w:after="0" w:line="240" w:lineRule="auto"/>
        <w:rPr>
          <w:rFonts w:ascii="Times New Roman" w:hAnsi="Times New Roman" w:cs="Times New Roman"/>
          <w:sz w:val="24"/>
          <w:szCs w:val="24"/>
        </w:rPr>
      </w:pPr>
    </w:p>
    <w:p w:rsidR="007B1144" w:rsidRDefault="007B1144" w:rsidP="00D60AF4">
      <w:pPr>
        <w:spacing w:after="0" w:line="240" w:lineRule="auto"/>
        <w:rPr>
          <w:rFonts w:ascii="Times New Roman" w:hAnsi="Times New Roman" w:cs="Times New Roman"/>
          <w:sz w:val="24"/>
          <w:szCs w:val="24"/>
        </w:rPr>
      </w:pPr>
    </w:p>
    <w:p w:rsidR="007B1144" w:rsidRDefault="007B1144" w:rsidP="00D60AF4">
      <w:pPr>
        <w:spacing w:after="0" w:line="240" w:lineRule="auto"/>
        <w:rPr>
          <w:rFonts w:ascii="Times New Roman" w:hAnsi="Times New Roman" w:cs="Times New Roman"/>
          <w:sz w:val="24"/>
          <w:szCs w:val="24"/>
        </w:rPr>
      </w:pPr>
    </w:p>
    <w:p w:rsidR="00FC286E" w:rsidRDefault="00FC286E" w:rsidP="00D60AF4">
      <w:pPr>
        <w:spacing w:after="0" w:line="240" w:lineRule="auto"/>
        <w:rPr>
          <w:rFonts w:ascii="Times New Roman" w:hAnsi="Times New Roman" w:cs="Times New Roman"/>
          <w:sz w:val="24"/>
          <w:szCs w:val="24"/>
        </w:rPr>
      </w:pPr>
    </w:p>
    <w:tbl>
      <w:tblPr>
        <w:tblStyle w:val="Grigliatabella"/>
        <w:tblW w:w="0" w:type="auto"/>
        <w:tblLook w:val="04A0" w:firstRow="1" w:lastRow="0" w:firstColumn="1" w:lastColumn="0" w:noHBand="0" w:noVBand="1"/>
      </w:tblPr>
      <w:tblGrid>
        <w:gridCol w:w="9736"/>
      </w:tblGrid>
      <w:tr w:rsidR="00073734" w:rsidTr="00D60AF4">
        <w:tc>
          <w:tcPr>
            <w:tcW w:w="9736" w:type="dxa"/>
            <w:shd w:val="clear" w:color="auto" w:fill="auto"/>
          </w:tcPr>
          <w:p w:rsidR="00073734" w:rsidRDefault="00073734" w:rsidP="00D60AF4">
            <w:pPr>
              <w:jc w:val="both"/>
            </w:pPr>
            <w:r w:rsidRPr="004D0496">
              <w:rPr>
                <w:rFonts w:ascii="Times New Roman" w:hAnsi="Times New Roman" w:cs="Times New Roman"/>
                <w:b/>
                <w:bCs/>
                <w:i/>
                <w:iCs/>
                <w:sz w:val="20"/>
                <w:szCs w:val="20"/>
              </w:rPr>
              <w:t xml:space="preserve">CLAUSOLA DI ESONERO DI RESPONSABILITÀ: </w:t>
            </w:r>
            <w:r w:rsidRPr="004D0496">
              <w:rPr>
                <w:rFonts w:ascii="Times New Roman" w:hAnsi="Times New Roman" w:cs="Times New Roman"/>
                <w:i/>
                <w:iCs/>
                <w:sz w:val="20"/>
                <w:szCs w:val="20"/>
              </w:rPr>
              <w:t xml:space="preserve">Il presente documento è stato predisposto dai servizi della Commissione. In conformità del vigente diritto dell'Unione, esso fornisce ai colleghi e agli organismi coinvolti nelle attività di sorveglianza, controllo o attuazione dei Fondi strutturali e di investimento europei </w:t>
            </w:r>
            <w:r w:rsidR="00650818">
              <w:rPr>
                <w:rFonts w:ascii="Times New Roman" w:hAnsi="Times New Roman" w:cs="Times New Roman"/>
                <w:i/>
                <w:iCs/>
                <w:sz w:val="20"/>
                <w:szCs w:val="20"/>
              </w:rPr>
              <w:t>(</w:t>
            </w:r>
            <w:r w:rsidRPr="004D0496">
              <w:rPr>
                <w:rFonts w:ascii="Times New Roman" w:hAnsi="Times New Roman" w:cs="Times New Roman"/>
                <w:i/>
                <w:iCs/>
                <w:sz w:val="20"/>
                <w:szCs w:val="20"/>
              </w:rPr>
              <w:t>tranne il Fondo europeo agricolo</w:t>
            </w:r>
            <w:r w:rsidR="00650818">
              <w:rPr>
                <w:rFonts w:ascii="Times New Roman" w:hAnsi="Times New Roman" w:cs="Times New Roman"/>
                <w:i/>
                <w:iCs/>
                <w:sz w:val="20"/>
                <w:szCs w:val="20"/>
              </w:rPr>
              <w:t xml:space="preserve"> per lo sviluppo rurale (FEASR))</w:t>
            </w:r>
            <w:r w:rsidRPr="004D0496">
              <w:rPr>
                <w:rFonts w:ascii="Times New Roman" w:hAnsi="Times New Roman" w:cs="Times New Roman"/>
                <w:i/>
                <w:iCs/>
                <w:sz w:val="20"/>
                <w:szCs w:val="20"/>
              </w:rPr>
              <w:t xml:space="preserve"> una serie di orientamenti tecnici sulle modalità di interpretazione e applicazione delle norme dell'UE in quest'ambito. L'obiettivo del presente documento è di offrire i chiarimenti e le interpretazioni dei servizi della Commissione in relazione alle suddette norme, al fine di agevolare l'attuazione dei programmi e di incoraggiare le buone pratiche. Le presenti linee guida lasciano impregiudicata l'interpretazione della Corte di giustizia e del Tribunale, nonché le decisioni della Commissione. </w:t>
            </w:r>
          </w:p>
        </w:tc>
      </w:tr>
    </w:tbl>
    <w:p w:rsidR="00D60AF4" w:rsidRDefault="00D60AF4">
      <w:pPr>
        <w:rPr>
          <w:rFonts w:ascii="Times New Roman" w:hAnsi="Times New Roman" w:cs="Times New Roman"/>
          <w:sz w:val="24"/>
          <w:szCs w:val="24"/>
        </w:rPr>
      </w:pPr>
      <w:r>
        <w:rPr>
          <w:rFonts w:ascii="Times New Roman" w:hAnsi="Times New Roman" w:cs="Times New Roman"/>
          <w:sz w:val="24"/>
          <w:szCs w:val="24"/>
        </w:rPr>
        <w:br w:type="page"/>
      </w:r>
    </w:p>
    <w:p w:rsidR="00FC286E" w:rsidRDefault="00FC286E" w:rsidP="00D60AF4">
      <w:pPr>
        <w:spacing w:after="0" w:line="240" w:lineRule="auto"/>
        <w:rPr>
          <w:rFonts w:ascii="Times New Roman" w:hAnsi="Times New Roman" w:cs="Times New Roman"/>
          <w:sz w:val="24"/>
          <w:szCs w:val="24"/>
        </w:rPr>
      </w:pPr>
    </w:p>
    <w:p w:rsidR="00D46BDE" w:rsidRDefault="00D46BDE" w:rsidP="00D60AF4">
      <w:pPr>
        <w:pStyle w:val="Sommario1"/>
        <w:spacing w:before="0" w:line="240" w:lineRule="auto"/>
      </w:pPr>
      <w:r w:rsidRPr="00D46BDE">
        <w:t>Indice</w:t>
      </w:r>
    </w:p>
    <w:p w:rsidR="0019545F" w:rsidRPr="0019545F" w:rsidRDefault="0019545F" w:rsidP="00D60AF4">
      <w:pPr>
        <w:spacing w:after="120" w:line="240" w:lineRule="auto"/>
      </w:pPr>
    </w:p>
    <w:p w:rsidR="00112706" w:rsidRDefault="00B7043C" w:rsidP="00D60AF4">
      <w:pPr>
        <w:pStyle w:val="Sommario1"/>
        <w:spacing w:before="0" w:line="240" w:lineRule="auto"/>
        <w:rPr>
          <w:rFonts w:asciiTheme="minorHAnsi" w:eastAsiaTheme="minorEastAsia" w:hAnsiTheme="minorHAnsi" w:cstheme="minorBidi"/>
          <w:b w:val="0"/>
          <w:sz w:val="22"/>
          <w:szCs w:val="22"/>
          <w:lang w:eastAsia="it-IT"/>
        </w:rPr>
      </w:pPr>
      <w:r>
        <w:rPr>
          <w:rFonts w:cstheme="minorBidi"/>
          <w:b w:val="0"/>
          <w:color w:val="222222"/>
          <w:szCs w:val="22"/>
        </w:rPr>
        <w:fldChar w:fldCharType="begin"/>
      </w:r>
      <w:r>
        <w:rPr>
          <w:color w:val="222222"/>
        </w:rPr>
        <w:instrText xml:space="preserve"> TOC \o "1-3" \h \z \u </w:instrText>
      </w:r>
      <w:r>
        <w:rPr>
          <w:rFonts w:cstheme="minorBidi"/>
          <w:b w:val="0"/>
          <w:color w:val="222222"/>
          <w:szCs w:val="22"/>
        </w:rPr>
        <w:fldChar w:fldCharType="separate"/>
      </w:r>
      <w:hyperlink w:anchor="_Toc442968844" w:history="1">
        <w:r w:rsidR="00112706" w:rsidRPr="00137BC1">
          <w:rPr>
            <w:rStyle w:val="Collegamentoipertestuale"/>
          </w:rPr>
          <w:t>1.</w:t>
        </w:r>
        <w:r w:rsidR="00112706">
          <w:rPr>
            <w:rFonts w:asciiTheme="minorHAnsi" w:eastAsiaTheme="minorEastAsia" w:hAnsiTheme="minorHAnsi" w:cstheme="minorBidi"/>
            <w:b w:val="0"/>
            <w:sz w:val="22"/>
            <w:szCs w:val="22"/>
            <w:lang w:eastAsia="it-IT"/>
          </w:rPr>
          <w:tab/>
        </w:r>
        <w:r w:rsidR="00112706" w:rsidRPr="00137BC1">
          <w:rPr>
            <w:rStyle w:val="Collegamentoipertestuale"/>
          </w:rPr>
          <w:t>CONTESTO</w:t>
        </w:r>
        <w:r w:rsidR="00112706">
          <w:rPr>
            <w:webHidden/>
          </w:rPr>
          <w:tab/>
        </w:r>
        <w:r w:rsidR="00112706">
          <w:rPr>
            <w:webHidden/>
          </w:rPr>
          <w:fldChar w:fldCharType="begin"/>
        </w:r>
        <w:r w:rsidR="00112706">
          <w:rPr>
            <w:webHidden/>
          </w:rPr>
          <w:instrText xml:space="preserve"> PAGEREF _Toc442968844 \h </w:instrText>
        </w:r>
        <w:r w:rsidR="00112706">
          <w:rPr>
            <w:webHidden/>
          </w:rPr>
        </w:r>
        <w:r w:rsidR="00112706">
          <w:rPr>
            <w:webHidden/>
          </w:rPr>
          <w:fldChar w:fldCharType="separate"/>
        </w:r>
        <w:r w:rsidR="0074583B">
          <w:rPr>
            <w:webHidden/>
          </w:rPr>
          <w:t>4</w:t>
        </w:r>
        <w:r w:rsidR="00112706">
          <w:rPr>
            <w:webHidden/>
          </w:rPr>
          <w:fldChar w:fldCharType="end"/>
        </w:r>
      </w:hyperlink>
    </w:p>
    <w:p w:rsidR="00112706" w:rsidRDefault="008B1345" w:rsidP="00D60AF4">
      <w:pPr>
        <w:pStyle w:val="Sommario2"/>
        <w:tabs>
          <w:tab w:val="left" w:pos="880"/>
          <w:tab w:val="right" w:leader="dot" w:pos="9736"/>
        </w:tabs>
        <w:spacing w:after="120" w:line="240" w:lineRule="auto"/>
        <w:rPr>
          <w:rFonts w:asciiTheme="minorHAnsi" w:eastAsiaTheme="minorEastAsia" w:hAnsiTheme="minorHAnsi"/>
          <w:noProof/>
          <w:sz w:val="22"/>
          <w:lang w:eastAsia="it-IT"/>
        </w:rPr>
      </w:pPr>
      <w:hyperlink w:anchor="_Toc442968845" w:history="1">
        <w:r w:rsidR="00112706" w:rsidRPr="00137BC1">
          <w:rPr>
            <w:rStyle w:val="Collegamentoipertestuale"/>
            <w:noProof/>
          </w:rPr>
          <w:t>1.1.</w:t>
        </w:r>
        <w:r w:rsidR="00112706">
          <w:rPr>
            <w:rFonts w:asciiTheme="minorHAnsi" w:eastAsiaTheme="minorEastAsia" w:hAnsiTheme="minorHAnsi"/>
            <w:noProof/>
            <w:sz w:val="22"/>
            <w:lang w:eastAsia="it-IT"/>
          </w:rPr>
          <w:tab/>
        </w:r>
        <w:r w:rsidR="00112706" w:rsidRPr="00137BC1">
          <w:rPr>
            <w:rStyle w:val="Collegamentoipertestuale"/>
            <w:noProof/>
          </w:rPr>
          <w:t>Riferimenti regolamentari</w:t>
        </w:r>
        <w:r w:rsidR="00112706">
          <w:rPr>
            <w:noProof/>
            <w:webHidden/>
          </w:rPr>
          <w:tab/>
        </w:r>
        <w:r w:rsidR="00112706">
          <w:rPr>
            <w:noProof/>
            <w:webHidden/>
          </w:rPr>
          <w:fldChar w:fldCharType="begin"/>
        </w:r>
        <w:r w:rsidR="00112706">
          <w:rPr>
            <w:noProof/>
            <w:webHidden/>
          </w:rPr>
          <w:instrText xml:space="preserve"> PAGEREF _Toc442968845 \h </w:instrText>
        </w:r>
        <w:r w:rsidR="00112706">
          <w:rPr>
            <w:noProof/>
            <w:webHidden/>
          </w:rPr>
        </w:r>
        <w:r w:rsidR="00112706">
          <w:rPr>
            <w:noProof/>
            <w:webHidden/>
          </w:rPr>
          <w:fldChar w:fldCharType="separate"/>
        </w:r>
        <w:r w:rsidR="0074583B">
          <w:rPr>
            <w:noProof/>
            <w:webHidden/>
          </w:rPr>
          <w:t>4</w:t>
        </w:r>
        <w:r w:rsidR="00112706">
          <w:rPr>
            <w:noProof/>
            <w:webHidden/>
          </w:rPr>
          <w:fldChar w:fldCharType="end"/>
        </w:r>
      </w:hyperlink>
    </w:p>
    <w:p w:rsidR="00112706" w:rsidRDefault="008B1345" w:rsidP="00D60AF4">
      <w:pPr>
        <w:pStyle w:val="Sommario2"/>
        <w:tabs>
          <w:tab w:val="left" w:pos="880"/>
          <w:tab w:val="right" w:leader="dot" w:pos="9736"/>
        </w:tabs>
        <w:spacing w:after="120" w:line="240" w:lineRule="auto"/>
        <w:rPr>
          <w:rFonts w:asciiTheme="minorHAnsi" w:eastAsiaTheme="minorEastAsia" w:hAnsiTheme="minorHAnsi"/>
          <w:noProof/>
          <w:sz w:val="22"/>
          <w:lang w:eastAsia="it-IT"/>
        </w:rPr>
      </w:pPr>
      <w:hyperlink w:anchor="_Toc442968846" w:history="1">
        <w:r w:rsidR="00112706" w:rsidRPr="00137BC1">
          <w:rPr>
            <w:rStyle w:val="Collegamentoipertestuale"/>
            <w:noProof/>
          </w:rPr>
          <w:t>1.2.</w:t>
        </w:r>
        <w:r w:rsidR="00112706">
          <w:rPr>
            <w:rFonts w:asciiTheme="minorHAnsi" w:eastAsiaTheme="minorEastAsia" w:hAnsiTheme="minorHAnsi"/>
            <w:noProof/>
            <w:sz w:val="22"/>
            <w:lang w:eastAsia="it-IT"/>
          </w:rPr>
          <w:tab/>
        </w:r>
        <w:r w:rsidR="00112706" w:rsidRPr="00137BC1">
          <w:rPr>
            <w:rStyle w:val="Collegamentoipertestuale"/>
            <w:noProof/>
          </w:rPr>
          <w:t>Scopo della guida</w:t>
        </w:r>
        <w:r w:rsidR="00112706">
          <w:rPr>
            <w:noProof/>
            <w:webHidden/>
          </w:rPr>
          <w:tab/>
        </w:r>
        <w:r w:rsidR="00112706">
          <w:rPr>
            <w:noProof/>
            <w:webHidden/>
          </w:rPr>
          <w:fldChar w:fldCharType="begin"/>
        </w:r>
        <w:r w:rsidR="00112706">
          <w:rPr>
            <w:noProof/>
            <w:webHidden/>
          </w:rPr>
          <w:instrText xml:space="preserve"> PAGEREF _Toc442968846 \h </w:instrText>
        </w:r>
        <w:r w:rsidR="00112706">
          <w:rPr>
            <w:noProof/>
            <w:webHidden/>
          </w:rPr>
        </w:r>
        <w:r w:rsidR="00112706">
          <w:rPr>
            <w:noProof/>
            <w:webHidden/>
          </w:rPr>
          <w:fldChar w:fldCharType="separate"/>
        </w:r>
        <w:r w:rsidR="0074583B">
          <w:rPr>
            <w:noProof/>
            <w:webHidden/>
          </w:rPr>
          <w:t>4</w:t>
        </w:r>
        <w:r w:rsidR="00112706">
          <w:rPr>
            <w:noProof/>
            <w:webHidden/>
          </w:rPr>
          <w:fldChar w:fldCharType="end"/>
        </w:r>
      </w:hyperlink>
    </w:p>
    <w:p w:rsidR="00112706" w:rsidRDefault="008B1345" w:rsidP="00D60AF4">
      <w:pPr>
        <w:pStyle w:val="Sommario2"/>
        <w:tabs>
          <w:tab w:val="left" w:pos="880"/>
          <w:tab w:val="right" w:leader="dot" w:pos="9736"/>
        </w:tabs>
        <w:spacing w:after="120" w:line="240" w:lineRule="auto"/>
        <w:rPr>
          <w:rFonts w:asciiTheme="minorHAnsi" w:eastAsiaTheme="minorEastAsia" w:hAnsiTheme="minorHAnsi"/>
          <w:noProof/>
          <w:sz w:val="22"/>
          <w:lang w:eastAsia="it-IT"/>
        </w:rPr>
      </w:pPr>
      <w:hyperlink w:anchor="_Toc442968847" w:history="1">
        <w:r w:rsidR="00112706" w:rsidRPr="00137BC1">
          <w:rPr>
            <w:rStyle w:val="Collegamentoipertestuale"/>
            <w:noProof/>
          </w:rPr>
          <w:t>1.3.</w:t>
        </w:r>
        <w:r w:rsidR="00112706">
          <w:rPr>
            <w:rFonts w:asciiTheme="minorHAnsi" w:eastAsiaTheme="minorEastAsia" w:hAnsiTheme="minorHAnsi"/>
            <w:noProof/>
            <w:sz w:val="22"/>
            <w:lang w:eastAsia="it-IT"/>
          </w:rPr>
          <w:tab/>
        </w:r>
        <w:r w:rsidR="00112706" w:rsidRPr="00137BC1">
          <w:rPr>
            <w:rStyle w:val="Collegamentoipertestuale"/>
            <w:noProof/>
          </w:rPr>
          <w:t>Nuove previsioni nel periodo 2014 - 2020 sull'esame e accettazione dei conti</w:t>
        </w:r>
        <w:r w:rsidR="00112706">
          <w:rPr>
            <w:noProof/>
            <w:webHidden/>
          </w:rPr>
          <w:tab/>
        </w:r>
        <w:r w:rsidR="00112706">
          <w:rPr>
            <w:noProof/>
            <w:webHidden/>
          </w:rPr>
          <w:fldChar w:fldCharType="begin"/>
        </w:r>
        <w:r w:rsidR="00112706">
          <w:rPr>
            <w:noProof/>
            <w:webHidden/>
          </w:rPr>
          <w:instrText xml:space="preserve"> PAGEREF _Toc442968847 \h </w:instrText>
        </w:r>
        <w:r w:rsidR="00112706">
          <w:rPr>
            <w:noProof/>
            <w:webHidden/>
          </w:rPr>
        </w:r>
        <w:r w:rsidR="00112706">
          <w:rPr>
            <w:noProof/>
            <w:webHidden/>
          </w:rPr>
          <w:fldChar w:fldCharType="separate"/>
        </w:r>
        <w:r w:rsidR="0074583B">
          <w:rPr>
            <w:noProof/>
            <w:webHidden/>
          </w:rPr>
          <w:t>4</w:t>
        </w:r>
        <w:r w:rsidR="00112706">
          <w:rPr>
            <w:noProof/>
            <w:webHidden/>
          </w:rPr>
          <w:fldChar w:fldCharType="end"/>
        </w:r>
      </w:hyperlink>
    </w:p>
    <w:p w:rsidR="00112706" w:rsidRDefault="008B1345" w:rsidP="00D60AF4">
      <w:pPr>
        <w:pStyle w:val="Sommario1"/>
        <w:spacing w:before="0" w:line="240" w:lineRule="auto"/>
        <w:rPr>
          <w:rFonts w:asciiTheme="minorHAnsi" w:eastAsiaTheme="minorEastAsia" w:hAnsiTheme="minorHAnsi" w:cstheme="minorBidi"/>
          <w:b w:val="0"/>
          <w:sz w:val="22"/>
          <w:szCs w:val="22"/>
          <w:lang w:eastAsia="it-IT"/>
        </w:rPr>
      </w:pPr>
      <w:hyperlink w:anchor="_Toc442968848" w:history="1">
        <w:r w:rsidR="00112706" w:rsidRPr="00137BC1">
          <w:rPr>
            <w:rStyle w:val="Collegamentoipertestuale"/>
          </w:rPr>
          <w:t>2.</w:t>
        </w:r>
        <w:r w:rsidR="00112706">
          <w:rPr>
            <w:rFonts w:asciiTheme="minorHAnsi" w:eastAsiaTheme="minorEastAsia" w:hAnsiTheme="minorHAnsi" w:cstheme="minorBidi"/>
            <w:b w:val="0"/>
            <w:sz w:val="22"/>
            <w:szCs w:val="22"/>
            <w:lang w:eastAsia="it-IT"/>
          </w:rPr>
          <w:tab/>
        </w:r>
        <w:r w:rsidR="00112706" w:rsidRPr="00137BC1">
          <w:rPr>
            <w:rStyle w:val="Collegamentoipertestuale"/>
          </w:rPr>
          <w:t>QUESTIONI GENERALI</w:t>
        </w:r>
        <w:r w:rsidR="00112706">
          <w:rPr>
            <w:webHidden/>
          </w:rPr>
          <w:tab/>
        </w:r>
        <w:r w:rsidR="00112706">
          <w:rPr>
            <w:webHidden/>
          </w:rPr>
          <w:fldChar w:fldCharType="begin"/>
        </w:r>
        <w:r w:rsidR="00112706">
          <w:rPr>
            <w:webHidden/>
          </w:rPr>
          <w:instrText xml:space="preserve"> PAGEREF _Toc442968848 \h </w:instrText>
        </w:r>
        <w:r w:rsidR="00112706">
          <w:rPr>
            <w:webHidden/>
          </w:rPr>
        </w:r>
        <w:r w:rsidR="00112706">
          <w:rPr>
            <w:webHidden/>
          </w:rPr>
          <w:fldChar w:fldCharType="separate"/>
        </w:r>
        <w:r w:rsidR="0074583B">
          <w:rPr>
            <w:webHidden/>
          </w:rPr>
          <w:t>5</w:t>
        </w:r>
        <w:r w:rsidR="00112706">
          <w:rPr>
            <w:webHidden/>
          </w:rPr>
          <w:fldChar w:fldCharType="end"/>
        </w:r>
      </w:hyperlink>
    </w:p>
    <w:bookmarkStart w:id="0" w:name="_GoBack"/>
    <w:p w:rsidR="00112706" w:rsidRDefault="008B1345" w:rsidP="00D60AF4">
      <w:pPr>
        <w:pStyle w:val="Sommario1"/>
        <w:spacing w:before="0" w:line="240" w:lineRule="auto"/>
        <w:rPr>
          <w:rFonts w:asciiTheme="minorHAnsi" w:eastAsiaTheme="minorEastAsia" w:hAnsiTheme="minorHAnsi" w:cstheme="minorBidi"/>
          <w:b w:val="0"/>
          <w:sz w:val="22"/>
          <w:szCs w:val="22"/>
          <w:lang w:eastAsia="it-IT"/>
        </w:rPr>
      </w:pPr>
      <w:r>
        <w:fldChar w:fldCharType="begin"/>
      </w:r>
      <w:r>
        <w:instrText xml:space="preserve"> HYPERLINK \l "_Toc442968849" </w:instrText>
      </w:r>
      <w:r>
        <w:fldChar w:fldCharType="separate"/>
      </w:r>
      <w:r w:rsidR="00112706" w:rsidRPr="00137BC1">
        <w:rPr>
          <w:rStyle w:val="Collegamentoipertestuale"/>
        </w:rPr>
        <w:t>3.</w:t>
      </w:r>
      <w:r w:rsidR="00112706">
        <w:rPr>
          <w:rFonts w:asciiTheme="minorHAnsi" w:eastAsiaTheme="minorEastAsia" w:hAnsiTheme="minorHAnsi" w:cstheme="minorBidi"/>
          <w:b w:val="0"/>
          <w:sz w:val="22"/>
          <w:szCs w:val="22"/>
          <w:lang w:eastAsia="it-IT"/>
        </w:rPr>
        <w:tab/>
      </w:r>
      <w:r w:rsidR="00112706" w:rsidRPr="00137BC1">
        <w:rPr>
          <w:rStyle w:val="Collegamentoipertestuale"/>
        </w:rPr>
        <w:t>IMPORTI REGISTRATI NEL SISTEMA CONTABILE DELL’ADC</w:t>
      </w:r>
      <w:r w:rsidR="00112706">
        <w:rPr>
          <w:webHidden/>
        </w:rPr>
        <w:tab/>
      </w:r>
      <w:r w:rsidR="00112706">
        <w:rPr>
          <w:webHidden/>
        </w:rPr>
        <w:fldChar w:fldCharType="begin"/>
      </w:r>
      <w:r w:rsidR="00112706">
        <w:rPr>
          <w:webHidden/>
        </w:rPr>
        <w:instrText xml:space="preserve"> PAGEREF _Toc442968849 \h </w:instrText>
      </w:r>
      <w:r w:rsidR="00112706">
        <w:rPr>
          <w:webHidden/>
        </w:rPr>
      </w:r>
      <w:r w:rsidR="00112706">
        <w:rPr>
          <w:webHidden/>
        </w:rPr>
        <w:fldChar w:fldCharType="separate"/>
      </w:r>
      <w:r w:rsidR="0074583B">
        <w:rPr>
          <w:webHidden/>
        </w:rPr>
        <w:t>6</w:t>
      </w:r>
      <w:r w:rsidR="00112706">
        <w:rPr>
          <w:webHidden/>
        </w:rPr>
        <w:fldChar w:fldCharType="end"/>
      </w:r>
      <w:r>
        <w:fldChar w:fldCharType="end"/>
      </w:r>
    </w:p>
    <w:bookmarkEnd w:id="0"/>
    <w:p w:rsidR="00112706" w:rsidRDefault="008B1345" w:rsidP="00D60AF4">
      <w:pPr>
        <w:pStyle w:val="Sommario2"/>
        <w:tabs>
          <w:tab w:val="left" w:pos="880"/>
          <w:tab w:val="right" w:leader="dot" w:pos="9736"/>
        </w:tabs>
        <w:spacing w:after="120" w:line="240" w:lineRule="auto"/>
        <w:rPr>
          <w:rFonts w:asciiTheme="minorHAnsi" w:eastAsiaTheme="minorEastAsia" w:hAnsiTheme="minorHAnsi"/>
          <w:noProof/>
          <w:sz w:val="22"/>
          <w:lang w:eastAsia="it-IT"/>
        </w:rPr>
      </w:pPr>
      <w:r>
        <w:rPr>
          <w:noProof/>
        </w:rPr>
        <w:fldChar w:fldCharType="begin"/>
      </w:r>
      <w:r>
        <w:rPr>
          <w:noProof/>
        </w:rPr>
        <w:instrText xml:space="preserve"> HYPERL</w:instrText>
      </w:r>
      <w:r>
        <w:rPr>
          <w:noProof/>
        </w:rPr>
        <w:instrText xml:space="preserve">INK \l "_Toc442968850" </w:instrText>
      </w:r>
      <w:r w:rsidR="0074583B">
        <w:rPr>
          <w:noProof/>
        </w:rPr>
      </w:r>
      <w:r>
        <w:rPr>
          <w:noProof/>
        </w:rPr>
        <w:fldChar w:fldCharType="separate"/>
      </w:r>
      <w:r w:rsidR="00112706" w:rsidRPr="00137BC1">
        <w:rPr>
          <w:rStyle w:val="Collegamentoipertestuale"/>
          <w:noProof/>
        </w:rPr>
        <w:t>3.1.</w:t>
      </w:r>
      <w:r w:rsidR="00112706">
        <w:rPr>
          <w:rFonts w:asciiTheme="minorHAnsi" w:eastAsiaTheme="minorEastAsia" w:hAnsiTheme="minorHAnsi"/>
          <w:noProof/>
          <w:sz w:val="22"/>
          <w:lang w:eastAsia="it-IT"/>
        </w:rPr>
        <w:tab/>
      </w:r>
      <w:r w:rsidR="00112706" w:rsidRPr="00137BC1">
        <w:rPr>
          <w:rStyle w:val="Collegamentoipertestuale"/>
          <w:noProof/>
        </w:rPr>
        <w:t>Spiegazioni sulle colonne (A), (B) e (C) dell’Appendice 1</w:t>
      </w:r>
      <w:r w:rsidR="00112706">
        <w:rPr>
          <w:noProof/>
          <w:webHidden/>
        </w:rPr>
        <w:tab/>
      </w:r>
      <w:r w:rsidR="00112706">
        <w:rPr>
          <w:noProof/>
          <w:webHidden/>
        </w:rPr>
        <w:fldChar w:fldCharType="begin"/>
      </w:r>
      <w:r w:rsidR="00112706">
        <w:rPr>
          <w:noProof/>
          <w:webHidden/>
        </w:rPr>
        <w:instrText xml:space="preserve"> PAGEREF _Toc442968850 \h </w:instrText>
      </w:r>
      <w:r w:rsidR="00112706">
        <w:rPr>
          <w:noProof/>
          <w:webHidden/>
        </w:rPr>
      </w:r>
      <w:r w:rsidR="00112706">
        <w:rPr>
          <w:noProof/>
          <w:webHidden/>
        </w:rPr>
        <w:fldChar w:fldCharType="separate"/>
      </w:r>
      <w:r w:rsidR="0074583B">
        <w:rPr>
          <w:noProof/>
          <w:webHidden/>
        </w:rPr>
        <w:t>7</w:t>
      </w:r>
      <w:r w:rsidR="00112706">
        <w:rPr>
          <w:noProof/>
          <w:webHidden/>
        </w:rPr>
        <w:fldChar w:fldCharType="end"/>
      </w:r>
      <w:r>
        <w:rPr>
          <w:noProof/>
        </w:rPr>
        <w:fldChar w:fldCharType="end"/>
      </w:r>
    </w:p>
    <w:p w:rsidR="00112706" w:rsidRDefault="008B1345" w:rsidP="00D60AF4">
      <w:pPr>
        <w:pStyle w:val="Sommario3"/>
        <w:tabs>
          <w:tab w:val="right" w:leader="dot" w:pos="9736"/>
        </w:tabs>
        <w:spacing w:after="120" w:line="240" w:lineRule="auto"/>
        <w:rPr>
          <w:rFonts w:asciiTheme="minorHAnsi" w:eastAsiaTheme="minorEastAsia" w:hAnsiTheme="minorHAnsi"/>
          <w:noProof/>
          <w:sz w:val="22"/>
          <w:lang w:eastAsia="it-IT"/>
        </w:rPr>
      </w:pPr>
      <w:hyperlink w:anchor="_Toc442968851" w:history="1">
        <w:r w:rsidR="00112706" w:rsidRPr="00137BC1">
          <w:rPr>
            <w:rStyle w:val="Collegamentoipertestuale"/>
            <w:noProof/>
          </w:rPr>
          <w:t>3.1.1. Colonna A</w:t>
        </w:r>
        <w:r w:rsidR="00112706">
          <w:rPr>
            <w:noProof/>
            <w:webHidden/>
          </w:rPr>
          <w:tab/>
        </w:r>
        <w:r w:rsidR="00112706">
          <w:rPr>
            <w:noProof/>
            <w:webHidden/>
          </w:rPr>
          <w:fldChar w:fldCharType="begin"/>
        </w:r>
        <w:r w:rsidR="00112706">
          <w:rPr>
            <w:noProof/>
            <w:webHidden/>
          </w:rPr>
          <w:instrText xml:space="preserve"> PAGEREF _Toc442968851 \h </w:instrText>
        </w:r>
        <w:r w:rsidR="00112706">
          <w:rPr>
            <w:noProof/>
            <w:webHidden/>
          </w:rPr>
        </w:r>
        <w:r w:rsidR="00112706">
          <w:rPr>
            <w:noProof/>
            <w:webHidden/>
          </w:rPr>
          <w:fldChar w:fldCharType="separate"/>
        </w:r>
        <w:r w:rsidR="0074583B">
          <w:rPr>
            <w:noProof/>
            <w:webHidden/>
          </w:rPr>
          <w:t>7</w:t>
        </w:r>
        <w:r w:rsidR="00112706">
          <w:rPr>
            <w:noProof/>
            <w:webHidden/>
          </w:rPr>
          <w:fldChar w:fldCharType="end"/>
        </w:r>
      </w:hyperlink>
    </w:p>
    <w:p w:rsidR="00112706" w:rsidRDefault="008B1345" w:rsidP="00D60AF4">
      <w:pPr>
        <w:pStyle w:val="Sommario3"/>
        <w:tabs>
          <w:tab w:val="left" w:pos="1320"/>
          <w:tab w:val="right" w:leader="dot" w:pos="9736"/>
        </w:tabs>
        <w:spacing w:after="120" w:line="240" w:lineRule="auto"/>
        <w:rPr>
          <w:rFonts w:asciiTheme="minorHAnsi" w:eastAsiaTheme="minorEastAsia" w:hAnsiTheme="minorHAnsi"/>
          <w:noProof/>
          <w:sz w:val="22"/>
          <w:lang w:eastAsia="it-IT"/>
        </w:rPr>
      </w:pPr>
      <w:hyperlink w:anchor="_Toc442968852" w:history="1">
        <w:r w:rsidR="00112706" w:rsidRPr="00137BC1">
          <w:rPr>
            <w:rStyle w:val="Collegamentoipertestuale"/>
            <w:noProof/>
          </w:rPr>
          <w:t>3.1.1.</w:t>
        </w:r>
        <w:r w:rsidR="00112706">
          <w:rPr>
            <w:rFonts w:asciiTheme="minorHAnsi" w:eastAsiaTheme="minorEastAsia" w:hAnsiTheme="minorHAnsi"/>
            <w:noProof/>
            <w:sz w:val="22"/>
            <w:lang w:eastAsia="it-IT"/>
          </w:rPr>
          <w:tab/>
        </w:r>
        <w:r w:rsidR="00112706" w:rsidRPr="00137BC1">
          <w:rPr>
            <w:rStyle w:val="Collegamentoipertestuale"/>
            <w:noProof/>
          </w:rPr>
          <w:t>Colonna B</w:t>
        </w:r>
        <w:r w:rsidR="00112706">
          <w:rPr>
            <w:noProof/>
            <w:webHidden/>
          </w:rPr>
          <w:tab/>
        </w:r>
        <w:r w:rsidR="00112706">
          <w:rPr>
            <w:noProof/>
            <w:webHidden/>
          </w:rPr>
          <w:fldChar w:fldCharType="begin"/>
        </w:r>
        <w:r w:rsidR="00112706">
          <w:rPr>
            <w:noProof/>
            <w:webHidden/>
          </w:rPr>
          <w:instrText xml:space="preserve"> PAGEREF _Toc442968852 \h </w:instrText>
        </w:r>
        <w:r w:rsidR="00112706">
          <w:rPr>
            <w:noProof/>
            <w:webHidden/>
          </w:rPr>
        </w:r>
        <w:r w:rsidR="00112706">
          <w:rPr>
            <w:noProof/>
            <w:webHidden/>
          </w:rPr>
          <w:fldChar w:fldCharType="separate"/>
        </w:r>
        <w:r w:rsidR="0074583B">
          <w:rPr>
            <w:noProof/>
            <w:webHidden/>
          </w:rPr>
          <w:t>8</w:t>
        </w:r>
        <w:r w:rsidR="00112706">
          <w:rPr>
            <w:noProof/>
            <w:webHidden/>
          </w:rPr>
          <w:fldChar w:fldCharType="end"/>
        </w:r>
      </w:hyperlink>
    </w:p>
    <w:p w:rsidR="00112706" w:rsidRDefault="008B1345" w:rsidP="00D60AF4">
      <w:pPr>
        <w:pStyle w:val="Sommario3"/>
        <w:tabs>
          <w:tab w:val="left" w:pos="1320"/>
          <w:tab w:val="right" w:leader="dot" w:pos="9736"/>
        </w:tabs>
        <w:spacing w:after="120" w:line="240" w:lineRule="auto"/>
        <w:rPr>
          <w:rFonts w:asciiTheme="minorHAnsi" w:eastAsiaTheme="minorEastAsia" w:hAnsiTheme="minorHAnsi"/>
          <w:noProof/>
          <w:sz w:val="22"/>
          <w:lang w:eastAsia="it-IT"/>
        </w:rPr>
      </w:pPr>
      <w:hyperlink w:anchor="_Toc442968853" w:history="1">
        <w:r w:rsidR="00112706" w:rsidRPr="00137BC1">
          <w:rPr>
            <w:rStyle w:val="Collegamentoipertestuale"/>
            <w:noProof/>
          </w:rPr>
          <w:t>3.1.2.</w:t>
        </w:r>
        <w:r w:rsidR="00112706">
          <w:rPr>
            <w:rFonts w:asciiTheme="minorHAnsi" w:eastAsiaTheme="minorEastAsia" w:hAnsiTheme="minorHAnsi"/>
            <w:noProof/>
            <w:sz w:val="22"/>
            <w:lang w:eastAsia="it-IT"/>
          </w:rPr>
          <w:tab/>
        </w:r>
        <w:r w:rsidR="00112706" w:rsidRPr="00137BC1">
          <w:rPr>
            <w:rStyle w:val="Collegamentoipertestuale"/>
            <w:noProof/>
          </w:rPr>
          <w:t>Colonna C</w:t>
        </w:r>
        <w:r w:rsidR="00112706">
          <w:rPr>
            <w:noProof/>
            <w:webHidden/>
          </w:rPr>
          <w:tab/>
        </w:r>
        <w:r w:rsidR="00112706">
          <w:rPr>
            <w:noProof/>
            <w:webHidden/>
          </w:rPr>
          <w:fldChar w:fldCharType="begin"/>
        </w:r>
        <w:r w:rsidR="00112706">
          <w:rPr>
            <w:noProof/>
            <w:webHidden/>
          </w:rPr>
          <w:instrText xml:space="preserve"> PAGEREF _Toc442968853 \h </w:instrText>
        </w:r>
        <w:r w:rsidR="00112706">
          <w:rPr>
            <w:noProof/>
            <w:webHidden/>
          </w:rPr>
        </w:r>
        <w:r w:rsidR="00112706">
          <w:rPr>
            <w:noProof/>
            <w:webHidden/>
          </w:rPr>
          <w:fldChar w:fldCharType="separate"/>
        </w:r>
        <w:r w:rsidR="0074583B">
          <w:rPr>
            <w:noProof/>
            <w:webHidden/>
          </w:rPr>
          <w:t>8</w:t>
        </w:r>
        <w:r w:rsidR="00112706">
          <w:rPr>
            <w:noProof/>
            <w:webHidden/>
          </w:rPr>
          <w:fldChar w:fldCharType="end"/>
        </w:r>
      </w:hyperlink>
    </w:p>
    <w:p w:rsidR="00112706" w:rsidRDefault="008B1345" w:rsidP="00D60AF4">
      <w:pPr>
        <w:pStyle w:val="Sommario1"/>
        <w:spacing w:before="0" w:line="240" w:lineRule="auto"/>
        <w:rPr>
          <w:rFonts w:asciiTheme="minorHAnsi" w:eastAsiaTheme="minorEastAsia" w:hAnsiTheme="minorHAnsi" w:cstheme="minorBidi"/>
          <w:b w:val="0"/>
          <w:sz w:val="22"/>
          <w:szCs w:val="22"/>
          <w:lang w:eastAsia="it-IT"/>
        </w:rPr>
      </w:pPr>
      <w:hyperlink w:anchor="_Toc442968854" w:history="1">
        <w:r w:rsidR="00112706" w:rsidRPr="00137BC1">
          <w:rPr>
            <w:rStyle w:val="Collegamentoipertestuale"/>
          </w:rPr>
          <w:t>4.</w:t>
        </w:r>
        <w:r w:rsidR="00112706">
          <w:rPr>
            <w:rFonts w:asciiTheme="minorHAnsi" w:eastAsiaTheme="minorEastAsia" w:hAnsiTheme="minorHAnsi" w:cstheme="minorBidi"/>
            <w:b w:val="0"/>
            <w:sz w:val="22"/>
            <w:szCs w:val="22"/>
            <w:lang w:eastAsia="it-IT"/>
          </w:rPr>
          <w:tab/>
        </w:r>
        <w:r w:rsidR="00112706" w:rsidRPr="00137BC1">
          <w:rPr>
            <w:rStyle w:val="Collegamentoipertestuale"/>
          </w:rPr>
          <w:t>IMPORTO DEI CONTRIBUTI DEL PROGRAMMA VERSATI A STRUMENTI FINANZIARI</w:t>
        </w:r>
        <w:r w:rsidR="00112706">
          <w:rPr>
            <w:webHidden/>
          </w:rPr>
          <w:tab/>
        </w:r>
        <w:r w:rsidR="00112706">
          <w:rPr>
            <w:webHidden/>
          </w:rPr>
          <w:fldChar w:fldCharType="begin"/>
        </w:r>
        <w:r w:rsidR="00112706">
          <w:rPr>
            <w:webHidden/>
          </w:rPr>
          <w:instrText xml:space="preserve"> PAGEREF _Toc442968854 \h </w:instrText>
        </w:r>
        <w:r w:rsidR="00112706">
          <w:rPr>
            <w:webHidden/>
          </w:rPr>
        </w:r>
        <w:r w:rsidR="00112706">
          <w:rPr>
            <w:webHidden/>
          </w:rPr>
          <w:fldChar w:fldCharType="separate"/>
        </w:r>
        <w:r w:rsidR="0074583B">
          <w:rPr>
            <w:webHidden/>
          </w:rPr>
          <w:t>8</w:t>
        </w:r>
        <w:r w:rsidR="00112706">
          <w:rPr>
            <w:webHidden/>
          </w:rPr>
          <w:fldChar w:fldCharType="end"/>
        </w:r>
      </w:hyperlink>
    </w:p>
    <w:p w:rsidR="00112706" w:rsidRDefault="008B1345" w:rsidP="00D60AF4">
      <w:pPr>
        <w:pStyle w:val="Sommario1"/>
        <w:spacing w:before="0" w:line="240" w:lineRule="auto"/>
        <w:rPr>
          <w:rFonts w:asciiTheme="minorHAnsi" w:eastAsiaTheme="minorEastAsia" w:hAnsiTheme="minorHAnsi" w:cstheme="minorBidi"/>
          <w:b w:val="0"/>
          <w:sz w:val="22"/>
          <w:szCs w:val="22"/>
          <w:lang w:eastAsia="it-IT"/>
        </w:rPr>
      </w:pPr>
      <w:hyperlink w:anchor="_Toc442968855" w:history="1">
        <w:r w:rsidR="00112706" w:rsidRPr="00137BC1">
          <w:rPr>
            <w:rStyle w:val="Collegamentoipertestuale"/>
          </w:rPr>
          <w:t>5.</w:t>
        </w:r>
        <w:r w:rsidR="00112706">
          <w:rPr>
            <w:rFonts w:asciiTheme="minorHAnsi" w:eastAsiaTheme="minorEastAsia" w:hAnsiTheme="minorHAnsi" w:cstheme="minorBidi"/>
            <w:b w:val="0"/>
            <w:sz w:val="22"/>
            <w:szCs w:val="22"/>
            <w:lang w:eastAsia="it-IT"/>
          </w:rPr>
          <w:tab/>
        </w:r>
        <w:r w:rsidR="00112706" w:rsidRPr="00137BC1">
          <w:rPr>
            <w:rStyle w:val="Collegamentoipertestuale"/>
          </w:rPr>
          <w:t>ANTICIPI PAGATI NEL CONTESTO DEGLI AIUTI DI STATO (Articolo 131 (4) e (5) RDC)</w:t>
        </w:r>
        <w:r w:rsidR="00112706">
          <w:rPr>
            <w:webHidden/>
          </w:rPr>
          <w:tab/>
        </w:r>
        <w:r w:rsidR="00112706">
          <w:rPr>
            <w:webHidden/>
          </w:rPr>
          <w:fldChar w:fldCharType="begin"/>
        </w:r>
        <w:r w:rsidR="00112706">
          <w:rPr>
            <w:webHidden/>
          </w:rPr>
          <w:instrText xml:space="preserve"> PAGEREF _Toc442968855 \h </w:instrText>
        </w:r>
        <w:r w:rsidR="00112706">
          <w:rPr>
            <w:webHidden/>
          </w:rPr>
        </w:r>
        <w:r w:rsidR="00112706">
          <w:rPr>
            <w:webHidden/>
          </w:rPr>
          <w:fldChar w:fldCharType="separate"/>
        </w:r>
        <w:r w:rsidR="0074583B">
          <w:rPr>
            <w:webHidden/>
          </w:rPr>
          <w:t>8</w:t>
        </w:r>
        <w:r w:rsidR="00112706">
          <w:rPr>
            <w:webHidden/>
          </w:rPr>
          <w:fldChar w:fldCharType="end"/>
        </w:r>
      </w:hyperlink>
    </w:p>
    <w:p w:rsidR="00112706" w:rsidRDefault="008B1345" w:rsidP="00D60AF4">
      <w:pPr>
        <w:pStyle w:val="Sommario3"/>
        <w:tabs>
          <w:tab w:val="left" w:pos="1320"/>
          <w:tab w:val="right" w:leader="dot" w:pos="9736"/>
        </w:tabs>
        <w:spacing w:after="120" w:line="240" w:lineRule="auto"/>
        <w:rPr>
          <w:rFonts w:asciiTheme="minorHAnsi" w:eastAsiaTheme="minorEastAsia" w:hAnsiTheme="minorHAnsi"/>
          <w:noProof/>
          <w:sz w:val="22"/>
          <w:lang w:eastAsia="it-IT"/>
        </w:rPr>
      </w:pPr>
      <w:hyperlink w:anchor="_Toc442968856" w:history="1">
        <w:r w:rsidR="00112706" w:rsidRPr="00137BC1">
          <w:rPr>
            <w:rStyle w:val="Collegamentoipertestuale"/>
            <w:noProof/>
          </w:rPr>
          <w:t>5.1.1.</w:t>
        </w:r>
        <w:r w:rsidR="00112706">
          <w:rPr>
            <w:rFonts w:asciiTheme="minorHAnsi" w:eastAsiaTheme="minorEastAsia" w:hAnsiTheme="minorHAnsi"/>
            <w:noProof/>
            <w:sz w:val="22"/>
            <w:lang w:eastAsia="it-IT"/>
          </w:rPr>
          <w:tab/>
        </w:r>
        <w:r w:rsidR="00112706" w:rsidRPr="00137BC1">
          <w:rPr>
            <w:rStyle w:val="Collegamentoipertestuale"/>
            <w:noProof/>
          </w:rPr>
          <w:t>Colonna A</w:t>
        </w:r>
        <w:r w:rsidR="00112706">
          <w:rPr>
            <w:noProof/>
            <w:webHidden/>
          </w:rPr>
          <w:tab/>
        </w:r>
        <w:r w:rsidR="00112706">
          <w:rPr>
            <w:noProof/>
            <w:webHidden/>
          </w:rPr>
          <w:fldChar w:fldCharType="begin"/>
        </w:r>
        <w:r w:rsidR="00112706">
          <w:rPr>
            <w:noProof/>
            <w:webHidden/>
          </w:rPr>
          <w:instrText xml:space="preserve"> PAGEREF _Toc442968856 \h </w:instrText>
        </w:r>
        <w:r w:rsidR="00112706">
          <w:rPr>
            <w:noProof/>
            <w:webHidden/>
          </w:rPr>
        </w:r>
        <w:r w:rsidR="00112706">
          <w:rPr>
            <w:noProof/>
            <w:webHidden/>
          </w:rPr>
          <w:fldChar w:fldCharType="separate"/>
        </w:r>
        <w:r w:rsidR="0074583B">
          <w:rPr>
            <w:noProof/>
            <w:webHidden/>
          </w:rPr>
          <w:t>9</w:t>
        </w:r>
        <w:r w:rsidR="00112706">
          <w:rPr>
            <w:noProof/>
            <w:webHidden/>
          </w:rPr>
          <w:fldChar w:fldCharType="end"/>
        </w:r>
      </w:hyperlink>
    </w:p>
    <w:p w:rsidR="00112706" w:rsidRDefault="008B1345" w:rsidP="00D60AF4">
      <w:pPr>
        <w:pStyle w:val="Sommario3"/>
        <w:tabs>
          <w:tab w:val="left" w:pos="1320"/>
          <w:tab w:val="right" w:leader="dot" w:pos="9736"/>
        </w:tabs>
        <w:spacing w:after="120" w:line="240" w:lineRule="auto"/>
        <w:rPr>
          <w:rFonts w:asciiTheme="minorHAnsi" w:eastAsiaTheme="minorEastAsia" w:hAnsiTheme="minorHAnsi"/>
          <w:noProof/>
          <w:sz w:val="22"/>
          <w:lang w:eastAsia="it-IT"/>
        </w:rPr>
      </w:pPr>
      <w:hyperlink w:anchor="_Toc442968857" w:history="1">
        <w:r w:rsidR="00112706" w:rsidRPr="00137BC1">
          <w:rPr>
            <w:rStyle w:val="Collegamentoipertestuale"/>
            <w:noProof/>
          </w:rPr>
          <w:t>5.1.2.</w:t>
        </w:r>
        <w:r w:rsidR="00112706">
          <w:rPr>
            <w:rFonts w:asciiTheme="minorHAnsi" w:eastAsiaTheme="minorEastAsia" w:hAnsiTheme="minorHAnsi"/>
            <w:noProof/>
            <w:sz w:val="22"/>
            <w:lang w:eastAsia="it-IT"/>
          </w:rPr>
          <w:tab/>
        </w:r>
        <w:r w:rsidR="00112706" w:rsidRPr="00137BC1">
          <w:rPr>
            <w:rStyle w:val="Collegamentoipertestuale"/>
            <w:noProof/>
          </w:rPr>
          <w:t>Colonna B</w:t>
        </w:r>
        <w:r w:rsidR="00112706">
          <w:rPr>
            <w:noProof/>
            <w:webHidden/>
          </w:rPr>
          <w:tab/>
        </w:r>
        <w:r w:rsidR="00112706">
          <w:rPr>
            <w:noProof/>
            <w:webHidden/>
          </w:rPr>
          <w:fldChar w:fldCharType="begin"/>
        </w:r>
        <w:r w:rsidR="00112706">
          <w:rPr>
            <w:noProof/>
            <w:webHidden/>
          </w:rPr>
          <w:instrText xml:space="preserve"> PAGEREF _Toc442968857 \h </w:instrText>
        </w:r>
        <w:r w:rsidR="00112706">
          <w:rPr>
            <w:noProof/>
            <w:webHidden/>
          </w:rPr>
        </w:r>
        <w:r w:rsidR="00112706">
          <w:rPr>
            <w:noProof/>
            <w:webHidden/>
          </w:rPr>
          <w:fldChar w:fldCharType="separate"/>
        </w:r>
        <w:r w:rsidR="0074583B">
          <w:rPr>
            <w:noProof/>
            <w:webHidden/>
          </w:rPr>
          <w:t>9</w:t>
        </w:r>
        <w:r w:rsidR="00112706">
          <w:rPr>
            <w:noProof/>
            <w:webHidden/>
          </w:rPr>
          <w:fldChar w:fldCharType="end"/>
        </w:r>
      </w:hyperlink>
    </w:p>
    <w:p w:rsidR="00112706" w:rsidRDefault="008B1345" w:rsidP="00D60AF4">
      <w:pPr>
        <w:pStyle w:val="Sommario3"/>
        <w:tabs>
          <w:tab w:val="left" w:pos="1320"/>
          <w:tab w:val="right" w:leader="dot" w:pos="9736"/>
        </w:tabs>
        <w:spacing w:after="120" w:line="240" w:lineRule="auto"/>
        <w:rPr>
          <w:rFonts w:asciiTheme="minorHAnsi" w:eastAsiaTheme="minorEastAsia" w:hAnsiTheme="minorHAnsi"/>
          <w:noProof/>
          <w:sz w:val="22"/>
          <w:lang w:eastAsia="it-IT"/>
        </w:rPr>
      </w:pPr>
      <w:hyperlink w:anchor="_Toc442968858" w:history="1">
        <w:r w:rsidR="00112706" w:rsidRPr="00137BC1">
          <w:rPr>
            <w:rStyle w:val="Collegamentoipertestuale"/>
            <w:noProof/>
          </w:rPr>
          <w:t>5.1.3.</w:t>
        </w:r>
        <w:r w:rsidR="00112706">
          <w:rPr>
            <w:rFonts w:asciiTheme="minorHAnsi" w:eastAsiaTheme="minorEastAsia" w:hAnsiTheme="minorHAnsi"/>
            <w:noProof/>
            <w:sz w:val="22"/>
            <w:lang w:eastAsia="it-IT"/>
          </w:rPr>
          <w:tab/>
        </w:r>
        <w:r w:rsidR="00112706" w:rsidRPr="00137BC1">
          <w:rPr>
            <w:rStyle w:val="Collegamentoipertestuale"/>
            <w:noProof/>
          </w:rPr>
          <w:t>Colonna C</w:t>
        </w:r>
        <w:r w:rsidR="00112706">
          <w:rPr>
            <w:noProof/>
            <w:webHidden/>
          </w:rPr>
          <w:tab/>
        </w:r>
        <w:r w:rsidR="00112706">
          <w:rPr>
            <w:noProof/>
            <w:webHidden/>
          </w:rPr>
          <w:fldChar w:fldCharType="begin"/>
        </w:r>
        <w:r w:rsidR="00112706">
          <w:rPr>
            <w:noProof/>
            <w:webHidden/>
          </w:rPr>
          <w:instrText xml:space="preserve"> PAGEREF _Toc442968858 \h </w:instrText>
        </w:r>
        <w:r w:rsidR="00112706">
          <w:rPr>
            <w:noProof/>
            <w:webHidden/>
          </w:rPr>
        </w:r>
        <w:r w:rsidR="00112706">
          <w:rPr>
            <w:noProof/>
            <w:webHidden/>
          </w:rPr>
          <w:fldChar w:fldCharType="separate"/>
        </w:r>
        <w:r w:rsidR="0074583B">
          <w:rPr>
            <w:noProof/>
            <w:webHidden/>
          </w:rPr>
          <w:t>9</w:t>
        </w:r>
        <w:r w:rsidR="00112706">
          <w:rPr>
            <w:noProof/>
            <w:webHidden/>
          </w:rPr>
          <w:fldChar w:fldCharType="end"/>
        </w:r>
      </w:hyperlink>
    </w:p>
    <w:p w:rsidR="00112706" w:rsidRDefault="008B1345" w:rsidP="00D60AF4">
      <w:pPr>
        <w:pStyle w:val="Sommario1"/>
        <w:spacing w:before="0" w:line="240" w:lineRule="auto"/>
        <w:rPr>
          <w:rFonts w:asciiTheme="minorHAnsi" w:eastAsiaTheme="minorEastAsia" w:hAnsiTheme="minorHAnsi" w:cstheme="minorBidi"/>
          <w:b w:val="0"/>
          <w:sz w:val="22"/>
          <w:szCs w:val="22"/>
          <w:lang w:eastAsia="it-IT"/>
        </w:rPr>
      </w:pPr>
      <w:hyperlink w:anchor="_Toc442968859" w:history="1">
        <w:r w:rsidR="00112706" w:rsidRPr="00137BC1">
          <w:rPr>
            <w:rStyle w:val="Collegamentoipertestuale"/>
            <w:lang w:eastAsia="en-GB"/>
          </w:rPr>
          <w:t>6.</w:t>
        </w:r>
        <w:r w:rsidR="00112706">
          <w:rPr>
            <w:rFonts w:asciiTheme="minorHAnsi" w:eastAsiaTheme="minorEastAsia" w:hAnsiTheme="minorHAnsi" w:cstheme="minorBidi"/>
            <w:b w:val="0"/>
            <w:sz w:val="22"/>
            <w:szCs w:val="22"/>
            <w:lang w:eastAsia="it-IT"/>
          </w:rPr>
          <w:tab/>
        </w:r>
        <w:r w:rsidR="00112706" w:rsidRPr="00137BC1">
          <w:rPr>
            <w:rStyle w:val="Collegamentoipertestuale"/>
            <w:lang w:eastAsia="en-GB"/>
          </w:rPr>
          <w:t>RICONCILIAZIONE DELLE SPESE</w:t>
        </w:r>
        <w:r w:rsidR="00112706">
          <w:rPr>
            <w:webHidden/>
          </w:rPr>
          <w:tab/>
        </w:r>
        <w:r w:rsidR="00112706">
          <w:rPr>
            <w:webHidden/>
          </w:rPr>
          <w:fldChar w:fldCharType="begin"/>
        </w:r>
        <w:r w:rsidR="00112706">
          <w:rPr>
            <w:webHidden/>
          </w:rPr>
          <w:instrText xml:space="preserve"> PAGEREF _Toc442968859 \h </w:instrText>
        </w:r>
        <w:r w:rsidR="00112706">
          <w:rPr>
            <w:webHidden/>
          </w:rPr>
        </w:r>
        <w:r w:rsidR="00112706">
          <w:rPr>
            <w:webHidden/>
          </w:rPr>
          <w:fldChar w:fldCharType="separate"/>
        </w:r>
        <w:r w:rsidR="0074583B">
          <w:rPr>
            <w:webHidden/>
          </w:rPr>
          <w:t>10</w:t>
        </w:r>
        <w:r w:rsidR="00112706">
          <w:rPr>
            <w:webHidden/>
          </w:rPr>
          <w:fldChar w:fldCharType="end"/>
        </w:r>
      </w:hyperlink>
    </w:p>
    <w:p w:rsidR="00112706" w:rsidRDefault="008B1345" w:rsidP="00D60AF4">
      <w:pPr>
        <w:pStyle w:val="Sommario3"/>
        <w:tabs>
          <w:tab w:val="left" w:pos="1320"/>
          <w:tab w:val="right" w:leader="dot" w:pos="9736"/>
        </w:tabs>
        <w:spacing w:after="120" w:line="240" w:lineRule="auto"/>
        <w:rPr>
          <w:rFonts w:asciiTheme="minorHAnsi" w:eastAsiaTheme="minorEastAsia" w:hAnsiTheme="minorHAnsi"/>
          <w:noProof/>
          <w:sz w:val="22"/>
          <w:lang w:eastAsia="it-IT"/>
        </w:rPr>
      </w:pPr>
      <w:hyperlink w:anchor="_Toc442968860" w:history="1">
        <w:r w:rsidR="00112706" w:rsidRPr="00137BC1">
          <w:rPr>
            <w:rStyle w:val="Collegamentoipertestuale"/>
            <w:noProof/>
          </w:rPr>
          <w:t>6.1.1.</w:t>
        </w:r>
        <w:r w:rsidR="00112706">
          <w:rPr>
            <w:rFonts w:asciiTheme="minorHAnsi" w:eastAsiaTheme="minorEastAsia" w:hAnsiTheme="minorHAnsi"/>
            <w:noProof/>
            <w:sz w:val="22"/>
            <w:lang w:eastAsia="it-IT"/>
          </w:rPr>
          <w:tab/>
        </w:r>
        <w:r w:rsidR="00112706" w:rsidRPr="00137BC1">
          <w:rPr>
            <w:rStyle w:val="Collegamentoipertestuale"/>
            <w:noProof/>
          </w:rPr>
          <w:t>Colonne A e B</w:t>
        </w:r>
        <w:r w:rsidR="00112706">
          <w:rPr>
            <w:noProof/>
            <w:webHidden/>
          </w:rPr>
          <w:tab/>
        </w:r>
        <w:r w:rsidR="00112706">
          <w:rPr>
            <w:noProof/>
            <w:webHidden/>
          </w:rPr>
          <w:fldChar w:fldCharType="begin"/>
        </w:r>
        <w:r w:rsidR="00112706">
          <w:rPr>
            <w:noProof/>
            <w:webHidden/>
          </w:rPr>
          <w:instrText xml:space="preserve"> PAGEREF _Toc442968860 \h </w:instrText>
        </w:r>
        <w:r w:rsidR="00112706">
          <w:rPr>
            <w:noProof/>
            <w:webHidden/>
          </w:rPr>
        </w:r>
        <w:r w:rsidR="00112706">
          <w:rPr>
            <w:noProof/>
            <w:webHidden/>
          </w:rPr>
          <w:fldChar w:fldCharType="separate"/>
        </w:r>
        <w:r w:rsidR="0074583B">
          <w:rPr>
            <w:noProof/>
            <w:webHidden/>
          </w:rPr>
          <w:t>11</w:t>
        </w:r>
        <w:r w:rsidR="00112706">
          <w:rPr>
            <w:noProof/>
            <w:webHidden/>
          </w:rPr>
          <w:fldChar w:fldCharType="end"/>
        </w:r>
      </w:hyperlink>
    </w:p>
    <w:p w:rsidR="00112706" w:rsidRDefault="008B1345" w:rsidP="00D60AF4">
      <w:pPr>
        <w:pStyle w:val="Sommario3"/>
        <w:tabs>
          <w:tab w:val="left" w:pos="1320"/>
          <w:tab w:val="right" w:leader="dot" w:pos="9736"/>
        </w:tabs>
        <w:spacing w:after="120" w:line="240" w:lineRule="auto"/>
        <w:rPr>
          <w:rFonts w:asciiTheme="minorHAnsi" w:eastAsiaTheme="minorEastAsia" w:hAnsiTheme="minorHAnsi"/>
          <w:noProof/>
          <w:sz w:val="22"/>
          <w:lang w:eastAsia="it-IT"/>
        </w:rPr>
      </w:pPr>
      <w:hyperlink w:anchor="_Toc442968861" w:history="1">
        <w:r w:rsidR="00112706" w:rsidRPr="00137BC1">
          <w:rPr>
            <w:rStyle w:val="Collegamentoipertestuale"/>
            <w:noProof/>
          </w:rPr>
          <w:t>6.1.2.</w:t>
        </w:r>
        <w:r w:rsidR="00112706">
          <w:rPr>
            <w:rFonts w:asciiTheme="minorHAnsi" w:eastAsiaTheme="minorEastAsia" w:hAnsiTheme="minorHAnsi"/>
            <w:noProof/>
            <w:sz w:val="22"/>
            <w:lang w:eastAsia="it-IT"/>
          </w:rPr>
          <w:tab/>
        </w:r>
        <w:r w:rsidR="00112706" w:rsidRPr="00137BC1">
          <w:rPr>
            <w:rStyle w:val="Collegamentoipertestuale"/>
            <w:noProof/>
          </w:rPr>
          <w:t>Colonne C e D</w:t>
        </w:r>
        <w:r w:rsidR="00112706">
          <w:rPr>
            <w:noProof/>
            <w:webHidden/>
          </w:rPr>
          <w:tab/>
        </w:r>
        <w:r w:rsidR="00112706">
          <w:rPr>
            <w:noProof/>
            <w:webHidden/>
          </w:rPr>
          <w:fldChar w:fldCharType="begin"/>
        </w:r>
        <w:r w:rsidR="00112706">
          <w:rPr>
            <w:noProof/>
            <w:webHidden/>
          </w:rPr>
          <w:instrText xml:space="preserve"> PAGEREF _Toc442968861 \h </w:instrText>
        </w:r>
        <w:r w:rsidR="00112706">
          <w:rPr>
            <w:noProof/>
            <w:webHidden/>
          </w:rPr>
        </w:r>
        <w:r w:rsidR="00112706">
          <w:rPr>
            <w:noProof/>
            <w:webHidden/>
          </w:rPr>
          <w:fldChar w:fldCharType="separate"/>
        </w:r>
        <w:r w:rsidR="0074583B">
          <w:rPr>
            <w:noProof/>
            <w:webHidden/>
          </w:rPr>
          <w:t>11</w:t>
        </w:r>
        <w:r w:rsidR="00112706">
          <w:rPr>
            <w:noProof/>
            <w:webHidden/>
          </w:rPr>
          <w:fldChar w:fldCharType="end"/>
        </w:r>
      </w:hyperlink>
    </w:p>
    <w:p w:rsidR="00112706" w:rsidRDefault="008B1345" w:rsidP="00D60AF4">
      <w:pPr>
        <w:pStyle w:val="Sommario3"/>
        <w:tabs>
          <w:tab w:val="left" w:pos="1320"/>
          <w:tab w:val="right" w:leader="dot" w:pos="9736"/>
        </w:tabs>
        <w:spacing w:after="120" w:line="240" w:lineRule="auto"/>
        <w:rPr>
          <w:rFonts w:asciiTheme="minorHAnsi" w:eastAsiaTheme="minorEastAsia" w:hAnsiTheme="minorHAnsi"/>
          <w:noProof/>
          <w:sz w:val="22"/>
          <w:lang w:eastAsia="it-IT"/>
        </w:rPr>
      </w:pPr>
      <w:hyperlink w:anchor="_Toc442968862" w:history="1">
        <w:r w:rsidR="00112706" w:rsidRPr="00137BC1">
          <w:rPr>
            <w:rStyle w:val="Collegamentoipertestuale"/>
            <w:noProof/>
          </w:rPr>
          <w:t>6.1.3.</w:t>
        </w:r>
        <w:r w:rsidR="00112706">
          <w:rPr>
            <w:rFonts w:asciiTheme="minorHAnsi" w:eastAsiaTheme="minorEastAsia" w:hAnsiTheme="minorHAnsi"/>
            <w:noProof/>
            <w:sz w:val="22"/>
            <w:lang w:eastAsia="it-IT"/>
          </w:rPr>
          <w:tab/>
        </w:r>
        <w:r w:rsidR="00112706" w:rsidRPr="00137BC1">
          <w:rPr>
            <w:rStyle w:val="Collegamentoipertestuale"/>
            <w:noProof/>
          </w:rPr>
          <w:t>Colonne E, F e G</w:t>
        </w:r>
        <w:r w:rsidR="00112706">
          <w:rPr>
            <w:noProof/>
            <w:webHidden/>
          </w:rPr>
          <w:tab/>
        </w:r>
        <w:r w:rsidR="00112706">
          <w:rPr>
            <w:noProof/>
            <w:webHidden/>
          </w:rPr>
          <w:fldChar w:fldCharType="begin"/>
        </w:r>
        <w:r w:rsidR="00112706">
          <w:rPr>
            <w:noProof/>
            <w:webHidden/>
          </w:rPr>
          <w:instrText xml:space="preserve"> PAGEREF _Toc442968862 \h </w:instrText>
        </w:r>
        <w:r w:rsidR="00112706">
          <w:rPr>
            <w:noProof/>
            <w:webHidden/>
          </w:rPr>
        </w:r>
        <w:r w:rsidR="00112706">
          <w:rPr>
            <w:noProof/>
            <w:webHidden/>
          </w:rPr>
          <w:fldChar w:fldCharType="separate"/>
        </w:r>
        <w:r w:rsidR="0074583B">
          <w:rPr>
            <w:noProof/>
            <w:webHidden/>
          </w:rPr>
          <w:t>11</w:t>
        </w:r>
        <w:r w:rsidR="00112706">
          <w:rPr>
            <w:noProof/>
            <w:webHidden/>
          </w:rPr>
          <w:fldChar w:fldCharType="end"/>
        </w:r>
      </w:hyperlink>
    </w:p>
    <w:p w:rsidR="00112706" w:rsidRDefault="008B1345" w:rsidP="00D60AF4">
      <w:pPr>
        <w:pStyle w:val="Sommario1"/>
        <w:spacing w:before="0" w:line="240" w:lineRule="auto"/>
        <w:rPr>
          <w:rFonts w:asciiTheme="minorHAnsi" w:eastAsiaTheme="minorEastAsia" w:hAnsiTheme="minorHAnsi" w:cstheme="minorBidi"/>
          <w:b w:val="0"/>
          <w:sz w:val="22"/>
          <w:szCs w:val="22"/>
          <w:lang w:eastAsia="it-IT"/>
        </w:rPr>
      </w:pPr>
      <w:hyperlink w:anchor="_Toc442968863" w:history="1">
        <w:r w:rsidR="00112706" w:rsidRPr="00137BC1">
          <w:rPr>
            <w:rStyle w:val="Collegamentoipertestuale"/>
          </w:rPr>
          <w:t>7.</w:t>
        </w:r>
        <w:r w:rsidR="00112706">
          <w:rPr>
            <w:rFonts w:asciiTheme="minorHAnsi" w:eastAsiaTheme="minorEastAsia" w:hAnsiTheme="minorHAnsi" w:cstheme="minorBidi"/>
            <w:b w:val="0"/>
            <w:sz w:val="22"/>
            <w:szCs w:val="22"/>
            <w:lang w:eastAsia="it-IT"/>
          </w:rPr>
          <w:tab/>
        </w:r>
        <w:r w:rsidR="00112706" w:rsidRPr="00137BC1">
          <w:rPr>
            <w:rStyle w:val="Collegamentoipertestuale"/>
          </w:rPr>
          <w:t>PRESENTAZIONE DEI CONTI</w:t>
        </w:r>
        <w:r w:rsidR="00112706">
          <w:rPr>
            <w:webHidden/>
          </w:rPr>
          <w:tab/>
        </w:r>
        <w:r w:rsidR="00112706">
          <w:rPr>
            <w:webHidden/>
          </w:rPr>
          <w:fldChar w:fldCharType="begin"/>
        </w:r>
        <w:r w:rsidR="00112706">
          <w:rPr>
            <w:webHidden/>
          </w:rPr>
          <w:instrText xml:space="preserve"> PAGEREF _Toc442968863 \h </w:instrText>
        </w:r>
        <w:r w:rsidR="00112706">
          <w:rPr>
            <w:webHidden/>
          </w:rPr>
        </w:r>
        <w:r w:rsidR="00112706">
          <w:rPr>
            <w:webHidden/>
          </w:rPr>
          <w:fldChar w:fldCharType="separate"/>
        </w:r>
        <w:r w:rsidR="0074583B">
          <w:rPr>
            <w:webHidden/>
          </w:rPr>
          <w:t>12</w:t>
        </w:r>
        <w:r w:rsidR="00112706">
          <w:rPr>
            <w:webHidden/>
          </w:rPr>
          <w:fldChar w:fldCharType="end"/>
        </w:r>
      </w:hyperlink>
    </w:p>
    <w:p w:rsidR="00112706" w:rsidRDefault="008B1345" w:rsidP="00D60AF4">
      <w:pPr>
        <w:pStyle w:val="Sommario2"/>
        <w:tabs>
          <w:tab w:val="left" w:pos="880"/>
          <w:tab w:val="right" w:leader="dot" w:pos="9736"/>
        </w:tabs>
        <w:spacing w:after="120" w:line="240" w:lineRule="auto"/>
        <w:rPr>
          <w:rFonts w:asciiTheme="minorHAnsi" w:eastAsiaTheme="minorEastAsia" w:hAnsiTheme="minorHAnsi"/>
          <w:noProof/>
          <w:sz w:val="22"/>
          <w:lang w:eastAsia="it-IT"/>
        </w:rPr>
      </w:pPr>
      <w:hyperlink w:anchor="_Toc442968864" w:history="1">
        <w:r w:rsidR="00112706" w:rsidRPr="00137BC1">
          <w:rPr>
            <w:rStyle w:val="Collegamentoipertestuale"/>
            <w:noProof/>
          </w:rPr>
          <w:t>7.1.</w:t>
        </w:r>
        <w:r w:rsidR="00112706">
          <w:rPr>
            <w:rFonts w:asciiTheme="minorHAnsi" w:eastAsiaTheme="minorEastAsia" w:hAnsiTheme="minorHAnsi"/>
            <w:noProof/>
            <w:sz w:val="22"/>
            <w:lang w:eastAsia="it-IT"/>
          </w:rPr>
          <w:tab/>
        </w:r>
        <w:r w:rsidR="00112706" w:rsidRPr="00137BC1">
          <w:rPr>
            <w:rStyle w:val="Collegamentoipertestuale"/>
            <w:noProof/>
          </w:rPr>
          <w:t>Presentazione</w:t>
        </w:r>
        <w:r w:rsidR="00112706">
          <w:rPr>
            <w:noProof/>
            <w:webHidden/>
          </w:rPr>
          <w:tab/>
        </w:r>
        <w:r w:rsidR="00112706">
          <w:rPr>
            <w:noProof/>
            <w:webHidden/>
          </w:rPr>
          <w:fldChar w:fldCharType="begin"/>
        </w:r>
        <w:r w:rsidR="00112706">
          <w:rPr>
            <w:noProof/>
            <w:webHidden/>
          </w:rPr>
          <w:instrText xml:space="preserve"> PAGEREF _Toc442968864 \h </w:instrText>
        </w:r>
        <w:r w:rsidR="00112706">
          <w:rPr>
            <w:noProof/>
            <w:webHidden/>
          </w:rPr>
        </w:r>
        <w:r w:rsidR="00112706">
          <w:rPr>
            <w:noProof/>
            <w:webHidden/>
          </w:rPr>
          <w:fldChar w:fldCharType="separate"/>
        </w:r>
        <w:r w:rsidR="0074583B">
          <w:rPr>
            <w:noProof/>
            <w:webHidden/>
          </w:rPr>
          <w:t>12</w:t>
        </w:r>
        <w:r w:rsidR="00112706">
          <w:rPr>
            <w:noProof/>
            <w:webHidden/>
          </w:rPr>
          <w:fldChar w:fldCharType="end"/>
        </w:r>
      </w:hyperlink>
    </w:p>
    <w:p w:rsidR="00112706" w:rsidRDefault="008B1345" w:rsidP="00D60AF4">
      <w:pPr>
        <w:pStyle w:val="Sommario3"/>
        <w:tabs>
          <w:tab w:val="left" w:pos="1320"/>
          <w:tab w:val="right" w:leader="dot" w:pos="9736"/>
        </w:tabs>
        <w:spacing w:after="120" w:line="240" w:lineRule="auto"/>
        <w:rPr>
          <w:rFonts w:asciiTheme="minorHAnsi" w:eastAsiaTheme="minorEastAsia" w:hAnsiTheme="minorHAnsi"/>
          <w:noProof/>
          <w:sz w:val="22"/>
          <w:lang w:eastAsia="it-IT"/>
        </w:rPr>
      </w:pPr>
      <w:hyperlink w:anchor="_Toc442968865" w:history="1">
        <w:r w:rsidR="00112706" w:rsidRPr="00137BC1">
          <w:rPr>
            <w:rStyle w:val="Collegamentoipertestuale"/>
            <w:noProof/>
          </w:rPr>
          <w:t>7.1.1.</w:t>
        </w:r>
        <w:r w:rsidR="00112706">
          <w:rPr>
            <w:rFonts w:asciiTheme="minorHAnsi" w:eastAsiaTheme="minorEastAsia" w:hAnsiTheme="minorHAnsi"/>
            <w:noProof/>
            <w:sz w:val="22"/>
            <w:lang w:eastAsia="it-IT"/>
          </w:rPr>
          <w:tab/>
        </w:r>
        <w:r w:rsidR="00112706" w:rsidRPr="00137BC1">
          <w:rPr>
            <w:rStyle w:val="Collegamentoipertestuale"/>
            <w:noProof/>
          </w:rPr>
          <w:t>Controlli di coerenza tra i documenti</w:t>
        </w:r>
        <w:r w:rsidR="00112706">
          <w:rPr>
            <w:noProof/>
            <w:webHidden/>
          </w:rPr>
          <w:tab/>
        </w:r>
        <w:r w:rsidR="00112706">
          <w:rPr>
            <w:noProof/>
            <w:webHidden/>
          </w:rPr>
          <w:fldChar w:fldCharType="begin"/>
        </w:r>
        <w:r w:rsidR="00112706">
          <w:rPr>
            <w:noProof/>
            <w:webHidden/>
          </w:rPr>
          <w:instrText xml:space="preserve"> PAGEREF _Toc442968865 \h </w:instrText>
        </w:r>
        <w:r w:rsidR="00112706">
          <w:rPr>
            <w:noProof/>
            <w:webHidden/>
          </w:rPr>
        </w:r>
        <w:r w:rsidR="00112706">
          <w:rPr>
            <w:noProof/>
            <w:webHidden/>
          </w:rPr>
          <w:fldChar w:fldCharType="separate"/>
        </w:r>
        <w:r w:rsidR="0074583B">
          <w:rPr>
            <w:noProof/>
            <w:webHidden/>
          </w:rPr>
          <w:t>12</w:t>
        </w:r>
        <w:r w:rsidR="00112706">
          <w:rPr>
            <w:noProof/>
            <w:webHidden/>
          </w:rPr>
          <w:fldChar w:fldCharType="end"/>
        </w:r>
      </w:hyperlink>
    </w:p>
    <w:p w:rsidR="00112706" w:rsidRDefault="008B1345" w:rsidP="00D60AF4">
      <w:pPr>
        <w:pStyle w:val="Sommario3"/>
        <w:tabs>
          <w:tab w:val="left" w:pos="1320"/>
          <w:tab w:val="right" w:leader="dot" w:pos="9736"/>
        </w:tabs>
        <w:spacing w:after="120" w:line="240" w:lineRule="auto"/>
        <w:rPr>
          <w:rFonts w:asciiTheme="minorHAnsi" w:eastAsiaTheme="minorEastAsia" w:hAnsiTheme="minorHAnsi"/>
          <w:noProof/>
          <w:sz w:val="22"/>
          <w:lang w:eastAsia="it-IT"/>
        </w:rPr>
      </w:pPr>
      <w:hyperlink w:anchor="_Toc442968866" w:history="1">
        <w:r w:rsidR="00112706" w:rsidRPr="00137BC1">
          <w:rPr>
            <w:rStyle w:val="Collegamentoipertestuale"/>
            <w:noProof/>
          </w:rPr>
          <w:t>7.1.2.</w:t>
        </w:r>
        <w:r w:rsidR="00112706">
          <w:rPr>
            <w:rFonts w:asciiTheme="minorHAnsi" w:eastAsiaTheme="minorEastAsia" w:hAnsiTheme="minorHAnsi"/>
            <w:noProof/>
            <w:sz w:val="22"/>
            <w:lang w:eastAsia="it-IT"/>
          </w:rPr>
          <w:tab/>
        </w:r>
        <w:r w:rsidR="00112706" w:rsidRPr="00137BC1">
          <w:rPr>
            <w:rStyle w:val="Collegamentoipertestuale"/>
            <w:noProof/>
          </w:rPr>
          <w:t>Disposizioni transitorie per ritardo nell'adozione dei programmi o ritardo nella designazione delle autorità</w:t>
        </w:r>
        <w:r w:rsidR="00112706">
          <w:rPr>
            <w:noProof/>
            <w:webHidden/>
          </w:rPr>
          <w:tab/>
        </w:r>
        <w:r w:rsidR="00112706">
          <w:rPr>
            <w:noProof/>
            <w:webHidden/>
          </w:rPr>
          <w:fldChar w:fldCharType="begin"/>
        </w:r>
        <w:r w:rsidR="00112706">
          <w:rPr>
            <w:noProof/>
            <w:webHidden/>
          </w:rPr>
          <w:instrText xml:space="preserve"> PAGEREF _Toc442968866 \h </w:instrText>
        </w:r>
        <w:r w:rsidR="00112706">
          <w:rPr>
            <w:noProof/>
            <w:webHidden/>
          </w:rPr>
        </w:r>
        <w:r w:rsidR="00112706">
          <w:rPr>
            <w:noProof/>
            <w:webHidden/>
          </w:rPr>
          <w:fldChar w:fldCharType="separate"/>
        </w:r>
        <w:r w:rsidR="0074583B">
          <w:rPr>
            <w:noProof/>
            <w:webHidden/>
          </w:rPr>
          <w:t>12</w:t>
        </w:r>
        <w:r w:rsidR="00112706">
          <w:rPr>
            <w:noProof/>
            <w:webHidden/>
          </w:rPr>
          <w:fldChar w:fldCharType="end"/>
        </w:r>
      </w:hyperlink>
    </w:p>
    <w:p w:rsidR="00112706" w:rsidRDefault="008B1345" w:rsidP="00D60AF4">
      <w:pPr>
        <w:pStyle w:val="Sommario3"/>
        <w:tabs>
          <w:tab w:val="left" w:pos="1320"/>
          <w:tab w:val="right" w:leader="dot" w:pos="9736"/>
        </w:tabs>
        <w:spacing w:after="120" w:line="240" w:lineRule="auto"/>
        <w:rPr>
          <w:rFonts w:asciiTheme="minorHAnsi" w:eastAsiaTheme="minorEastAsia" w:hAnsiTheme="minorHAnsi"/>
          <w:noProof/>
          <w:sz w:val="22"/>
          <w:lang w:eastAsia="it-IT"/>
        </w:rPr>
      </w:pPr>
      <w:hyperlink w:anchor="_Toc442968867" w:history="1">
        <w:r w:rsidR="00112706" w:rsidRPr="00137BC1">
          <w:rPr>
            <w:rStyle w:val="Collegamentoipertestuale"/>
            <w:noProof/>
          </w:rPr>
          <w:t>7.1.3.</w:t>
        </w:r>
        <w:r w:rsidR="00112706">
          <w:rPr>
            <w:rFonts w:asciiTheme="minorHAnsi" w:eastAsiaTheme="minorEastAsia" w:hAnsiTheme="minorHAnsi"/>
            <w:noProof/>
            <w:sz w:val="22"/>
            <w:lang w:eastAsia="it-IT"/>
          </w:rPr>
          <w:tab/>
        </w:r>
        <w:r w:rsidR="00112706" w:rsidRPr="00137BC1">
          <w:rPr>
            <w:rStyle w:val="Collegamentoipertestuale"/>
            <w:noProof/>
          </w:rPr>
          <w:t>Modalità pratiche per quanto riguarda la richiesta di una proroga del termine</w:t>
        </w:r>
        <w:r w:rsidR="00112706">
          <w:rPr>
            <w:noProof/>
            <w:webHidden/>
          </w:rPr>
          <w:tab/>
        </w:r>
        <w:r w:rsidR="00112706">
          <w:rPr>
            <w:noProof/>
            <w:webHidden/>
          </w:rPr>
          <w:fldChar w:fldCharType="begin"/>
        </w:r>
        <w:r w:rsidR="00112706">
          <w:rPr>
            <w:noProof/>
            <w:webHidden/>
          </w:rPr>
          <w:instrText xml:space="preserve"> PAGEREF _Toc442968867 \h </w:instrText>
        </w:r>
        <w:r w:rsidR="00112706">
          <w:rPr>
            <w:noProof/>
            <w:webHidden/>
          </w:rPr>
        </w:r>
        <w:r w:rsidR="00112706">
          <w:rPr>
            <w:noProof/>
            <w:webHidden/>
          </w:rPr>
          <w:fldChar w:fldCharType="separate"/>
        </w:r>
        <w:r w:rsidR="0074583B">
          <w:rPr>
            <w:noProof/>
            <w:webHidden/>
          </w:rPr>
          <w:t>13</w:t>
        </w:r>
        <w:r w:rsidR="00112706">
          <w:rPr>
            <w:noProof/>
            <w:webHidden/>
          </w:rPr>
          <w:fldChar w:fldCharType="end"/>
        </w:r>
      </w:hyperlink>
    </w:p>
    <w:p w:rsidR="00112706" w:rsidRDefault="008B1345" w:rsidP="00D60AF4">
      <w:pPr>
        <w:pStyle w:val="Sommario3"/>
        <w:tabs>
          <w:tab w:val="left" w:pos="1320"/>
          <w:tab w:val="right" w:leader="dot" w:pos="9736"/>
        </w:tabs>
        <w:spacing w:after="120" w:line="240" w:lineRule="auto"/>
        <w:rPr>
          <w:rFonts w:asciiTheme="minorHAnsi" w:eastAsiaTheme="minorEastAsia" w:hAnsiTheme="minorHAnsi"/>
          <w:noProof/>
          <w:sz w:val="22"/>
          <w:lang w:eastAsia="it-IT"/>
        </w:rPr>
      </w:pPr>
      <w:hyperlink w:anchor="_Toc442968868" w:history="1">
        <w:r w:rsidR="00112706" w:rsidRPr="00137BC1">
          <w:rPr>
            <w:rStyle w:val="Collegamentoipertestuale"/>
            <w:noProof/>
          </w:rPr>
          <w:t>7.1.4.</w:t>
        </w:r>
        <w:r w:rsidR="00112706">
          <w:rPr>
            <w:rFonts w:asciiTheme="minorHAnsi" w:eastAsiaTheme="minorEastAsia" w:hAnsiTheme="minorHAnsi"/>
            <w:noProof/>
            <w:sz w:val="22"/>
            <w:lang w:eastAsia="it-IT"/>
          </w:rPr>
          <w:tab/>
        </w:r>
        <w:r w:rsidR="00112706" w:rsidRPr="00137BC1">
          <w:rPr>
            <w:rStyle w:val="Collegamentoipertestuale"/>
            <w:noProof/>
          </w:rPr>
          <w:t>Conseguenze in caso di non presentazione dei conti o di una delle appendici</w:t>
        </w:r>
        <w:r w:rsidR="00112706">
          <w:rPr>
            <w:noProof/>
            <w:webHidden/>
          </w:rPr>
          <w:tab/>
        </w:r>
        <w:r w:rsidR="00112706">
          <w:rPr>
            <w:noProof/>
            <w:webHidden/>
          </w:rPr>
          <w:fldChar w:fldCharType="begin"/>
        </w:r>
        <w:r w:rsidR="00112706">
          <w:rPr>
            <w:noProof/>
            <w:webHidden/>
          </w:rPr>
          <w:instrText xml:space="preserve"> PAGEREF _Toc442968868 \h </w:instrText>
        </w:r>
        <w:r w:rsidR="00112706">
          <w:rPr>
            <w:noProof/>
            <w:webHidden/>
          </w:rPr>
        </w:r>
        <w:r w:rsidR="00112706">
          <w:rPr>
            <w:noProof/>
            <w:webHidden/>
          </w:rPr>
          <w:fldChar w:fldCharType="separate"/>
        </w:r>
        <w:r w:rsidR="0074583B">
          <w:rPr>
            <w:noProof/>
            <w:webHidden/>
          </w:rPr>
          <w:t>14</w:t>
        </w:r>
        <w:r w:rsidR="00112706">
          <w:rPr>
            <w:noProof/>
            <w:webHidden/>
          </w:rPr>
          <w:fldChar w:fldCharType="end"/>
        </w:r>
      </w:hyperlink>
    </w:p>
    <w:p w:rsidR="00112706" w:rsidRDefault="008B1345" w:rsidP="00D60AF4">
      <w:pPr>
        <w:pStyle w:val="Sommario1"/>
        <w:spacing w:before="0" w:line="240" w:lineRule="auto"/>
        <w:rPr>
          <w:rFonts w:asciiTheme="minorHAnsi" w:eastAsiaTheme="minorEastAsia" w:hAnsiTheme="minorHAnsi" w:cstheme="minorBidi"/>
          <w:b w:val="0"/>
          <w:sz w:val="22"/>
          <w:szCs w:val="22"/>
          <w:lang w:eastAsia="it-IT"/>
        </w:rPr>
      </w:pPr>
      <w:hyperlink w:anchor="_Toc442968869" w:history="1">
        <w:r w:rsidR="00112706" w:rsidRPr="00137BC1">
          <w:rPr>
            <w:rStyle w:val="Collegamentoipertestuale"/>
          </w:rPr>
          <w:t>8.</w:t>
        </w:r>
        <w:r w:rsidR="00112706">
          <w:rPr>
            <w:rFonts w:asciiTheme="minorHAnsi" w:eastAsiaTheme="minorEastAsia" w:hAnsiTheme="minorHAnsi" w:cstheme="minorBidi"/>
            <w:b w:val="0"/>
            <w:sz w:val="22"/>
            <w:szCs w:val="22"/>
            <w:lang w:eastAsia="it-IT"/>
          </w:rPr>
          <w:tab/>
        </w:r>
        <w:r w:rsidR="00112706" w:rsidRPr="00137BC1">
          <w:rPr>
            <w:rStyle w:val="Collegamentoipertestuale"/>
          </w:rPr>
          <w:t>CALCOLO DEL SALDO ANNUALE</w:t>
        </w:r>
        <w:r w:rsidR="00112706">
          <w:rPr>
            <w:webHidden/>
          </w:rPr>
          <w:tab/>
        </w:r>
        <w:r w:rsidR="00112706">
          <w:rPr>
            <w:webHidden/>
          </w:rPr>
          <w:fldChar w:fldCharType="begin"/>
        </w:r>
        <w:r w:rsidR="00112706">
          <w:rPr>
            <w:webHidden/>
          </w:rPr>
          <w:instrText xml:space="preserve"> PAGEREF _Toc442968869 \h </w:instrText>
        </w:r>
        <w:r w:rsidR="00112706">
          <w:rPr>
            <w:webHidden/>
          </w:rPr>
        </w:r>
        <w:r w:rsidR="00112706">
          <w:rPr>
            <w:webHidden/>
          </w:rPr>
          <w:fldChar w:fldCharType="separate"/>
        </w:r>
        <w:r w:rsidR="0074583B">
          <w:rPr>
            <w:webHidden/>
          </w:rPr>
          <w:t>14</w:t>
        </w:r>
        <w:r w:rsidR="00112706">
          <w:rPr>
            <w:webHidden/>
          </w:rPr>
          <w:fldChar w:fldCharType="end"/>
        </w:r>
      </w:hyperlink>
    </w:p>
    <w:p w:rsidR="00112706" w:rsidRDefault="008B1345" w:rsidP="00D60AF4">
      <w:pPr>
        <w:pStyle w:val="Sommario2"/>
        <w:tabs>
          <w:tab w:val="left" w:pos="880"/>
          <w:tab w:val="right" w:leader="dot" w:pos="9736"/>
        </w:tabs>
        <w:spacing w:after="120" w:line="240" w:lineRule="auto"/>
        <w:rPr>
          <w:rFonts w:asciiTheme="minorHAnsi" w:eastAsiaTheme="minorEastAsia" w:hAnsiTheme="minorHAnsi"/>
          <w:noProof/>
          <w:sz w:val="22"/>
          <w:lang w:eastAsia="it-IT"/>
        </w:rPr>
      </w:pPr>
      <w:hyperlink w:anchor="_Toc442968870" w:history="1">
        <w:r w:rsidR="00112706" w:rsidRPr="00137BC1">
          <w:rPr>
            <w:rStyle w:val="Collegamentoipertestuale"/>
            <w:noProof/>
          </w:rPr>
          <w:t>8.1.</w:t>
        </w:r>
        <w:r w:rsidR="00112706">
          <w:rPr>
            <w:rFonts w:asciiTheme="minorHAnsi" w:eastAsiaTheme="minorEastAsia" w:hAnsiTheme="minorHAnsi"/>
            <w:noProof/>
            <w:sz w:val="22"/>
            <w:lang w:eastAsia="it-IT"/>
          </w:rPr>
          <w:tab/>
        </w:r>
        <w:r w:rsidR="00112706" w:rsidRPr="00137BC1">
          <w:rPr>
            <w:rStyle w:val="Collegamentoipertestuale"/>
            <w:noProof/>
          </w:rPr>
          <w:t>Calcolo del saldo annuale</w:t>
        </w:r>
        <w:r w:rsidR="00112706">
          <w:rPr>
            <w:noProof/>
            <w:webHidden/>
          </w:rPr>
          <w:tab/>
        </w:r>
        <w:r w:rsidR="00112706">
          <w:rPr>
            <w:noProof/>
            <w:webHidden/>
          </w:rPr>
          <w:fldChar w:fldCharType="begin"/>
        </w:r>
        <w:r w:rsidR="00112706">
          <w:rPr>
            <w:noProof/>
            <w:webHidden/>
          </w:rPr>
          <w:instrText xml:space="preserve"> PAGEREF _Toc442968870 \h </w:instrText>
        </w:r>
        <w:r w:rsidR="00112706">
          <w:rPr>
            <w:noProof/>
            <w:webHidden/>
          </w:rPr>
        </w:r>
        <w:r w:rsidR="00112706">
          <w:rPr>
            <w:noProof/>
            <w:webHidden/>
          </w:rPr>
          <w:fldChar w:fldCharType="separate"/>
        </w:r>
        <w:r w:rsidR="0074583B">
          <w:rPr>
            <w:noProof/>
            <w:webHidden/>
          </w:rPr>
          <w:t>14</w:t>
        </w:r>
        <w:r w:rsidR="00112706">
          <w:rPr>
            <w:noProof/>
            <w:webHidden/>
          </w:rPr>
          <w:fldChar w:fldCharType="end"/>
        </w:r>
      </w:hyperlink>
    </w:p>
    <w:p w:rsidR="00112706" w:rsidRDefault="008B1345" w:rsidP="00D60AF4">
      <w:pPr>
        <w:pStyle w:val="Sommario2"/>
        <w:tabs>
          <w:tab w:val="left" w:pos="880"/>
          <w:tab w:val="right" w:leader="dot" w:pos="9736"/>
        </w:tabs>
        <w:spacing w:after="120" w:line="240" w:lineRule="auto"/>
        <w:rPr>
          <w:rFonts w:asciiTheme="minorHAnsi" w:eastAsiaTheme="minorEastAsia" w:hAnsiTheme="minorHAnsi"/>
          <w:noProof/>
          <w:sz w:val="22"/>
          <w:lang w:eastAsia="it-IT"/>
        </w:rPr>
      </w:pPr>
      <w:hyperlink w:anchor="_Toc442968871" w:history="1">
        <w:r w:rsidR="00112706" w:rsidRPr="00137BC1">
          <w:rPr>
            <w:rStyle w:val="Collegamentoipertestuale"/>
            <w:noProof/>
          </w:rPr>
          <w:t>8.2.</w:t>
        </w:r>
        <w:r w:rsidR="00112706">
          <w:rPr>
            <w:rFonts w:asciiTheme="minorHAnsi" w:eastAsiaTheme="minorEastAsia" w:hAnsiTheme="minorHAnsi"/>
            <w:noProof/>
            <w:sz w:val="22"/>
            <w:lang w:eastAsia="it-IT"/>
          </w:rPr>
          <w:tab/>
        </w:r>
        <w:r w:rsidR="00112706" w:rsidRPr="00137BC1">
          <w:rPr>
            <w:rStyle w:val="Collegamentoipertestuale"/>
            <w:noProof/>
          </w:rPr>
          <w:t>Conseguenze finanziarie</w:t>
        </w:r>
        <w:r w:rsidR="00112706">
          <w:rPr>
            <w:noProof/>
            <w:webHidden/>
          </w:rPr>
          <w:tab/>
        </w:r>
        <w:r w:rsidR="00112706">
          <w:rPr>
            <w:noProof/>
            <w:webHidden/>
          </w:rPr>
          <w:fldChar w:fldCharType="begin"/>
        </w:r>
        <w:r w:rsidR="00112706">
          <w:rPr>
            <w:noProof/>
            <w:webHidden/>
          </w:rPr>
          <w:instrText xml:space="preserve"> PAGEREF _Toc442968871 \h </w:instrText>
        </w:r>
        <w:r w:rsidR="00112706">
          <w:rPr>
            <w:noProof/>
            <w:webHidden/>
          </w:rPr>
        </w:r>
        <w:r w:rsidR="00112706">
          <w:rPr>
            <w:noProof/>
            <w:webHidden/>
          </w:rPr>
          <w:fldChar w:fldCharType="separate"/>
        </w:r>
        <w:r w:rsidR="0074583B">
          <w:rPr>
            <w:noProof/>
            <w:webHidden/>
          </w:rPr>
          <w:t>14</w:t>
        </w:r>
        <w:r w:rsidR="00112706">
          <w:rPr>
            <w:noProof/>
            <w:webHidden/>
          </w:rPr>
          <w:fldChar w:fldCharType="end"/>
        </w:r>
      </w:hyperlink>
    </w:p>
    <w:p w:rsidR="00112706" w:rsidRDefault="008B1345" w:rsidP="00D60AF4">
      <w:pPr>
        <w:pStyle w:val="Sommario2"/>
        <w:tabs>
          <w:tab w:val="left" w:pos="880"/>
          <w:tab w:val="right" w:leader="dot" w:pos="9736"/>
        </w:tabs>
        <w:spacing w:after="120" w:line="240" w:lineRule="auto"/>
        <w:rPr>
          <w:rFonts w:asciiTheme="minorHAnsi" w:eastAsiaTheme="minorEastAsia" w:hAnsiTheme="minorHAnsi"/>
          <w:noProof/>
          <w:sz w:val="22"/>
          <w:lang w:eastAsia="it-IT"/>
        </w:rPr>
      </w:pPr>
      <w:hyperlink w:anchor="_Toc442968872" w:history="1">
        <w:r w:rsidR="00112706" w:rsidRPr="00137BC1">
          <w:rPr>
            <w:rStyle w:val="Collegamentoipertestuale"/>
            <w:noProof/>
          </w:rPr>
          <w:t>8.3.</w:t>
        </w:r>
        <w:r w:rsidR="00112706">
          <w:rPr>
            <w:rFonts w:asciiTheme="minorHAnsi" w:eastAsiaTheme="minorEastAsia" w:hAnsiTheme="minorHAnsi"/>
            <w:noProof/>
            <w:sz w:val="22"/>
            <w:lang w:eastAsia="it-IT"/>
          </w:rPr>
          <w:tab/>
        </w:r>
        <w:r w:rsidR="00112706" w:rsidRPr="00137BC1">
          <w:rPr>
            <w:rStyle w:val="Collegamentoipertestuale"/>
            <w:noProof/>
          </w:rPr>
          <w:t>Esempio semplificato di calcolo del saldo</w:t>
        </w:r>
        <w:r w:rsidR="00112706">
          <w:rPr>
            <w:noProof/>
            <w:webHidden/>
          </w:rPr>
          <w:tab/>
        </w:r>
        <w:r w:rsidR="00112706">
          <w:rPr>
            <w:noProof/>
            <w:webHidden/>
          </w:rPr>
          <w:fldChar w:fldCharType="begin"/>
        </w:r>
        <w:r w:rsidR="00112706">
          <w:rPr>
            <w:noProof/>
            <w:webHidden/>
          </w:rPr>
          <w:instrText xml:space="preserve"> PAGEREF _Toc442968872 \h </w:instrText>
        </w:r>
        <w:r w:rsidR="00112706">
          <w:rPr>
            <w:noProof/>
            <w:webHidden/>
          </w:rPr>
        </w:r>
        <w:r w:rsidR="00112706">
          <w:rPr>
            <w:noProof/>
            <w:webHidden/>
          </w:rPr>
          <w:fldChar w:fldCharType="separate"/>
        </w:r>
        <w:r w:rsidR="0074583B">
          <w:rPr>
            <w:noProof/>
            <w:webHidden/>
          </w:rPr>
          <w:t>15</w:t>
        </w:r>
        <w:r w:rsidR="00112706">
          <w:rPr>
            <w:noProof/>
            <w:webHidden/>
          </w:rPr>
          <w:fldChar w:fldCharType="end"/>
        </w:r>
      </w:hyperlink>
    </w:p>
    <w:p w:rsidR="00112706" w:rsidRDefault="008B1345" w:rsidP="00D60AF4">
      <w:pPr>
        <w:pStyle w:val="Sommario1"/>
        <w:spacing w:before="0" w:line="240" w:lineRule="auto"/>
        <w:rPr>
          <w:rFonts w:asciiTheme="minorHAnsi" w:eastAsiaTheme="minorEastAsia" w:hAnsiTheme="minorHAnsi" w:cstheme="minorBidi"/>
          <w:b w:val="0"/>
          <w:sz w:val="22"/>
          <w:szCs w:val="22"/>
          <w:lang w:eastAsia="it-IT"/>
        </w:rPr>
      </w:pPr>
      <w:hyperlink w:anchor="_Toc442968873" w:history="1">
        <w:r w:rsidR="00112706" w:rsidRPr="00137BC1">
          <w:rPr>
            <w:rStyle w:val="Collegamentoipertestuale"/>
          </w:rPr>
          <w:t>9.</w:t>
        </w:r>
        <w:r w:rsidR="00112706">
          <w:rPr>
            <w:rFonts w:asciiTheme="minorHAnsi" w:eastAsiaTheme="minorEastAsia" w:hAnsiTheme="minorHAnsi" w:cstheme="minorBidi"/>
            <w:b w:val="0"/>
            <w:sz w:val="22"/>
            <w:szCs w:val="22"/>
            <w:lang w:eastAsia="it-IT"/>
          </w:rPr>
          <w:tab/>
        </w:r>
        <w:r w:rsidR="00112706" w:rsidRPr="00137BC1">
          <w:rPr>
            <w:rStyle w:val="Collegamentoipertestuale"/>
          </w:rPr>
          <w:t>ESAME E ACCETTAZIONE DEI CONTI</w:t>
        </w:r>
        <w:r w:rsidR="00112706">
          <w:rPr>
            <w:webHidden/>
          </w:rPr>
          <w:tab/>
        </w:r>
        <w:r w:rsidR="00112706">
          <w:rPr>
            <w:webHidden/>
          </w:rPr>
          <w:fldChar w:fldCharType="begin"/>
        </w:r>
        <w:r w:rsidR="00112706">
          <w:rPr>
            <w:webHidden/>
          </w:rPr>
          <w:instrText xml:space="preserve"> PAGEREF _Toc442968873 \h </w:instrText>
        </w:r>
        <w:r w:rsidR="00112706">
          <w:rPr>
            <w:webHidden/>
          </w:rPr>
        </w:r>
        <w:r w:rsidR="00112706">
          <w:rPr>
            <w:webHidden/>
          </w:rPr>
          <w:fldChar w:fldCharType="separate"/>
        </w:r>
        <w:r w:rsidR="0074583B">
          <w:rPr>
            <w:webHidden/>
          </w:rPr>
          <w:t>17</w:t>
        </w:r>
        <w:r w:rsidR="00112706">
          <w:rPr>
            <w:webHidden/>
          </w:rPr>
          <w:fldChar w:fldCharType="end"/>
        </w:r>
      </w:hyperlink>
    </w:p>
    <w:p w:rsidR="001116C0" w:rsidRDefault="00B7043C" w:rsidP="00D60AF4">
      <w:pPr>
        <w:spacing w:after="120" w:line="240" w:lineRule="auto"/>
        <w:jc w:val="center"/>
        <w:rPr>
          <w:rFonts w:ascii="Times New Roman" w:hAnsi="Times New Roman" w:cs="Times New Roman"/>
          <w:b/>
          <w:color w:val="222222"/>
          <w:sz w:val="24"/>
          <w:szCs w:val="24"/>
        </w:rPr>
      </w:pPr>
      <w:r>
        <w:rPr>
          <w:rFonts w:ascii="Times New Roman" w:hAnsi="Times New Roman" w:cs="Times New Roman"/>
          <w:b/>
          <w:color w:val="222222"/>
          <w:sz w:val="24"/>
          <w:szCs w:val="24"/>
        </w:rPr>
        <w:fldChar w:fldCharType="end"/>
      </w:r>
    </w:p>
    <w:p w:rsidR="00D60AF4" w:rsidRDefault="00D60AF4">
      <w:pPr>
        <w:rPr>
          <w:rFonts w:ascii="Times New Roman" w:hAnsi="Times New Roman" w:cs="Times New Roman"/>
          <w:b/>
          <w:color w:val="222222"/>
          <w:sz w:val="24"/>
          <w:szCs w:val="24"/>
        </w:rPr>
      </w:pPr>
      <w:r>
        <w:rPr>
          <w:rFonts w:ascii="Times New Roman" w:hAnsi="Times New Roman" w:cs="Times New Roman"/>
          <w:b/>
          <w:color w:val="222222"/>
          <w:sz w:val="24"/>
          <w:szCs w:val="24"/>
        </w:rPr>
        <w:br w:type="page"/>
      </w:r>
    </w:p>
    <w:p w:rsidR="00D37F1A" w:rsidRDefault="00D37F1A" w:rsidP="00D60AF4">
      <w:pPr>
        <w:spacing w:after="0" w:line="240" w:lineRule="auto"/>
        <w:jc w:val="center"/>
        <w:rPr>
          <w:rFonts w:ascii="Times New Roman" w:hAnsi="Times New Roman" w:cs="Times New Roman"/>
          <w:b/>
          <w:color w:val="222222"/>
          <w:sz w:val="24"/>
          <w:szCs w:val="24"/>
        </w:rPr>
      </w:pPr>
      <w:r w:rsidRPr="00D37F1A">
        <w:rPr>
          <w:rFonts w:ascii="Times New Roman" w:hAnsi="Times New Roman" w:cs="Times New Roman"/>
          <w:b/>
          <w:color w:val="222222"/>
          <w:sz w:val="24"/>
          <w:szCs w:val="24"/>
        </w:rPr>
        <w:lastRenderedPageBreak/>
        <w:t>LISTA DEGLI ACRONIMI E DELLE ABBREVIAZIONI</w:t>
      </w:r>
    </w:p>
    <w:p w:rsidR="00C122B6" w:rsidRPr="00D37F1A" w:rsidRDefault="00C122B6" w:rsidP="00D60AF4">
      <w:pPr>
        <w:spacing w:after="0" w:line="240" w:lineRule="auto"/>
        <w:jc w:val="center"/>
        <w:rPr>
          <w:rFonts w:ascii="Times New Roman" w:hAnsi="Times New Roman" w:cs="Times New Roman"/>
          <w:b/>
          <w:color w:val="222222"/>
          <w:sz w:val="24"/>
          <w:szCs w:val="24"/>
        </w:rPr>
      </w:pPr>
    </w:p>
    <w:tbl>
      <w:tblPr>
        <w:tblStyle w:val="Grigliatabella"/>
        <w:tblW w:w="0" w:type="auto"/>
        <w:jc w:val="center"/>
        <w:tblLook w:val="04A0" w:firstRow="1" w:lastRow="0" w:firstColumn="1" w:lastColumn="0" w:noHBand="0" w:noVBand="1"/>
      </w:tblPr>
      <w:tblGrid>
        <w:gridCol w:w="1555"/>
        <w:gridCol w:w="6378"/>
      </w:tblGrid>
      <w:tr w:rsidR="00301335" w:rsidRPr="00C122B6" w:rsidTr="00650818">
        <w:trPr>
          <w:jc w:val="center"/>
        </w:trPr>
        <w:tc>
          <w:tcPr>
            <w:tcW w:w="1555" w:type="dxa"/>
          </w:tcPr>
          <w:p w:rsidR="00301335" w:rsidRPr="00C122B6" w:rsidRDefault="00301335" w:rsidP="00D60AF4">
            <w:pPr>
              <w:rPr>
                <w:rFonts w:ascii="Times New Roman" w:hAnsi="Times New Roman" w:cs="Times New Roman"/>
                <w:color w:val="222222"/>
                <w:sz w:val="24"/>
                <w:szCs w:val="24"/>
              </w:rPr>
            </w:pPr>
            <w:r w:rsidRPr="00C122B6">
              <w:rPr>
                <w:rFonts w:ascii="Times New Roman" w:hAnsi="Times New Roman" w:cs="Times New Roman"/>
                <w:color w:val="222222"/>
                <w:sz w:val="24"/>
                <w:szCs w:val="24"/>
              </w:rPr>
              <w:t>AdA</w:t>
            </w:r>
          </w:p>
        </w:tc>
        <w:tc>
          <w:tcPr>
            <w:tcW w:w="6378" w:type="dxa"/>
          </w:tcPr>
          <w:p w:rsidR="00301335" w:rsidRPr="00C122B6" w:rsidRDefault="00301335" w:rsidP="00D60AF4">
            <w:pPr>
              <w:jc w:val="both"/>
              <w:rPr>
                <w:rFonts w:ascii="Times New Roman" w:hAnsi="Times New Roman" w:cs="Times New Roman"/>
                <w:color w:val="222222"/>
                <w:sz w:val="24"/>
                <w:szCs w:val="24"/>
              </w:rPr>
            </w:pPr>
            <w:r w:rsidRPr="00C122B6">
              <w:rPr>
                <w:rFonts w:ascii="Times New Roman" w:hAnsi="Times New Roman" w:cs="Times New Roman"/>
                <w:color w:val="222222"/>
                <w:sz w:val="24"/>
                <w:szCs w:val="24"/>
              </w:rPr>
              <w:t>Autorità di Audit</w:t>
            </w:r>
          </w:p>
        </w:tc>
      </w:tr>
      <w:tr w:rsidR="00301335" w:rsidRPr="00C122B6" w:rsidTr="00650818">
        <w:trPr>
          <w:jc w:val="center"/>
        </w:trPr>
        <w:tc>
          <w:tcPr>
            <w:tcW w:w="1555" w:type="dxa"/>
          </w:tcPr>
          <w:p w:rsidR="00301335" w:rsidRPr="00C122B6" w:rsidRDefault="00301335" w:rsidP="00D60AF4">
            <w:pPr>
              <w:rPr>
                <w:rFonts w:ascii="Times New Roman" w:hAnsi="Times New Roman" w:cs="Times New Roman"/>
                <w:color w:val="222222"/>
                <w:sz w:val="24"/>
                <w:szCs w:val="24"/>
              </w:rPr>
            </w:pPr>
            <w:r w:rsidRPr="00C122B6">
              <w:rPr>
                <w:rFonts w:ascii="Times New Roman" w:hAnsi="Times New Roman" w:cs="Times New Roman"/>
                <w:color w:val="222222"/>
                <w:sz w:val="24"/>
                <w:szCs w:val="24"/>
              </w:rPr>
              <w:t>AdC</w:t>
            </w:r>
          </w:p>
        </w:tc>
        <w:tc>
          <w:tcPr>
            <w:tcW w:w="6378" w:type="dxa"/>
          </w:tcPr>
          <w:p w:rsidR="00301335" w:rsidRPr="00C122B6" w:rsidRDefault="00301335" w:rsidP="00D60AF4">
            <w:pPr>
              <w:jc w:val="both"/>
              <w:rPr>
                <w:rFonts w:ascii="Times New Roman" w:hAnsi="Times New Roman" w:cs="Times New Roman"/>
                <w:color w:val="222222"/>
                <w:sz w:val="24"/>
                <w:szCs w:val="24"/>
              </w:rPr>
            </w:pPr>
            <w:r w:rsidRPr="00C122B6">
              <w:rPr>
                <w:rFonts w:ascii="Times New Roman" w:hAnsi="Times New Roman" w:cs="Times New Roman"/>
                <w:color w:val="222222"/>
                <w:sz w:val="24"/>
                <w:szCs w:val="24"/>
              </w:rPr>
              <w:t>Autorità di Certificazione</w:t>
            </w:r>
          </w:p>
        </w:tc>
      </w:tr>
      <w:tr w:rsidR="00301335" w:rsidRPr="00C122B6" w:rsidTr="00650818">
        <w:trPr>
          <w:jc w:val="center"/>
        </w:trPr>
        <w:tc>
          <w:tcPr>
            <w:tcW w:w="1555" w:type="dxa"/>
          </w:tcPr>
          <w:p w:rsidR="00301335" w:rsidRPr="00C122B6" w:rsidRDefault="00301335" w:rsidP="00D60AF4">
            <w:pPr>
              <w:rPr>
                <w:rFonts w:ascii="Times New Roman" w:hAnsi="Times New Roman" w:cs="Times New Roman"/>
                <w:color w:val="222222"/>
                <w:sz w:val="24"/>
                <w:szCs w:val="24"/>
              </w:rPr>
            </w:pPr>
            <w:r w:rsidRPr="00C122B6">
              <w:rPr>
                <w:rFonts w:ascii="Times New Roman" w:hAnsi="Times New Roman" w:cs="Times New Roman"/>
                <w:color w:val="222222"/>
                <w:sz w:val="24"/>
                <w:szCs w:val="24"/>
              </w:rPr>
              <w:t>RD</w:t>
            </w:r>
          </w:p>
        </w:tc>
        <w:tc>
          <w:tcPr>
            <w:tcW w:w="6378" w:type="dxa"/>
          </w:tcPr>
          <w:p w:rsidR="00301335" w:rsidRPr="007B1144" w:rsidRDefault="005F6595" w:rsidP="00D60AF4">
            <w:pPr>
              <w:jc w:val="both"/>
              <w:rPr>
                <w:rFonts w:ascii="Times New Roman" w:eastAsia="Times New Roman" w:hAnsi="Times New Roman" w:cs="Times New Roman"/>
                <w:sz w:val="24"/>
                <w:szCs w:val="24"/>
                <w:lang w:eastAsia="it-IT"/>
              </w:rPr>
            </w:pPr>
            <w:r w:rsidRPr="007B1144">
              <w:rPr>
                <w:rFonts w:ascii="Times New Roman" w:eastAsia="Times New Roman" w:hAnsi="Times New Roman" w:cs="Times New Roman"/>
                <w:sz w:val="24"/>
                <w:szCs w:val="24"/>
                <w:lang w:eastAsia="it-IT"/>
              </w:rPr>
              <w:t>Regolamento Delegato della Commissione (UE) n xxx/2016 del xxx 2016 (preparazione in corso) con disposizioni specifiche sulle condizioni e le procedure da applicare per determinare se gli importi che risultano irrecuperabili saranno rimborsati dal bilancio dell’Unione o dagli Stati membri (sotto procedura di approvazione)</w:t>
            </w:r>
          </w:p>
        </w:tc>
      </w:tr>
      <w:tr w:rsidR="00301335" w:rsidRPr="00C122B6" w:rsidTr="00650818">
        <w:trPr>
          <w:jc w:val="center"/>
        </w:trPr>
        <w:tc>
          <w:tcPr>
            <w:tcW w:w="1555" w:type="dxa"/>
          </w:tcPr>
          <w:p w:rsidR="00301335" w:rsidRPr="00C122B6" w:rsidRDefault="00301335" w:rsidP="00D60AF4">
            <w:pPr>
              <w:rPr>
                <w:rFonts w:ascii="Times New Roman" w:hAnsi="Times New Roman" w:cs="Times New Roman"/>
                <w:color w:val="222222"/>
                <w:sz w:val="24"/>
                <w:szCs w:val="24"/>
              </w:rPr>
            </w:pPr>
            <w:r w:rsidRPr="00C122B6">
              <w:rPr>
                <w:rFonts w:ascii="Times New Roman" w:hAnsi="Times New Roman" w:cs="Times New Roman"/>
                <w:color w:val="222222"/>
                <w:sz w:val="24"/>
                <w:szCs w:val="24"/>
              </w:rPr>
              <w:t>RDC</w:t>
            </w:r>
          </w:p>
        </w:tc>
        <w:tc>
          <w:tcPr>
            <w:tcW w:w="6378" w:type="dxa"/>
          </w:tcPr>
          <w:p w:rsidR="00301335" w:rsidRPr="00C122B6" w:rsidRDefault="00301335" w:rsidP="00D60AF4">
            <w:pPr>
              <w:jc w:val="both"/>
              <w:rPr>
                <w:rFonts w:ascii="Times New Roman" w:hAnsi="Times New Roman" w:cs="Times New Roman"/>
                <w:color w:val="222222"/>
                <w:sz w:val="24"/>
                <w:szCs w:val="24"/>
              </w:rPr>
            </w:pPr>
            <w:r w:rsidRPr="00C122B6">
              <w:rPr>
                <w:rFonts w:ascii="Times New Roman" w:hAnsi="Times New Roman" w:cs="Times New Roman"/>
                <w:color w:val="222222"/>
                <w:sz w:val="24"/>
                <w:szCs w:val="24"/>
              </w:rPr>
              <w:t>Regolamento Disposizioni Comuni (UE) 1303/2013 del Parlamento Europeo e del Consiglio del 17.12.2013</w:t>
            </w:r>
            <w:r w:rsidRPr="00C122B6">
              <w:rPr>
                <w:rStyle w:val="Rimandonotaapidipagina"/>
                <w:rFonts w:ascii="Times New Roman" w:hAnsi="Times New Roman" w:cs="Times New Roman"/>
                <w:color w:val="222222"/>
                <w:sz w:val="24"/>
                <w:szCs w:val="24"/>
              </w:rPr>
              <w:footnoteReference w:id="1"/>
            </w:r>
          </w:p>
        </w:tc>
      </w:tr>
      <w:tr w:rsidR="00301335" w:rsidRPr="00C122B6" w:rsidTr="00650818">
        <w:trPr>
          <w:jc w:val="center"/>
        </w:trPr>
        <w:tc>
          <w:tcPr>
            <w:tcW w:w="1555" w:type="dxa"/>
          </w:tcPr>
          <w:p w:rsidR="00301335" w:rsidRPr="00C122B6" w:rsidRDefault="00301335" w:rsidP="00D60AF4">
            <w:pPr>
              <w:rPr>
                <w:rFonts w:ascii="Times New Roman" w:hAnsi="Times New Roman" w:cs="Times New Roman"/>
                <w:color w:val="222222"/>
                <w:sz w:val="24"/>
                <w:szCs w:val="24"/>
              </w:rPr>
            </w:pPr>
            <w:r w:rsidRPr="00C122B6">
              <w:rPr>
                <w:rFonts w:ascii="Times New Roman" w:hAnsi="Times New Roman" w:cs="Times New Roman"/>
                <w:color w:val="222222"/>
                <w:sz w:val="24"/>
                <w:szCs w:val="24"/>
              </w:rPr>
              <w:t>RE</w:t>
            </w:r>
          </w:p>
        </w:tc>
        <w:tc>
          <w:tcPr>
            <w:tcW w:w="6378" w:type="dxa"/>
          </w:tcPr>
          <w:p w:rsidR="00301335" w:rsidRPr="00C122B6" w:rsidRDefault="00301335" w:rsidP="00D60AF4">
            <w:pPr>
              <w:jc w:val="both"/>
              <w:rPr>
                <w:rFonts w:ascii="Times New Roman" w:hAnsi="Times New Roman" w:cs="Times New Roman"/>
                <w:color w:val="222222"/>
                <w:sz w:val="24"/>
                <w:szCs w:val="24"/>
              </w:rPr>
            </w:pPr>
            <w:r w:rsidRPr="00C122B6">
              <w:rPr>
                <w:rFonts w:ascii="Times New Roman" w:hAnsi="Times New Roman" w:cs="Times New Roman"/>
                <w:color w:val="222222"/>
                <w:sz w:val="24"/>
                <w:szCs w:val="24"/>
              </w:rPr>
              <w:t>Regolamento di Esecuzione della Commissione (UE) 1011/2014 del 22.</w:t>
            </w:r>
            <w:r w:rsidR="00D60AF4">
              <w:rPr>
                <w:rFonts w:ascii="Times New Roman" w:hAnsi="Times New Roman" w:cs="Times New Roman"/>
                <w:color w:val="222222"/>
                <w:sz w:val="24"/>
                <w:szCs w:val="24"/>
              </w:rPr>
              <w:t>0</w:t>
            </w:r>
            <w:r w:rsidRPr="00C122B6">
              <w:rPr>
                <w:rFonts w:ascii="Times New Roman" w:hAnsi="Times New Roman" w:cs="Times New Roman"/>
                <w:color w:val="222222"/>
                <w:sz w:val="24"/>
                <w:szCs w:val="24"/>
              </w:rPr>
              <w:t>9.2014</w:t>
            </w:r>
            <w:r w:rsidR="005F6595">
              <w:rPr>
                <w:rStyle w:val="Rimandonotaapidipagina"/>
                <w:rFonts w:ascii="Times New Roman" w:hAnsi="Times New Roman" w:cs="Times New Roman"/>
                <w:color w:val="222222"/>
                <w:sz w:val="24"/>
                <w:szCs w:val="24"/>
              </w:rPr>
              <w:footnoteReference w:id="2"/>
            </w:r>
          </w:p>
        </w:tc>
      </w:tr>
      <w:tr w:rsidR="00301335" w:rsidRPr="00C122B6" w:rsidTr="00650818">
        <w:trPr>
          <w:jc w:val="center"/>
        </w:trPr>
        <w:tc>
          <w:tcPr>
            <w:tcW w:w="1555" w:type="dxa"/>
          </w:tcPr>
          <w:p w:rsidR="00301335" w:rsidRPr="00C122B6" w:rsidRDefault="00301335" w:rsidP="00D60AF4">
            <w:pPr>
              <w:rPr>
                <w:rFonts w:ascii="Times New Roman" w:hAnsi="Times New Roman" w:cs="Times New Roman"/>
                <w:color w:val="222222"/>
                <w:sz w:val="24"/>
                <w:szCs w:val="24"/>
              </w:rPr>
            </w:pPr>
            <w:r w:rsidRPr="00C122B6">
              <w:rPr>
                <w:rFonts w:ascii="Times New Roman" w:hAnsi="Times New Roman" w:cs="Times New Roman"/>
                <w:color w:val="222222"/>
                <w:sz w:val="24"/>
                <w:szCs w:val="24"/>
              </w:rPr>
              <w:t>FEAMP</w:t>
            </w:r>
          </w:p>
        </w:tc>
        <w:tc>
          <w:tcPr>
            <w:tcW w:w="6378" w:type="dxa"/>
          </w:tcPr>
          <w:p w:rsidR="00301335" w:rsidRPr="00C122B6" w:rsidRDefault="00301335" w:rsidP="00D60AF4">
            <w:pPr>
              <w:jc w:val="both"/>
              <w:rPr>
                <w:rFonts w:ascii="Times New Roman" w:hAnsi="Times New Roman" w:cs="Times New Roman"/>
                <w:color w:val="222222"/>
                <w:sz w:val="24"/>
                <w:szCs w:val="24"/>
              </w:rPr>
            </w:pPr>
            <w:r w:rsidRPr="00C122B6">
              <w:rPr>
                <w:rFonts w:ascii="Times New Roman" w:hAnsi="Times New Roman" w:cs="Times New Roman"/>
                <w:color w:val="222222"/>
                <w:sz w:val="24"/>
                <w:szCs w:val="24"/>
              </w:rPr>
              <w:t>Fondo Europeo per gli Affari Marittimi e la Pesca</w:t>
            </w:r>
          </w:p>
        </w:tc>
      </w:tr>
      <w:tr w:rsidR="00301335" w:rsidRPr="00C122B6" w:rsidTr="00650818">
        <w:trPr>
          <w:jc w:val="center"/>
        </w:trPr>
        <w:tc>
          <w:tcPr>
            <w:tcW w:w="1555" w:type="dxa"/>
          </w:tcPr>
          <w:p w:rsidR="00301335" w:rsidRPr="00C122B6" w:rsidRDefault="00301335" w:rsidP="00D60AF4">
            <w:pPr>
              <w:rPr>
                <w:rFonts w:ascii="Times New Roman" w:hAnsi="Times New Roman" w:cs="Times New Roman"/>
                <w:color w:val="222222"/>
                <w:sz w:val="24"/>
                <w:szCs w:val="24"/>
              </w:rPr>
            </w:pPr>
            <w:r w:rsidRPr="00C122B6">
              <w:rPr>
                <w:rFonts w:ascii="Times New Roman" w:hAnsi="Times New Roman" w:cs="Times New Roman"/>
                <w:color w:val="222222"/>
                <w:sz w:val="24"/>
                <w:szCs w:val="24"/>
              </w:rPr>
              <w:t xml:space="preserve">Fondi </w:t>
            </w:r>
            <w:r w:rsidR="00C122B6" w:rsidRPr="00C122B6">
              <w:rPr>
                <w:rFonts w:ascii="Times New Roman" w:hAnsi="Times New Roman" w:cs="Times New Roman"/>
                <w:color w:val="222222"/>
                <w:sz w:val="24"/>
                <w:szCs w:val="24"/>
              </w:rPr>
              <w:t>SIE</w:t>
            </w:r>
          </w:p>
        </w:tc>
        <w:tc>
          <w:tcPr>
            <w:tcW w:w="6378" w:type="dxa"/>
          </w:tcPr>
          <w:p w:rsidR="00301335" w:rsidRPr="00C122B6" w:rsidRDefault="00C122B6" w:rsidP="00D60AF4">
            <w:pPr>
              <w:jc w:val="both"/>
              <w:rPr>
                <w:rFonts w:ascii="Times New Roman" w:hAnsi="Times New Roman" w:cs="Times New Roman"/>
                <w:sz w:val="24"/>
                <w:szCs w:val="24"/>
              </w:rPr>
            </w:pPr>
            <w:r w:rsidRPr="00C122B6">
              <w:rPr>
                <w:rFonts w:ascii="Times New Roman" w:eastAsia="Times New Roman" w:hAnsi="Times New Roman" w:cs="Times New Roman"/>
                <w:sz w:val="24"/>
                <w:szCs w:val="24"/>
                <w:lang w:eastAsia="it-IT"/>
              </w:rPr>
              <w:t>Fondi SIE</w:t>
            </w:r>
            <w:r w:rsidR="00301335" w:rsidRPr="00C122B6">
              <w:rPr>
                <w:rFonts w:ascii="Times New Roman" w:eastAsia="Times New Roman" w:hAnsi="Times New Roman" w:cs="Times New Roman"/>
                <w:sz w:val="24"/>
                <w:szCs w:val="24"/>
                <w:lang w:eastAsia="it-IT"/>
              </w:rPr>
              <w:t xml:space="preserve"> corrisponde a tutti i </w:t>
            </w:r>
            <w:r w:rsidRPr="00C122B6">
              <w:rPr>
                <w:rFonts w:ascii="Times New Roman" w:eastAsia="Times New Roman" w:hAnsi="Times New Roman" w:cs="Times New Roman"/>
                <w:sz w:val="24"/>
                <w:szCs w:val="24"/>
                <w:lang w:eastAsia="it-IT"/>
              </w:rPr>
              <w:t>F</w:t>
            </w:r>
            <w:r w:rsidR="00301335" w:rsidRPr="00C122B6">
              <w:rPr>
                <w:rFonts w:ascii="Times New Roman" w:eastAsia="Times New Roman" w:hAnsi="Times New Roman" w:cs="Times New Roman"/>
                <w:sz w:val="24"/>
                <w:szCs w:val="24"/>
                <w:lang w:eastAsia="it-IT"/>
              </w:rPr>
              <w:t xml:space="preserve">ondi </w:t>
            </w:r>
            <w:r w:rsidRPr="00C122B6">
              <w:rPr>
                <w:rFonts w:ascii="Times New Roman" w:eastAsia="Times New Roman" w:hAnsi="Times New Roman" w:cs="Times New Roman"/>
                <w:sz w:val="24"/>
                <w:szCs w:val="24"/>
                <w:lang w:eastAsia="it-IT"/>
              </w:rPr>
              <w:t>S</w:t>
            </w:r>
            <w:r w:rsidR="00301335" w:rsidRPr="00C122B6">
              <w:rPr>
                <w:rFonts w:ascii="Times New Roman" w:eastAsia="Times New Roman" w:hAnsi="Times New Roman" w:cs="Times New Roman"/>
                <w:sz w:val="24"/>
                <w:szCs w:val="24"/>
                <w:lang w:eastAsia="it-IT"/>
              </w:rPr>
              <w:t xml:space="preserve">trutturali e </w:t>
            </w:r>
            <w:r w:rsidRPr="00C122B6">
              <w:rPr>
                <w:rFonts w:ascii="Times New Roman" w:eastAsia="Times New Roman" w:hAnsi="Times New Roman" w:cs="Times New Roman"/>
                <w:sz w:val="24"/>
                <w:szCs w:val="24"/>
                <w:lang w:eastAsia="it-IT"/>
              </w:rPr>
              <w:t>d</w:t>
            </w:r>
            <w:r w:rsidR="00301335" w:rsidRPr="00C122B6">
              <w:rPr>
                <w:rFonts w:ascii="Times New Roman" w:eastAsia="Times New Roman" w:hAnsi="Times New Roman" w:cs="Times New Roman"/>
                <w:sz w:val="24"/>
                <w:szCs w:val="24"/>
                <w:lang w:eastAsia="it-IT"/>
              </w:rPr>
              <w:t xml:space="preserve">i </w:t>
            </w:r>
            <w:r w:rsidRPr="00C122B6">
              <w:rPr>
                <w:rFonts w:ascii="Times New Roman" w:eastAsia="Times New Roman" w:hAnsi="Times New Roman" w:cs="Times New Roman"/>
                <w:sz w:val="24"/>
                <w:szCs w:val="24"/>
                <w:lang w:eastAsia="it-IT"/>
              </w:rPr>
              <w:t>Investimento E</w:t>
            </w:r>
            <w:r w:rsidR="00301335" w:rsidRPr="00C122B6">
              <w:rPr>
                <w:rFonts w:ascii="Times New Roman" w:eastAsia="Times New Roman" w:hAnsi="Times New Roman" w:cs="Times New Roman"/>
                <w:sz w:val="24"/>
                <w:szCs w:val="24"/>
                <w:lang w:eastAsia="it-IT"/>
              </w:rPr>
              <w:t xml:space="preserve">uropei. </w:t>
            </w:r>
            <w:r w:rsidR="00301335" w:rsidRPr="00C122B6">
              <w:rPr>
                <w:rFonts w:ascii="Times New Roman" w:eastAsia="Times New Roman" w:hAnsi="Times New Roman" w:cs="Times New Roman"/>
                <w:vanish/>
                <w:sz w:val="24"/>
                <w:szCs w:val="24"/>
                <w:lang w:eastAsia="it-IT"/>
              </w:rPr>
              <w:t>This guidance applies to all funds except for the European Agricultural Fund for Rural Development (EAFRD).</w:t>
            </w:r>
            <w:r w:rsidR="00301335" w:rsidRPr="00C122B6">
              <w:rPr>
                <w:rFonts w:ascii="Times New Roman" w:eastAsia="Times New Roman" w:hAnsi="Times New Roman" w:cs="Times New Roman"/>
                <w:sz w:val="24"/>
                <w:szCs w:val="24"/>
                <w:lang w:eastAsia="it-IT"/>
              </w:rPr>
              <w:t xml:space="preserve"> Questa disposizione si applica a tutti i fondi, tranne per il Fondo europeo agricolo per lo sviluppo rurale (FEASR).</w:t>
            </w:r>
          </w:p>
        </w:tc>
      </w:tr>
      <w:tr w:rsidR="00301335" w:rsidRPr="00C122B6" w:rsidTr="00650818">
        <w:trPr>
          <w:jc w:val="center"/>
        </w:trPr>
        <w:tc>
          <w:tcPr>
            <w:tcW w:w="1555" w:type="dxa"/>
          </w:tcPr>
          <w:p w:rsidR="00301335" w:rsidRPr="00C122B6" w:rsidRDefault="00C122B6" w:rsidP="00D60AF4">
            <w:pPr>
              <w:rPr>
                <w:rFonts w:ascii="Times New Roman" w:hAnsi="Times New Roman" w:cs="Times New Roman"/>
                <w:color w:val="222222"/>
                <w:sz w:val="24"/>
                <w:szCs w:val="24"/>
              </w:rPr>
            </w:pPr>
            <w:r w:rsidRPr="00C122B6">
              <w:rPr>
                <w:rFonts w:ascii="Times New Roman" w:hAnsi="Times New Roman" w:cs="Times New Roman"/>
                <w:color w:val="222222"/>
                <w:sz w:val="24"/>
                <w:szCs w:val="24"/>
              </w:rPr>
              <w:t>CTE</w:t>
            </w:r>
          </w:p>
        </w:tc>
        <w:tc>
          <w:tcPr>
            <w:tcW w:w="6378" w:type="dxa"/>
          </w:tcPr>
          <w:p w:rsidR="00301335" w:rsidRPr="00C122B6" w:rsidRDefault="00C122B6" w:rsidP="00D60AF4">
            <w:pPr>
              <w:jc w:val="both"/>
              <w:rPr>
                <w:rFonts w:ascii="Times New Roman" w:hAnsi="Times New Roman" w:cs="Times New Roman"/>
                <w:color w:val="222222"/>
                <w:sz w:val="24"/>
                <w:szCs w:val="24"/>
              </w:rPr>
            </w:pPr>
            <w:r w:rsidRPr="00C122B6">
              <w:rPr>
                <w:rFonts w:ascii="Times New Roman" w:hAnsi="Times New Roman" w:cs="Times New Roman"/>
                <w:color w:val="222222"/>
                <w:sz w:val="24"/>
                <w:szCs w:val="24"/>
              </w:rPr>
              <w:t>Regolamento Cooperazione Territoriale Europea (UE) 1299/2013 del Parlamento Europeo e del Consiglio del 17.12.2013</w:t>
            </w:r>
            <w:r w:rsidR="005F6595">
              <w:rPr>
                <w:rStyle w:val="Rimandonotaapidipagina"/>
                <w:rFonts w:ascii="Times New Roman" w:hAnsi="Times New Roman" w:cs="Times New Roman"/>
                <w:color w:val="222222"/>
                <w:sz w:val="24"/>
                <w:szCs w:val="24"/>
              </w:rPr>
              <w:footnoteReference w:id="3"/>
            </w:r>
          </w:p>
        </w:tc>
      </w:tr>
      <w:tr w:rsidR="005F6595" w:rsidRPr="00C122B6" w:rsidTr="00650818">
        <w:trPr>
          <w:jc w:val="center"/>
        </w:trPr>
        <w:tc>
          <w:tcPr>
            <w:tcW w:w="1555" w:type="dxa"/>
          </w:tcPr>
          <w:p w:rsidR="005F6595" w:rsidRPr="00C122B6" w:rsidRDefault="005F6595" w:rsidP="00D60AF4">
            <w:pPr>
              <w:rPr>
                <w:rFonts w:ascii="Times New Roman" w:hAnsi="Times New Roman" w:cs="Times New Roman"/>
                <w:color w:val="222222"/>
                <w:sz w:val="24"/>
                <w:szCs w:val="24"/>
              </w:rPr>
            </w:pPr>
            <w:r>
              <w:rPr>
                <w:rFonts w:ascii="Times New Roman" w:hAnsi="Times New Roman" w:cs="Times New Roman"/>
                <w:color w:val="222222"/>
                <w:sz w:val="24"/>
                <w:szCs w:val="24"/>
              </w:rPr>
              <w:t>RF</w:t>
            </w:r>
          </w:p>
        </w:tc>
        <w:tc>
          <w:tcPr>
            <w:tcW w:w="6378" w:type="dxa"/>
          </w:tcPr>
          <w:p w:rsidR="005F6595" w:rsidRPr="00C122B6" w:rsidRDefault="005F6595" w:rsidP="00D60AF4">
            <w:pPr>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Regolamento (UE, EURATOM) 966/2012 del Parlamento Europeo e del Consiglio del 25.10.2012 su le regole finanziarie applicabili al bilancio generale dell’Unione</w:t>
            </w:r>
            <w:r>
              <w:rPr>
                <w:rStyle w:val="Rimandonotaapidipagina"/>
                <w:rFonts w:ascii="Times New Roman" w:eastAsia="Times New Roman" w:hAnsi="Times New Roman" w:cs="Times New Roman"/>
                <w:sz w:val="24"/>
                <w:szCs w:val="24"/>
                <w:lang w:eastAsia="it-IT"/>
              </w:rPr>
              <w:footnoteReference w:id="4"/>
            </w:r>
          </w:p>
        </w:tc>
      </w:tr>
      <w:tr w:rsidR="00301335" w:rsidRPr="00C122B6" w:rsidTr="00650818">
        <w:trPr>
          <w:jc w:val="center"/>
        </w:trPr>
        <w:tc>
          <w:tcPr>
            <w:tcW w:w="1555" w:type="dxa"/>
          </w:tcPr>
          <w:p w:rsidR="00301335" w:rsidRPr="00C122B6" w:rsidRDefault="00C122B6" w:rsidP="00D60AF4">
            <w:pPr>
              <w:rPr>
                <w:rFonts w:ascii="Times New Roman" w:hAnsi="Times New Roman" w:cs="Times New Roman"/>
                <w:color w:val="222222"/>
                <w:sz w:val="24"/>
                <w:szCs w:val="24"/>
              </w:rPr>
            </w:pPr>
            <w:r w:rsidRPr="00C122B6">
              <w:rPr>
                <w:rFonts w:ascii="Times New Roman" w:hAnsi="Times New Roman" w:cs="Times New Roman"/>
                <w:color w:val="222222"/>
                <w:sz w:val="24"/>
                <w:szCs w:val="24"/>
              </w:rPr>
              <w:t>Fondi</w:t>
            </w:r>
          </w:p>
        </w:tc>
        <w:tc>
          <w:tcPr>
            <w:tcW w:w="6378" w:type="dxa"/>
          </w:tcPr>
          <w:p w:rsidR="00301335" w:rsidRPr="00C122B6" w:rsidRDefault="00C122B6" w:rsidP="00D60AF4">
            <w:pPr>
              <w:jc w:val="both"/>
              <w:rPr>
                <w:rFonts w:ascii="Times New Roman" w:hAnsi="Times New Roman" w:cs="Times New Roman"/>
                <w:color w:val="222222"/>
                <w:sz w:val="24"/>
                <w:szCs w:val="24"/>
              </w:rPr>
            </w:pPr>
            <w:r w:rsidRPr="00C122B6">
              <w:rPr>
                <w:rFonts w:ascii="Times New Roman" w:hAnsi="Times New Roman" w:cs="Times New Roman"/>
                <w:color w:val="222222"/>
                <w:sz w:val="24"/>
                <w:szCs w:val="24"/>
              </w:rPr>
              <w:t>I Fondi Strutturali (FESR e FSE) e il Fondo di Coesione</w:t>
            </w:r>
          </w:p>
        </w:tc>
      </w:tr>
      <w:tr w:rsidR="00301335" w:rsidRPr="00C122B6" w:rsidTr="00650818">
        <w:trPr>
          <w:jc w:val="center"/>
        </w:trPr>
        <w:tc>
          <w:tcPr>
            <w:tcW w:w="1555" w:type="dxa"/>
          </w:tcPr>
          <w:p w:rsidR="00301335" w:rsidRPr="00C122B6" w:rsidRDefault="00C122B6" w:rsidP="00D60AF4">
            <w:pPr>
              <w:rPr>
                <w:rFonts w:ascii="Times New Roman" w:hAnsi="Times New Roman" w:cs="Times New Roman"/>
                <w:color w:val="222222"/>
                <w:sz w:val="24"/>
                <w:szCs w:val="24"/>
              </w:rPr>
            </w:pPr>
            <w:r w:rsidRPr="00C122B6">
              <w:rPr>
                <w:rFonts w:ascii="Times New Roman" w:hAnsi="Times New Roman" w:cs="Times New Roman"/>
                <w:color w:val="222222"/>
                <w:sz w:val="24"/>
                <w:szCs w:val="24"/>
              </w:rPr>
              <w:t>AdG</w:t>
            </w:r>
          </w:p>
        </w:tc>
        <w:tc>
          <w:tcPr>
            <w:tcW w:w="6378" w:type="dxa"/>
          </w:tcPr>
          <w:p w:rsidR="00301335" w:rsidRPr="00C122B6" w:rsidRDefault="00C122B6" w:rsidP="00D60AF4">
            <w:pPr>
              <w:jc w:val="both"/>
              <w:rPr>
                <w:rFonts w:ascii="Times New Roman" w:hAnsi="Times New Roman" w:cs="Times New Roman"/>
                <w:color w:val="222222"/>
                <w:sz w:val="24"/>
                <w:szCs w:val="24"/>
              </w:rPr>
            </w:pPr>
            <w:r w:rsidRPr="00C122B6">
              <w:rPr>
                <w:rFonts w:ascii="Times New Roman" w:hAnsi="Times New Roman" w:cs="Times New Roman"/>
                <w:color w:val="222222"/>
                <w:sz w:val="24"/>
                <w:szCs w:val="24"/>
              </w:rPr>
              <w:t>Autorità di Gestione</w:t>
            </w:r>
          </w:p>
        </w:tc>
      </w:tr>
      <w:tr w:rsidR="00301335" w:rsidRPr="00C122B6" w:rsidTr="00650818">
        <w:trPr>
          <w:jc w:val="center"/>
        </w:trPr>
        <w:tc>
          <w:tcPr>
            <w:tcW w:w="1555" w:type="dxa"/>
          </w:tcPr>
          <w:p w:rsidR="00301335" w:rsidRPr="00C122B6" w:rsidRDefault="00C122B6" w:rsidP="00D60AF4">
            <w:pPr>
              <w:rPr>
                <w:rFonts w:ascii="Times New Roman" w:hAnsi="Times New Roman" w:cs="Times New Roman"/>
                <w:color w:val="222222"/>
                <w:sz w:val="24"/>
                <w:szCs w:val="24"/>
              </w:rPr>
            </w:pPr>
            <w:r w:rsidRPr="00C122B6">
              <w:rPr>
                <w:rFonts w:ascii="Times New Roman" w:hAnsi="Times New Roman" w:cs="Times New Roman"/>
                <w:color w:val="222222"/>
                <w:sz w:val="24"/>
                <w:szCs w:val="24"/>
              </w:rPr>
              <w:t>Si.Ge.Co.</w:t>
            </w:r>
          </w:p>
        </w:tc>
        <w:tc>
          <w:tcPr>
            <w:tcW w:w="6378" w:type="dxa"/>
          </w:tcPr>
          <w:p w:rsidR="00301335" w:rsidRPr="00C122B6" w:rsidRDefault="00C122B6" w:rsidP="00D60AF4">
            <w:pPr>
              <w:jc w:val="both"/>
              <w:rPr>
                <w:rFonts w:ascii="Times New Roman" w:hAnsi="Times New Roman" w:cs="Times New Roman"/>
                <w:color w:val="222222"/>
                <w:sz w:val="24"/>
                <w:szCs w:val="24"/>
              </w:rPr>
            </w:pPr>
            <w:r w:rsidRPr="00C122B6">
              <w:rPr>
                <w:rFonts w:ascii="Times New Roman" w:hAnsi="Times New Roman" w:cs="Times New Roman"/>
                <w:color w:val="222222"/>
                <w:sz w:val="24"/>
                <w:szCs w:val="24"/>
              </w:rPr>
              <w:t>Sistema di gestione e controllo</w:t>
            </w:r>
          </w:p>
        </w:tc>
      </w:tr>
      <w:tr w:rsidR="00301335" w:rsidRPr="00C122B6" w:rsidTr="00650818">
        <w:trPr>
          <w:jc w:val="center"/>
        </w:trPr>
        <w:tc>
          <w:tcPr>
            <w:tcW w:w="1555" w:type="dxa"/>
          </w:tcPr>
          <w:p w:rsidR="00301335" w:rsidRPr="00C122B6" w:rsidRDefault="00C122B6" w:rsidP="00D60AF4">
            <w:pPr>
              <w:rPr>
                <w:rFonts w:ascii="Times New Roman" w:hAnsi="Times New Roman" w:cs="Times New Roman"/>
                <w:color w:val="222222"/>
                <w:sz w:val="24"/>
                <w:szCs w:val="24"/>
              </w:rPr>
            </w:pPr>
            <w:r w:rsidRPr="00C122B6">
              <w:rPr>
                <w:rFonts w:ascii="Times New Roman" w:hAnsi="Times New Roman" w:cs="Times New Roman"/>
                <w:color w:val="222222"/>
                <w:sz w:val="24"/>
                <w:szCs w:val="24"/>
              </w:rPr>
              <w:t>IOG</w:t>
            </w:r>
          </w:p>
        </w:tc>
        <w:tc>
          <w:tcPr>
            <w:tcW w:w="6378" w:type="dxa"/>
          </w:tcPr>
          <w:p w:rsidR="00301335" w:rsidRPr="00C122B6" w:rsidRDefault="00C122B6" w:rsidP="00D60AF4">
            <w:pPr>
              <w:jc w:val="both"/>
              <w:rPr>
                <w:rFonts w:ascii="Times New Roman" w:hAnsi="Times New Roman" w:cs="Times New Roman"/>
                <w:color w:val="222222"/>
                <w:sz w:val="24"/>
                <w:szCs w:val="24"/>
              </w:rPr>
            </w:pPr>
            <w:r w:rsidRPr="00C122B6">
              <w:rPr>
                <w:rFonts w:ascii="Times New Roman" w:hAnsi="Times New Roman" w:cs="Times New Roman"/>
                <w:color w:val="222222"/>
                <w:sz w:val="24"/>
                <w:szCs w:val="24"/>
              </w:rPr>
              <w:t>Iniziativa per l’Occupazione Giovanile</w:t>
            </w:r>
          </w:p>
        </w:tc>
      </w:tr>
    </w:tbl>
    <w:p w:rsidR="00D37F1A" w:rsidRPr="00D37F1A" w:rsidRDefault="00D37F1A" w:rsidP="00D60AF4">
      <w:pPr>
        <w:spacing w:after="0" w:line="240" w:lineRule="auto"/>
        <w:jc w:val="both"/>
        <w:rPr>
          <w:rFonts w:ascii="Times New Roman" w:hAnsi="Times New Roman" w:cs="Times New Roman"/>
          <w:b/>
          <w:color w:val="222222"/>
          <w:sz w:val="24"/>
          <w:szCs w:val="24"/>
        </w:rPr>
      </w:pPr>
    </w:p>
    <w:p w:rsidR="00D37F1A" w:rsidRDefault="00D37F1A" w:rsidP="00D60AF4">
      <w:pPr>
        <w:spacing w:after="0" w:line="240" w:lineRule="auto"/>
        <w:jc w:val="both"/>
        <w:rPr>
          <w:rFonts w:ascii="Times New Roman" w:hAnsi="Times New Roman" w:cs="Times New Roman"/>
          <w:b/>
          <w:color w:val="222222"/>
          <w:sz w:val="24"/>
          <w:szCs w:val="24"/>
        </w:rPr>
      </w:pPr>
    </w:p>
    <w:p w:rsidR="00FF742D" w:rsidRDefault="00FF742D" w:rsidP="00D60AF4">
      <w:pPr>
        <w:spacing w:after="0" w:line="240" w:lineRule="auto"/>
        <w:rPr>
          <w:rFonts w:ascii="Times New Roman" w:hAnsi="Times New Roman" w:cs="Times New Roman"/>
          <w:sz w:val="24"/>
          <w:szCs w:val="24"/>
        </w:rPr>
      </w:pPr>
    </w:p>
    <w:p w:rsidR="00232EE3" w:rsidRDefault="00232EE3" w:rsidP="00D60AF4">
      <w:pPr>
        <w:spacing w:after="0" w:line="240" w:lineRule="auto"/>
        <w:rPr>
          <w:rFonts w:ascii="Times New Roman" w:hAnsi="Times New Roman" w:cs="Times New Roman"/>
          <w:sz w:val="24"/>
          <w:szCs w:val="24"/>
        </w:rPr>
      </w:pPr>
    </w:p>
    <w:p w:rsidR="00232EE3" w:rsidRDefault="00232EE3" w:rsidP="00D60AF4">
      <w:pPr>
        <w:spacing w:after="0" w:line="240" w:lineRule="auto"/>
        <w:rPr>
          <w:rFonts w:ascii="Times New Roman" w:hAnsi="Times New Roman" w:cs="Times New Roman"/>
          <w:sz w:val="24"/>
          <w:szCs w:val="24"/>
        </w:rPr>
      </w:pPr>
    </w:p>
    <w:p w:rsidR="00232EE3" w:rsidRDefault="00232EE3" w:rsidP="00D60AF4">
      <w:pPr>
        <w:spacing w:after="0" w:line="240" w:lineRule="auto"/>
        <w:rPr>
          <w:rFonts w:ascii="Times New Roman" w:hAnsi="Times New Roman" w:cs="Times New Roman"/>
          <w:sz w:val="24"/>
          <w:szCs w:val="24"/>
        </w:rPr>
      </w:pPr>
    </w:p>
    <w:p w:rsidR="00232EE3" w:rsidRDefault="00232EE3" w:rsidP="00D60AF4">
      <w:pPr>
        <w:spacing w:after="0" w:line="240" w:lineRule="auto"/>
        <w:rPr>
          <w:rFonts w:ascii="Times New Roman" w:hAnsi="Times New Roman" w:cs="Times New Roman"/>
          <w:sz w:val="24"/>
          <w:szCs w:val="24"/>
        </w:rPr>
      </w:pPr>
    </w:p>
    <w:p w:rsidR="00C122B6" w:rsidRDefault="00C122B6" w:rsidP="00D60AF4">
      <w:pPr>
        <w:spacing w:after="0" w:line="240" w:lineRule="auto"/>
        <w:rPr>
          <w:rFonts w:ascii="Times New Roman" w:hAnsi="Times New Roman" w:cs="Times New Roman"/>
          <w:sz w:val="24"/>
          <w:szCs w:val="24"/>
        </w:rPr>
      </w:pPr>
    </w:p>
    <w:p w:rsidR="00232EE3" w:rsidRDefault="00232EE3" w:rsidP="00D60AF4">
      <w:pPr>
        <w:spacing w:after="0" w:line="240" w:lineRule="auto"/>
        <w:rPr>
          <w:rFonts w:ascii="Times New Roman" w:hAnsi="Times New Roman" w:cs="Times New Roman"/>
          <w:sz w:val="24"/>
          <w:szCs w:val="24"/>
        </w:rPr>
      </w:pPr>
    </w:p>
    <w:p w:rsidR="00D60AF4" w:rsidRDefault="00D60AF4">
      <w:pPr>
        <w:rPr>
          <w:rFonts w:ascii="Times New Roman" w:hAnsi="Times New Roman" w:cs="Times New Roman"/>
          <w:sz w:val="24"/>
          <w:szCs w:val="24"/>
        </w:rPr>
      </w:pPr>
      <w:r>
        <w:rPr>
          <w:rFonts w:ascii="Times New Roman" w:hAnsi="Times New Roman" w:cs="Times New Roman"/>
          <w:sz w:val="24"/>
          <w:szCs w:val="24"/>
        </w:rPr>
        <w:br w:type="page"/>
      </w:r>
    </w:p>
    <w:p w:rsidR="00232EE3" w:rsidRDefault="00C122B6" w:rsidP="00D60AF4">
      <w:pPr>
        <w:pStyle w:val="Titolo1"/>
        <w:tabs>
          <w:tab w:val="clear" w:pos="905"/>
          <w:tab w:val="num" w:pos="851"/>
        </w:tabs>
        <w:spacing w:before="0" w:after="0"/>
        <w:ind w:left="851" w:hanging="851"/>
      </w:pPr>
      <w:bookmarkStart w:id="1" w:name="_Toc442968844"/>
      <w:r>
        <w:lastRenderedPageBreak/>
        <w:t>CONTESTO</w:t>
      </w:r>
      <w:bookmarkEnd w:id="1"/>
    </w:p>
    <w:p w:rsidR="00D60AF4" w:rsidRDefault="00D60AF4" w:rsidP="00D60AF4">
      <w:pPr>
        <w:spacing w:after="0" w:line="240" w:lineRule="auto"/>
        <w:rPr>
          <w:lang w:val="en-GB"/>
        </w:rPr>
      </w:pPr>
    </w:p>
    <w:p w:rsidR="00D60AF4" w:rsidRPr="00D60AF4" w:rsidRDefault="00D60AF4" w:rsidP="00D60AF4">
      <w:pPr>
        <w:spacing w:after="0" w:line="240" w:lineRule="auto"/>
        <w:rPr>
          <w:lang w:val="en-GB"/>
        </w:rPr>
      </w:pPr>
    </w:p>
    <w:p w:rsidR="00232EE3" w:rsidRDefault="00232EE3" w:rsidP="00D60AF4">
      <w:pPr>
        <w:pStyle w:val="Titolo2"/>
        <w:tabs>
          <w:tab w:val="clear" w:pos="600"/>
          <w:tab w:val="num" w:pos="851"/>
        </w:tabs>
        <w:spacing w:after="0"/>
        <w:ind w:left="851" w:hanging="851"/>
      </w:pPr>
      <w:bookmarkStart w:id="2" w:name="_Toc442968845"/>
      <w:proofErr w:type="spellStart"/>
      <w:r w:rsidRPr="00E60F97">
        <w:t>Riferimenti</w:t>
      </w:r>
      <w:proofErr w:type="spellEnd"/>
      <w:r w:rsidRPr="00E60F97">
        <w:t xml:space="preserve"> </w:t>
      </w:r>
      <w:r w:rsidRPr="00156534">
        <w:rPr>
          <w:lang w:val="it-IT"/>
        </w:rPr>
        <w:t>regolamentari</w:t>
      </w:r>
      <w:bookmarkEnd w:id="2"/>
      <w:r w:rsidRPr="00E60F97">
        <w:t xml:space="preserve"> </w:t>
      </w:r>
    </w:p>
    <w:p w:rsidR="00D60AF4" w:rsidRPr="00D60AF4" w:rsidRDefault="00D60AF4" w:rsidP="00D60AF4">
      <w:pPr>
        <w:spacing w:after="0" w:line="240" w:lineRule="auto"/>
        <w:rPr>
          <w:lang w:val="en-GB"/>
        </w:rPr>
      </w:pPr>
    </w:p>
    <w:tbl>
      <w:tblPr>
        <w:tblStyle w:val="Grigliatabella"/>
        <w:tblW w:w="0" w:type="auto"/>
        <w:tblLook w:val="04A0" w:firstRow="1" w:lastRow="0" w:firstColumn="1" w:lastColumn="0" w:noHBand="0" w:noVBand="1"/>
      </w:tblPr>
      <w:tblGrid>
        <w:gridCol w:w="3539"/>
        <w:gridCol w:w="6089"/>
      </w:tblGrid>
      <w:tr w:rsidR="00232EE3" w:rsidTr="00DB0C44">
        <w:tc>
          <w:tcPr>
            <w:tcW w:w="3539" w:type="dxa"/>
            <w:shd w:val="clear" w:color="auto" w:fill="D9D9D9" w:themeFill="background1" w:themeFillShade="D9"/>
          </w:tcPr>
          <w:p w:rsidR="00232EE3" w:rsidRPr="007826BC" w:rsidRDefault="007826BC" w:rsidP="00D60AF4">
            <w:pPr>
              <w:jc w:val="center"/>
              <w:rPr>
                <w:rFonts w:ascii="Times New Roman" w:hAnsi="Times New Roman" w:cs="Times New Roman"/>
                <w:b/>
                <w:sz w:val="24"/>
                <w:szCs w:val="24"/>
              </w:rPr>
            </w:pPr>
            <w:r w:rsidRPr="007826BC">
              <w:rPr>
                <w:rFonts w:ascii="Times New Roman" w:hAnsi="Times New Roman" w:cs="Times New Roman"/>
                <w:b/>
                <w:sz w:val="24"/>
                <w:szCs w:val="24"/>
              </w:rPr>
              <w:t>R</w:t>
            </w:r>
            <w:r w:rsidR="00232EE3" w:rsidRPr="007826BC">
              <w:rPr>
                <w:rFonts w:ascii="Times New Roman" w:hAnsi="Times New Roman" w:cs="Times New Roman"/>
                <w:b/>
                <w:sz w:val="24"/>
                <w:szCs w:val="24"/>
              </w:rPr>
              <w:t>egolamenti</w:t>
            </w:r>
          </w:p>
        </w:tc>
        <w:tc>
          <w:tcPr>
            <w:tcW w:w="6089" w:type="dxa"/>
            <w:shd w:val="clear" w:color="auto" w:fill="D9D9D9" w:themeFill="background1" w:themeFillShade="D9"/>
          </w:tcPr>
          <w:p w:rsidR="00232EE3" w:rsidRPr="007826BC" w:rsidRDefault="007826BC" w:rsidP="00D60AF4">
            <w:pPr>
              <w:jc w:val="center"/>
              <w:rPr>
                <w:rFonts w:ascii="Times New Roman" w:hAnsi="Times New Roman" w:cs="Times New Roman"/>
                <w:b/>
                <w:sz w:val="24"/>
                <w:szCs w:val="24"/>
              </w:rPr>
            </w:pPr>
            <w:r w:rsidRPr="007826BC">
              <w:rPr>
                <w:rFonts w:ascii="Times New Roman" w:hAnsi="Times New Roman" w:cs="Times New Roman"/>
                <w:b/>
                <w:sz w:val="24"/>
                <w:szCs w:val="24"/>
              </w:rPr>
              <w:t>Articoli</w:t>
            </w:r>
          </w:p>
        </w:tc>
      </w:tr>
      <w:tr w:rsidR="00232EE3" w:rsidTr="00C122B6">
        <w:tc>
          <w:tcPr>
            <w:tcW w:w="3539" w:type="dxa"/>
          </w:tcPr>
          <w:p w:rsidR="007826BC" w:rsidRDefault="007826BC" w:rsidP="00D60AF4">
            <w:pPr>
              <w:jc w:val="both"/>
              <w:rPr>
                <w:rFonts w:ascii="Times New Roman" w:hAnsi="Times New Roman" w:cs="Times New Roman"/>
                <w:sz w:val="24"/>
                <w:szCs w:val="24"/>
              </w:rPr>
            </w:pPr>
            <w:r>
              <w:rPr>
                <w:rFonts w:ascii="Times New Roman" w:hAnsi="Times New Roman" w:cs="Times New Roman"/>
                <w:sz w:val="24"/>
                <w:szCs w:val="24"/>
              </w:rPr>
              <w:t xml:space="preserve">Regolamento (UE, EURATOM) 966/2012 del Parlamento Europeo e del Consiglio </w:t>
            </w:r>
          </w:p>
          <w:p w:rsidR="00232EE3" w:rsidRDefault="007826BC" w:rsidP="00D60AF4">
            <w:pPr>
              <w:rPr>
                <w:rFonts w:ascii="Times New Roman" w:hAnsi="Times New Roman" w:cs="Times New Roman"/>
                <w:sz w:val="24"/>
                <w:szCs w:val="24"/>
              </w:rPr>
            </w:pPr>
            <w:r>
              <w:rPr>
                <w:rFonts w:ascii="Times New Roman" w:hAnsi="Times New Roman" w:cs="Times New Roman"/>
                <w:sz w:val="24"/>
                <w:szCs w:val="24"/>
              </w:rPr>
              <w:t xml:space="preserve">(Regolamento Finanziario) </w:t>
            </w:r>
          </w:p>
        </w:tc>
        <w:tc>
          <w:tcPr>
            <w:tcW w:w="6089" w:type="dxa"/>
          </w:tcPr>
          <w:p w:rsidR="00232EE3" w:rsidRDefault="00B70A55" w:rsidP="00D60AF4">
            <w:pPr>
              <w:rPr>
                <w:rFonts w:ascii="Times New Roman" w:hAnsi="Times New Roman" w:cs="Times New Roman"/>
                <w:sz w:val="24"/>
                <w:szCs w:val="24"/>
              </w:rPr>
            </w:pPr>
            <w:r>
              <w:rPr>
                <w:rFonts w:ascii="Times New Roman" w:hAnsi="Times New Roman" w:cs="Times New Roman"/>
                <w:sz w:val="24"/>
                <w:szCs w:val="24"/>
              </w:rPr>
              <w:t xml:space="preserve">Articoli 59 – Gestione </w:t>
            </w:r>
            <w:r w:rsidR="002656B6">
              <w:rPr>
                <w:rFonts w:ascii="Times New Roman" w:hAnsi="Times New Roman" w:cs="Times New Roman"/>
                <w:sz w:val="24"/>
                <w:szCs w:val="24"/>
              </w:rPr>
              <w:t>condivis</w:t>
            </w:r>
            <w:r>
              <w:rPr>
                <w:rFonts w:ascii="Times New Roman" w:hAnsi="Times New Roman" w:cs="Times New Roman"/>
                <w:sz w:val="24"/>
                <w:szCs w:val="24"/>
              </w:rPr>
              <w:t>a con gli Stati Membri</w:t>
            </w:r>
          </w:p>
        </w:tc>
      </w:tr>
      <w:tr w:rsidR="00232EE3" w:rsidTr="00C122B6">
        <w:tc>
          <w:tcPr>
            <w:tcW w:w="3539" w:type="dxa"/>
          </w:tcPr>
          <w:p w:rsidR="00232EE3" w:rsidRPr="00650818" w:rsidRDefault="00C57702" w:rsidP="00D60AF4">
            <w:pPr>
              <w:jc w:val="both"/>
              <w:rPr>
                <w:rFonts w:ascii="Times New Roman" w:hAnsi="Times New Roman" w:cs="Times New Roman"/>
                <w:sz w:val="24"/>
                <w:szCs w:val="24"/>
              </w:rPr>
            </w:pPr>
            <w:r w:rsidRPr="00650818">
              <w:rPr>
                <w:rFonts w:ascii="Times New Roman" w:hAnsi="Times New Roman" w:cs="Times New Roman"/>
                <w:sz w:val="24"/>
                <w:szCs w:val="24"/>
              </w:rPr>
              <w:t xml:space="preserve">RDC </w:t>
            </w:r>
          </w:p>
        </w:tc>
        <w:tc>
          <w:tcPr>
            <w:tcW w:w="6089" w:type="dxa"/>
          </w:tcPr>
          <w:p w:rsidR="00232EE3" w:rsidRDefault="00C57702" w:rsidP="00D60AF4">
            <w:pPr>
              <w:jc w:val="both"/>
              <w:rPr>
                <w:rFonts w:ascii="Times New Roman" w:hAnsi="Times New Roman" w:cs="Times New Roman"/>
                <w:sz w:val="24"/>
                <w:szCs w:val="24"/>
              </w:rPr>
            </w:pPr>
            <w:r>
              <w:rPr>
                <w:rFonts w:ascii="Times New Roman" w:hAnsi="Times New Roman" w:cs="Times New Roman"/>
                <w:sz w:val="24"/>
                <w:szCs w:val="24"/>
              </w:rPr>
              <w:t>Articolo 84 – Scadenza per l’esame e accettazione dei conti dalla Commissione</w:t>
            </w:r>
          </w:p>
          <w:p w:rsidR="00C57702" w:rsidRDefault="00C57702" w:rsidP="00D60AF4">
            <w:pPr>
              <w:jc w:val="both"/>
              <w:rPr>
                <w:rFonts w:ascii="Times New Roman" w:hAnsi="Times New Roman" w:cs="Times New Roman"/>
                <w:sz w:val="24"/>
                <w:szCs w:val="24"/>
              </w:rPr>
            </w:pPr>
            <w:r>
              <w:rPr>
                <w:rFonts w:ascii="Times New Roman" w:hAnsi="Times New Roman" w:cs="Times New Roman"/>
                <w:sz w:val="24"/>
                <w:szCs w:val="24"/>
              </w:rPr>
              <w:t xml:space="preserve">Articolo 137 – Preparazione dei conti </w:t>
            </w:r>
          </w:p>
          <w:p w:rsidR="00C57702" w:rsidRDefault="00C57702" w:rsidP="00D60AF4">
            <w:pPr>
              <w:jc w:val="both"/>
              <w:rPr>
                <w:rFonts w:ascii="Times New Roman" w:hAnsi="Times New Roman" w:cs="Times New Roman"/>
                <w:sz w:val="24"/>
                <w:szCs w:val="24"/>
              </w:rPr>
            </w:pPr>
            <w:r>
              <w:rPr>
                <w:rFonts w:ascii="Times New Roman" w:hAnsi="Times New Roman" w:cs="Times New Roman"/>
                <w:sz w:val="24"/>
                <w:szCs w:val="24"/>
              </w:rPr>
              <w:t>Articolo 138 – Presentazione di informazioni</w:t>
            </w:r>
          </w:p>
          <w:p w:rsidR="00C57702" w:rsidRDefault="00C57702" w:rsidP="00D60AF4">
            <w:pPr>
              <w:jc w:val="both"/>
              <w:rPr>
                <w:rFonts w:ascii="Times New Roman" w:hAnsi="Times New Roman" w:cs="Times New Roman"/>
                <w:sz w:val="24"/>
                <w:szCs w:val="24"/>
              </w:rPr>
            </w:pPr>
            <w:r>
              <w:rPr>
                <w:rFonts w:ascii="Times New Roman" w:hAnsi="Times New Roman" w:cs="Times New Roman"/>
                <w:sz w:val="24"/>
                <w:szCs w:val="24"/>
              </w:rPr>
              <w:t xml:space="preserve">Articolo 139 – Esame e accettazione dei conti </w:t>
            </w:r>
          </w:p>
        </w:tc>
      </w:tr>
      <w:tr w:rsidR="00232EE3" w:rsidTr="00C122B6">
        <w:tc>
          <w:tcPr>
            <w:tcW w:w="3539" w:type="dxa"/>
          </w:tcPr>
          <w:p w:rsidR="00995825" w:rsidRPr="00995825" w:rsidRDefault="00995825" w:rsidP="00D60AF4">
            <w:pPr>
              <w:rPr>
                <w:rFonts w:ascii="Times New Roman" w:hAnsi="Times New Roman" w:cs="Times New Roman"/>
                <w:sz w:val="24"/>
                <w:szCs w:val="24"/>
              </w:rPr>
            </w:pPr>
            <w:r w:rsidRPr="007B1144">
              <w:rPr>
                <w:rFonts w:ascii="Times New Roman" w:hAnsi="Times New Roman" w:cs="Times New Roman"/>
                <w:sz w:val="24"/>
                <w:szCs w:val="24"/>
              </w:rPr>
              <w:t>RE</w:t>
            </w:r>
          </w:p>
        </w:tc>
        <w:tc>
          <w:tcPr>
            <w:tcW w:w="6089" w:type="dxa"/>
          </w:tcPr>
          <w:p w:rsidR="00232EE3" w:rsidRDefault="00C57702" w:rsidP="00D60AF4">
            <w:pPr>
              <w:rPr>
                <w:rFonts w:ascii="Times New Roman" w:hAnsi="Times New Roman" w:cs="Times New Roman"/>
                <w:sz w:val="24"/>
                <w:szCs w:val="24"/>
              </w:rPr>
            </w:pPr>
            <w:r>
              <w:rPr>
                <w:rFonts w:ascii="Times New Roman" w:hAnsi="Times New Roman" w:cs="Times New Roman"/>
                <w:sz w:val="24"/>
                <w:szCs w:val="24"/>
              </w:rPr>
              <w:t xml:space="preserve">Articolo 7 – Modello dei conti </w:t>
            </w:r>
          </w:p>
        </w:tc>
      </w:tr>
    </w:tbl>
    <w:p w:rsidR="00FF742D" w:rsidRDefault="00FF742D" w:rsidP="00D60AF4">
      <w:pPr>
        <w:spacing w:after="0" w:line="240" w:lineRule="auto"/>
        <w:rPr>
          <w:rFonts w:ascii="Times New Roman" w:hAnsi="Times New Roman" w:cs="Times New Roman"/>
          <w:sz w:val="24"/>
          <w:szCs w:val="24"/>
        </w:rPr>
      </w:pPr>
    </w:p>
    <w:p w:rsidR="00D60AF4" w:rsidRPr="009A1020" w:rsidRDefault="00D60AF4" w:rsidP="00D60AF4">
      <w:pPr>
        <w:spacing w:after="0" w:line="240" w:lineRule="auto"/>
        <w:rPr>
          <w:rFonts w:ascii="Times New Roman" w:hAnsi="Times New Roman" w:cs="Times New Roman"/>
          <w:sz w:val="24"/>
          <w:szCs w:val="24"/>
        </w:rPr>
      </w:pPr>
    </w:p>
    <w:p w:rsidR="00FF742D" w:rsidRDefault="00FF742D" w:rsidP="00D60AF4">
      <w:pPr>
        <w:pStyle w:val="Titolo2"/>
        <w:tabs>
          <w:tab w:val="clear" w:pos="600"/>
          <w:tab w:val="num" w:pos="851"/>
        </w:tabs>
        <w:spacing w:after="0"/>
        <w:ind w:left="851" w:hanging="851"/>
        <w:rPr>
          <w:lang w:val="it-IT"/>
        </w:rPr>
      </w:pPr>
      <w:bookmarkStart w:id="3" w:name="_Toc442968846"/>
      <w:r w:rsidRPr="006B6EDC">
        <w:rPr>
          <w:lang w:val="it-IT"/>
        </w:rPr>
        <w:t>Scopo della guida</w:t>
      </w:r>
      <w:bookmarkEnd w:id="3"/>
    </w:p>
    <w:p w:rsidR="00D60AF4" w:rsidRPr="00D60AF4" w:rsidRDefault="00D60AF4" w:rsidP="00D60AF4">
      <w:pPr>
        <w:spacing w:after="0" w:line="240" w:lineRule="auto"/>
      </w:pPr>
    </w:p>
    <w:p w:rsidR="009A1020" w:rsidRDefault="009D5251" w:rsidP="00D60AF4">
      <w:pPr>
        <w:spacing w:after="0" w:line="240" w:lineRule="auto"/>
        <w:ind w:left="567" w:hanging="567"/>
        <w:jc w:val="both"/>
        <w:rPr>
          <w:rStyle w:val="hps"/>
          <w:rFonts w:ascii="Times New Roman" w:hAnsi="Times New Roman" w:cs="Times New Roman"/>
          <w:color w:val="222222"/>
          <w:sz w:val="24"/>
          <w:szCs w:val="24"/>
        </w:rPr>
      </w:pPr>
      <w:r w:rsidRPr="009A1020">
        <w:rPr>
          <w:rStyle w:val="hps"/>
          <w:rFonts w:ascii="Times New Roman" w:hAnsi="Times New Roman" w:cs="Times New Roman"/>
          <w:color w:val="222222"/>
          <w:sz w:val="24"/>
          <w:szCs w:val="24"/>
        </w:rPr>
        <w:t>Lo scopo di questa</w:t>
      </w:r>
      <w:r w:rsidRPr="009A1020">
        <w:rPr>
          <w:rFonts w:ascii="Times New Roman" w:hAnsi="Times New Roman" w:cs="Times New Roman"/>
          <w:color w:val="222222"/>
          <w:sz w:val="24"/>
          <w:szCs w:val="24"/>
        </w:rPr>
        <w:t xml:space="preserve"> </w:t>
      </w:r>
      <w:r w:rsidRPr="009A1020">
        <w:rPr>
          <w:rStyle w:val="hps"/>
          <w:rFonts w:ascii="Times New Roman" w:hAnsi="Times New Roman" w:cs="Times New Roman"/>
          <w:color w:val="222222"/>
          <w:sz w:val="24"/>
          <w:szCs w:val="24"/>
        </w:rPr>
        <w:t>nota di orientamento</w:t>
      </w:r>
      <w:r w:rsidRPr="009A1020">
        <w:rPr>
          <w:rFonts w:ascii="Times New Roman" w:hAnsi="Times New Roman" w:cs="Times New Roman"/>
          <w:color w:val="222222"/>
          <w:sz w:val="24"/>
          <w:szCs w:val="24"/>
        </w:rPr>
        <w:t xml:space="preserve"> </w:t>
      </w:r>
      <w:r w:rsidRPr="009A1020">
        <w:rPr>
          <w:rStyle w:val="hps"/>
          <w:rFonts w:ascii="Times New Roman" w:hAnsi="Times New Roman" w:cs="Times New Roman"/>
          <w:color w:val="222222"/>
          <w:sz w:val="24"/>
          <w:szCs w:val="24"/>
        </w:rPr>
        <w:t xml:space="preserve">è </w:t>
      </w:r>
      <w:r w:rsidR="00E45889">
        <w:rPr>
          <w:rStyle w:val="hps"/>
          <w:rFonts w:ascii="Times New Roman" w:hAnsi="Times New Roman" w:cs="Times New Roman"/>
          <w:color w:val="222222"/>
          <w:sz w:val="24"/>
          <w:szCs w:val="24"/>
        </w:rPr>
        <w:t xml:space="preserve">quello di </w:t>
      </w:r>
      <w:r w:rsidRPr="009A1020">
        <w:rPr>
          <w:rStyle w:val="hps"/>
          <w:rFonts w:ascii="Times New Roman" w:hAnsi="Times New Roman" w:cs="Times New Roman"/>
          <w:color w:val="222222"/>
          <w:sz w:val="24"/>
          <w:szCs w:val="24"/>
        </w:rPr>
        <w:t>fornire</w:t>
      </w:r>
      <w:r w:rsidR="00E45889">
        <w:rPr>
          <w:rStyle w:val="hps"/>
          <w:rFonts w:ascii="Times New Roman" w:hAnsi="Times New Roman" w:cs="Times New Roman"/>
          <w:color w:val="222222"/>
          <w:sz w:val="24"/>
          <w:szCs w:val="24"/>
        </w:rPr>
        <w:t xml:space="preserve"> </w:t>
      </w:r>
    </w:p>
    <w:p w:rsidR="00D60AF4" w:rsidRPr="001268B2" w:rsidRDefault="00D60AF4" w:rsidP="00D60AF4">
      <w:pPr>
        <w:spacing w:after="0" w:line="240" w:lineRule="auto"/>
        <w:ind w:left="567" w:hanging="567"/>
        <w:jc w:val="both"/>
        <w:rPr>
          <w:rStyle w:val="hps"/>
          <w:rFonts w:ascii="Times New Roman" w:hAnsi="Times New Roman" w:cs="Times New Roman"/>
          <w:color w:val="222222"/>
          <w:sz w:val="12"/>
          <w:szCs w:val="24"/>
        </w:rPr>
      </w:pPr>
    </w:p>
    <w:p w:rsidR="009A1020" w:rsidRDefault="006B6EDC" w:rsidP="00D60AF4">
      <w:pPr>
        <w:pStyle w:val="Paragrafoelenco"/>
        <w:numPr>
          <w:ilvl w:val="0"/>
          <w:numId w:val="5"/>
        </w:numPr>
        <w:spacing w:after="0" w:line="240" w:lineRule="auto"/>
        <w:ind w:left="284" w:hanging="284"/>
        <w:contextualSpacing w:val="0"/>
        <w:jc w:val="both"/>
        <w:rPr>
          <w:rFonts w:ascii="Times New Roman" w:hAnsi="Times New Roman" w:cs="Times New Roman"/>
          <w:color w:val="222222"/>
          <w:sz w:val="24"/>
          <w:szCs w:val="24"/>
        </w:rPr>
      </w:pPr>
      <w:r w:rsidRPr="006B6EDC">
        <w:rPr>
          <w:rStyle w:val="hps"/>
          <w:rFonts w:ascii="Times New Roman" w:hAnsi="Times New Roman" w:cs="Times New Roman"/>
          <w:color w:val="222222"/>
          <w:sz w:val="24"/>
          <w:szCs w:val="24"/>
        </w:rPr>
        <w:t>O</w:t>
      </w:r>
      <w:r w:rsidR="00E45889" w:rsidRPr="006B6EDC">
        <w:rPr>
          <w:rStyle w:val="hps"/>
          <w:rFonts w:ascii="Times New Roman" w:hAnsi="Times New Roman" w:cs="Times New Roman"/>
          <w:color w:val="222222"/>
          <w:sz w:val="24"/>
          <w:szCs w:val="24"/>
        </w:rPr>
        <w:t>rientamenti</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agli Stati membri</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su</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come presentare</w:t>
      </w:r>
      <w:r w:rsidR="009D5251" w:rsidRPr="006B6EDC">
        <w:rPr>
          <w:rFonts w:ascii="Times New Roman" w:hAnsi="Times New Roman" w:cs="Times New Roman"/>
          <w:color w:val="222222"/>
          <w:sz w:val="24"/>
          <w:szCs w:val="24"/>
        </w:rPr>
        <w:t xml:space="preserve"> </w:t>
      </w:r>
      <w:r w:rsidR="005F6595">
        <w:rPr>
          <w:rStyle w:val="hps"/>
          <w:rFonts w:ascii="Times New Roman" w:hAnsi="Times New Roman" w:cs="Times New Roman"/>
          <w:color w:val="222222"/>
          <w:sz w:val="24"/>
          <w:szCs w:val="24"/>
        </w:rPr>
        <w:t>i</w:t>
      </w:r>
      <w:r w:rsidR="00156534">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conti</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alla Commissione</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utilizzando</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 xml:space="preserve">i modelli </w:t>
      </w:r>
      <w:r w:rsidR="003E2919">
        <w:rPr>
          <w:rStyle w:val="hps"/>
          <w:rFonts w:ascii="Times New Roman" w:hAnsi="Times New Roman" w:cs="Times New Roman"/>
          <w:color w:val="222222"/>
          <w:sz w:val="24"/>
          <w:szCs w:val="24"/>
        </w:rPr>
        <w:t>stabiliti</w:t>
      </w:r>
      <w:r w:rsidR="009D5251" w:rsidRPr="006B6EDC">
        <w:rPr>
          <w:rFonts w:ascii="Times New Roman" w:hAnsi="Times New Roman" w:cs="Times New Roman"/>
          <w:color w:val="222222"/>
          <w:sz w:val="24"/>
          <w:szCs w:val="24"/>
        </w:rPr>
        <w:t xml:space="preserve"> </w:t>
      </w:r>
      <w:r w:rsidR="00156534">
        <w:rPr>
          <w:rFonts w:ascii="Times New Roman" w:hAnsi="Times New Roman" w:cs="Times New Roman"/>
          <w:color w:val="222222"/>
          <w:sz w:val="24"/>
          <w:szCs w:val="24"/>
        </w:rPr>
        <w:t>alle A</w:t>
      </w:r>
      <w:r w:rsidR="009D5251" w:rsidRPr="006B6EDC">
        <w:rPr>
          <w:rStyle w:val="hps"/>
          <w:rFonts w:ascii="Times New Roman" w:hAnsi="Times New Roman" w:cs="Times New Roman"/>
          <w:color w:val="222222"/>
          <w:sz w:val="24"/>
          <w:szCs w:val="24"/>
        </w:rPr>
        <w:t>ppendici</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1</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6</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7</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e</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8 dell</w:t>
      </w:r>
      <w:r w:rsidR="00D60AF4">
        <w:rPr>
          <w:rStyle w:val="hps"/>
          <w:rFonts w:ascii="Times New Roman" w:hAnsi="Times New Roman" w:cs="Times New Roman"/>
          <w:color w:val="222222"/>
          <w:sz w:val="24"/>
          <w:szCs w:val="24"/>
        </w:rPr>
        <w:t>’</w:t>
      </w:r>
      <w:r w:rsidR="00156534">
        <w:rPr>
          <w:rStyle w:val="hps"/>
          <w:rFonts w:ascii="Times New Roman" w:hAnsi="Times New Roman" w:cs="Times New Roman"/>
          <w:color w:val="222222"/>
          <w:sz w:val="24"/>
          <w:szCs w:val="24"/>
        </w:rPr>
        <w:t>A</w:t>
      </w:r>
      <w:r w:rsidR="009D5251" w:rsidRPr="006B6EDC">
        <w:rPr>
          <w:rStyle w:val="hps"/>
          <w:rFonts w:ascii="Times New Roman" w:hAnsi="Times New Roman" w:cs="Times New Roman"/>
          <w:color w:val="222222"/>
          <w:sz w:val="24"/>
          <w:szCs w:val="24"/>
        </w:rPr>
        <w:t>llegato VII</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del</w:t>
      </w:r>
      <w:r w:rsidR="009D5251" w:rsidRPr="006B6EDC">
        <w:rPr>
          <w:rFonts w:ascii="Times New Roman" w:hAnsi="Times New Roman" w:cs="Times New Roman"/>
          <w:color w:val="222222"/>
          <w:sz w:val="24"/>
          <w:szCs w:val="24"/>
        </w:rPr>
        <w:t xml:space="preserve"> R</w:t>
      </w:r>
      <w:r w:rsidR="00156534">
        <w:rPr>
          <w:rFonts w:ascii="Times New Roman" w:hAnsi="Times New Roman" w:cs="Times New Roman"/>
          <w:color w:val="222222"/>
          <w:sz w:val="24"/>
          <w:szCs w:val="24"/>
        </w:rPr>
        <w:t>E</w:t>
      </w:r>
      <w:r w:rsidR="009D5251" w:rsidRPr="006B6EDC">
        <w:rPr>
          <w:rFonts w:ascii="Times New Roman" w:hAnsi="Times New Roman" w:cs="Times New Roman"/>
          <w:color w:val="222222"/>
          <w:sz w:val="24"/>
          <w:szCs w:val="24"/>
        </w:rPr>
        <w:t>.</w:t>
      </w:r>
    </w:p>
    <w:p w:rsidR="003E2919" w:rsidRDefault="003E2919" w:rsidP="00D60AF4">
      <w:pPr>
        <w:pStyle w:val="Paragrafoelenco"/>
        <w:numPr>
          <w:ilvl w:val="0"/>
          <w:numId w:val="5"/>
        </w:numPr>
        <w:spacing w:after="0" w:line="240" w:lineRule="auto"/>
        <w:ind w:left="284" w:hanging="284"/>
        <w:contextualSpacing w:val="0"/>
        <w:jc w:val="both"/>
        <w:rPr>
          <w:rFonts w:ascii="Times New Roman" w:hAnsi="Times New Roman" w:cs="Times New Roman"/>
          <w:color w:val="222222"/>
          <w:sz w:val="24"/>
          <w:szCs w:val="24"/>
        </w:rPr>
      </w:pPr>
      <w:r>
        <w:rPr>
          <w:rStyle w:val="hps"/>
          <w:rFonts w:ascii="Times New Roman" w:hAnsi="Times New Roman" w:cs="Times New Roman"/>
          <w:color w:val="222222"/>
          <w:sz w:val="24"/>
          <w:szCs w:val="24"/>
        </w:rPr>
        <w:t>Orientamenti sulla</w:t>
      </w:r>
      <w:r w:rsidR="009D5251" w:rsidRPr="006B6EDC">
        <w:rPr>
          <w:rStyle w:val="hps"/>
          <w:rFonts w:ascii="Times New Roman" w:hAnsi="Times New Roman" w:cs="Times New Roman"/>
          <w:color w:val="222222"/>
          <w:sz w:val="24"/>
          <w:szCs w:val="24"/>
        </w:rPr>
        <w:t xml:space="preserve"> preparazione</w:t>
      </w:r>
      <w:r w:rsidR="0061779F" w:rsidRPr="006B6EDC">
        <w:rPr>
          <w:rFonts w:ascii="Times New Roman" w:hAnsi="Times New Roman" w:cs="Times New Roman"/>
          <w:color w:val="222222"/>
          <w:sz w:val="24"/>
          <w:szCs w:val="24"/>
        </w:rPr>
        <w:t>, l</w:t>
      </w:r>
      <w:r w:rsidR="001268B2">
        <w:rPr>
          <w:rFonts w:ascii="Times New Roman" w:hAnsi="Times New Roman" w:cs="Times New Roman"/>
          <w:color w:val="222222"/>
          <w:sz w:val="24"/>
          <w:szCs w:val="24"/>
        </w:rPr>
        <w:t>’</w:t>
      </w:r>
      <w:r w:rsidR="0061779F" w:rsidRPr="006B6EDC">
        <w:rPr>
          <w:rFonts w:ascii="Times New Roman" w:hAnsi="Times New Roman" w:cs="Times New Roman"/>
          <w:color w:val="222222"/>
          <w:sz w:val="24"/>
          <w:szCs w:val="24"/>
        </w:rPr>
        <w:t>esame,</w:t>
      </w:r>
      <w:r w:rsidR="001268B2">
        <w:rPr>
          <w:rStyle w:val="hps"/>
          <w:rFonts w:ascii="Times New Roman" w:hAnsi="Times New Roman" w:cs="Times New Roman"/>
          <w:color w:val="222222"/>
          <w:sz w:val="24"/>
          <w:szCs w:val="24"/>
        </w:rPr>
        <w:t xml:space="preserve"> l’</w:t>
      </w:r>
      <w:r w:rsidR="009D5251" w:rsidRPr="006B6EDC">
        <w:rPr>
          <w:rStyle w:val="hps"/>
          <w:rFonts w:ascii="Times New Roman" w:hAnsi="Times New Roman" w:cs="Times New Roman"/>
          <w:color w:val="222222"/>
          <w:sz w:val="24"/>
          <w:szCs w:val="24"/>
        </w:rPr>
        <w:t>accettazione</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 xml:space="preserve">e </w:t>
      </w:r>
      <w:r w:rsidR="003C389D">
        <w:rPr>
          <w:rStyle w:val="hps"/>
          <w:rFonts w:ascii="Times New Roman" w:hAnsi="Times New Roman" w:cs="Times New Roman"/>
          <w:color w:val="222222"/>
          <w:sz w:val="24"/>
          <w:szCs w:val="24"/>
        </w:rPr>
        <w:t xml:space="preserve">il </w:t>
      </w:r>
      <w:r w:rsidR="009D5251" w:rsidRPr="006B6EDC">
        <w:rPr>
          <w:rStyle w:val="hps"/>
          <w:rFonts w:ascii="Times New Roman" w:hAnsi="Times New Roman" w:cs="Times New Roman"/>
          <w:color w:val="222222"/>
          <w:sz w:val="24"/>
          <w:szCs w:val="24"/>
        </w:rPr>
        <w:t>follow-up</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dei conti</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 xml:space="preserve">ai sensi degli </w:t>
      </w:r>
      <w:r w:rsidR="003C389D">
        <w:rPr>
          <w:rStyle w:val="hps"/>
          <w:rFonts w:ascii="Times New Roman" w:hAnsi="Times New Roman" w:cs="Times New Roman"/>
          <w:color w:val="222222"/>
          <w:sz w:val="24"/>
          <w:szCs w:val="24"/>
        </w:rPr>
        <w:t>A</w:t>
      </w:r>
      <w:r w:rsidR="009D5251" w:rsidRPr="006B6EDC">
        <w:rPr>
          <w:rStyle w:val="hps"/>
          <w:rFonts w:ascii="Times New Roman" w:hAnsi="Times New Roman" w:cs="Times New Roman"/>
          <w:color w:val="222222"/>
          <w:sz w:val="24"/>
          <w:szCs w:val="24"/>
        </w:rPr>
        <w:t>rt</w:t>
      </w:r>
      <w:r w:rsidR="00D60AF4">
        <w:rPr>
          <w:rStyle w:val="hps"/>
          <w:rFonts w:ascii="Times New Roman" w:hAnsi="Times New Roman" w:cs="Times New Roman"/>
          <w:color w:val="222222"/>
          <w:sz w:val="24"/>
          <w:szCs w:val="24"/>
        </w:rPr>
        <w:t>t.</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137</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138 e 139</w:t>
      </w:r>
      <w:r w:rsidR="009D5251" w:rsidRPr="006B6EDC">
        <w:rPr>
          <w:rFonts w:ascii="Times New Roman" w:hAnsi="Times New Roman" w:cs="Times New Roman"/>
          <w:color w:val="222222"/>
          <w:sz w:val="24"/>
          <w:szCs w:val="24"/>
        </w:rPr>
        <w:t xml:space="preserve"> </w:t>
      </w:r>
      <w:r w:rsidR="009D5251" w:rsidRPr="006B6EDC">
        <w:rPr>
          <w:rStyle w:val="hps"/>
          <w:rFonts w:ascii="Times New Roman" w:hAnsi="Times New Roman" w:cs="Times New Roman"/>
          <w:color w:val="222222"/>
          <w:sz w:val="24"/>
          <w:szCs w:val="24"/>
        </w:rPr>
        <w:t>del</w:t>
      </w:r>
      <w:r w:rsidR="009D5251" w:rsidRPr="006B6EDC">
        <w:rPr>
          <w:rFonts w:ascii="Times New Roman" w:hAnsi="Times New Roman" w:cs="Times New Roman"/>
          <w:color w:val="222222"/>
          <w:sz w:val="24"/>
          <w:szCs w:val="24"/>
        </w:rPr>
        <w:t xml:space="preserve"> </w:t>
      </w:r>
      <w:r w:rsidR="006E2787" w:rsidRPr="006B6EDC">
        <w:rPr>
          <w:rFonts w:ascii="Times New Roman" w:hAnsi="Times New Roman" w:cs="Times New Roman"/>
          <w:color w:val="222222"/>
          <w:sz w:val="24"/>
          <w:szCs w:val="24"/>
        </w:rPr>
        <w:t>RDC</w:t>
      </w:r>
      <w:r w:rsidR="0061779F" w:rsidRPr="006B6EDC">
        <w:rPr>
          <w:rFonts w:ascii="Times New Roman" w:hAnsi="Times New Roman" w:cs="Times New Roman"/>
          <w:color w:val="222222"/>
          <w:sz w:val="24"/>
          <w:szCs w:val="24"/>
        </w:rPr>
        <w:t xml:space="preserve">. </w:t>
      </w:r>
    </w:p>
    <w:p w:rsidR="00D60AF4" w:rsidRPr="001268B2" w:rsidRDefault="00D60AF4" w:rsidP="00D60AF4">
      <w:pPr>
        <w:pStyle w:val="Paragrafoelenco"/>
        <w:spacing w:after="0" w:line="240" w:lineRule="auto"/>
        <w:ind w:left="284"/>
        <w:contextualSpacing w:val="0"/>
        <w:jc w:val="both"/>
        <w:rPr>
          <w:rFonts w:ascii="Times New Roman" w:hAnsi="Times New Roman" w:cs="Times New Roman"/>
          <w:color w:val="222222"/>
          <w:sz w:val="12"/>
          <w:szCs w:val="24"/>
        </w:rPr>
      </w:pPr>
    </w:p>
    <w:p w:rsidR="003E2919" w:rsidRPr="007B1144" w:rsidRDefault="003E2919" w:rsidP="00D60AF4">
      <w:pPr>
        <w:spacing w:after="0" w:line="240" w:lineRule="auto"/>
        <w:jc w:val="both"/>
        <w:rPr>
          <w:rFonts w:ascii="Times New Roman" w:hAnsi="Times New Roman" w:cs="Times New Roman"/>
          <w:color w:val="222222"/>
          <w:sz w:val="24"/>
          <w:szCs w:val="24"/>
        </w:rPr>
      </w:pPr>
      <w:r w:rsidRPr="00650818">
        <w:rPr>
          <w:rFonts w:ascii="Times New Roman" w:hAnsi="Times New Roman" w:cs="Times New Roman"/>
          <w:color w:val="222222"/>
          <w:sz w:val="24"/>
          <w:szCs w:val="24"/>
        </w:rPr>
        <w:t xml:space="preserve">Questa guida orientativa si applica a tutti i Fondi SIE tranne al Fondo Europeo </w:t>
      </w:r>
      <w:r w:rsidR="006339A3">
        <w:rPr>
          <w:rFonts w:ascii="Times New Roman" w:hAnsi="Times New Roman" w:cs="Times New Roman"/>
          <w:color w:val="222222"/>
          <w:sz w:val="24"/>
          <w:szCs w:val="24"/>
        </w:rPr>
        <w:t>A</w:t>
      </w:r>
      <w:r w:rsidRPr="00650818">
        <w:rPr>
          <w:rFonts w:ascii="Times New Roman" w:hAnsi="Times New Roman" w:cs="Times New Roman"/>
          <w:color w:val="222222"/>
          <w:sz w:val="24"/>
          <w:szCs w:val="24"/>
        </w:rPr>
        <w:t xml:space="preserve">gricolo per lo </w:t>
      </w:r>
      <w:r w:rsidR="006339A3">
        <w:rPr>
          <w:rFonts w:ascii="Times New Roman" w:hAnsi="Times New Roman" w:cs="Times New Roman"/>
          <w:color w:val="222222"/>
          <w:sz w:val="24"/>
          <w:szCs w:val="24"/>
        </w:rPr>
        <w:t>S</w:t>
      </w:r>
      <w:r w:rsidRPr="00650818">
        <w:rPr>
          <w:rFonts w:ascii="Times New Roman" w:hAnsi="Times New Roman" w:cs="Times New Roman"/>
          <w:color w:val="222222"/>
          <w:sz w:val="24"/>
          <w:szCs w:val="24"/>
        </w:rPr>
        <w:t xml:space="preserve">viluppo </w:t>
      </w:r>
      <w:r w:rsidR="006339A3">
        <w:rPr>
          <w:rFonts w:ascii="Times New Roman" w:hAnsi="Times New Roman" w:cs="Times New Roman"/>
          <w:color w:val="222222"/>
          <w:sz w:val="24"/>
          <w:szCs w:val="24"/>
        </w:rPr>
        <w:t>R</w:t>
      </w:r>
      <w:r w:rsidRPr="00650818">
        <w:rPr>
          <w:rFonts w:ascii="Times New Roman" w:hAnsi="Times New Roman" w:cs="Times New Roman"/>
          <w:color w:val="222222"/>
          <w:sz w:val="24"/>
          <w:szCs w:val="24"/>
        </w:rPr>
        <w:t>urale (FEASR). Per semplificare, di seguito il termine “Appendice” si riferisce sempre alle Appendici nel modello dei conti dell’Allegato VII RE se non diversamente specificato.</w:t>
      </w:r>
    </w:p>
    <w:p w:rsidR="006B6EDC" w:rsidRDefault="006B6EDC" w:rsidP="00D60AF4">
      <w:pPr>
        <w:pStyle w:val="Paragrafoelenco"/>
        <w:spacing w:after="0" w:line="240" w:lineRule="auto"/>
        <w:ind w:left="714"/>
        <w:contextualSpacing w:val="0"/>
        <w:jc w:val="both"/>
        <w:rPr>
          <w:rFonts w:ascii="Times New Roman" w:hAnsi="Times New Roman" w:cs="Times New Roman"/>
          <w:color w:val="222222"/>
          <w:sz w:val="24"/>
          <w:szCs w:val="24"/>
        </w:rPr>
      </w:pPr>
    </w:p>
    <w:p w:rsidR="006B6EDC" w:rsidRPr="006B6EDC" w:rsidRDefault="006B6EDC" w:rsidP="00D60AF4">
      <w:pPr>
        <w:pStyle w:val="Paragrafoelenco"/>
        <w:spacing w:after="0" w:line="240" w:lineRule="auto"/>
        <w:ind w:left="714"/>
        <w:contextualSpacing w:val="0"/>
        <w:jc w:val="both"/>
        <w:rPr>
          <w:rFonts w:ascii="Times New Roman" w:hAnsi="Times New Roman" w:cs="Times New Roman"/>
          <w:color w:val="222222"/>
          <w:sz w:val="24"/>
          <w:szCs w:val="24"/>
        </w:rPr>
      </w:pPr>
    </w:p>
    <w:p w:rsidR="009A1020" w:rsidRDefault="009D5251" w:rsidP="00D60AF4">
      <w:pPr>
        <w:pStyle w:val="Titolo2"/>
        <w:tabs>
          <w:tab w:val="clear" w:pos="600"/>
          <w:tab w:val="num" w:pos="851"/>
        </w:tabs>
        <w:spacing w:after="0"/>
        <w:ind w:left="851" w:hanging="851"/>
        <w:rPr>
          <w:lang w:val="it-IT"/>
        </w:rPr>
      </w:pPr>
      <w:bookmarkStart w:id="4" w:name="_Toc442968847"/>
      <w:r w:rsidRPr="006B6EDC">
        <w:rPr>
          <w:lang w:val="it-IT"/>
        </w:rPr>
        <w:t xml:space="preserve">Nuove </w:t>
      </w:r>
      <w:r w:rsidR="0061779F" w:rsidRPr="006B6EDC">
        <w:rPr>
          <w:lang w:val="it-IT"/>
        </w:rPr>
        <w:t>previsioni</w:t>
      </w:r>
      <w:r w:rsidRPr="006B6EDC">
        <w:rPr>
          <w:lang w:val="it-IT"/>
        </w:rPr>
        <w:t xml:space="preserve"> nel periodo </w:t>
      </w:r>
      <w:r w:rsidR="0061779F" w:rsidRPr="006B6EDC">
        <w:rPr>
          <w:lang w:val="it-IT"/>
        </w:rPr>
        <w:t>2014</w:t>
      </w:r>
      <w:r w:rsidR="00D60AF4">
        <w:rPr>
          <w:lang w:val="it-IT"/>
        </w:rPr>
        <w:t>-</w:t>
      </w:r>
      <w:r w:rsidR="0061779F" w:rsidRPr="006B6EDC">
        <w:rPr>
          <w:lang w:val="it-IT"/>
        </w:rPr>
        <w:t xml:space="preserve">2020 sull'esame e </w:t>
      </w:r>
      <w:r w:rsidRPr="006B6EDC">
        <w:rPr>
          <w:lang w:val="it-IT"/>
        </w:rPr>
        <w:t>accettazione dei conti</w:t>
      </w:r>
      <w:bookmarkEnd w:id="4"/>
    </w:p>
    <w:p w:rsidR="00D60AF4" w:rsidRPr="00D60AF4" w:rsidRDefault="00D60AF4" w:rsidP="00D60AF4">
      <w:pPr>
        <w:spacing w:after="0" w:line="240" w:lineRule="auto"/>
      </w:pPr>
    </w:p>
    <w:p w:rsidR="00E45889" w:rsidRPr="003E2919" w:rsidRDefault="009D5251" w:rsidP="00D60AF4">
      <w:pPr>
        <w:spacing w:after="0" w:line="240" w:lineRule="auto"/>
        <w:jc w:val="both"/>
        <w:rPr>
          <w:rFonts w:ascii="Times New Roman" w:hAnsi="Times New Roman" w:cs="Times New Roman"/>
          <w:strike/>
          <w:color w:val="222222"/>
          <w:sz w:val="24"/>
          <w:szCs w:val="24"/>
        </w:rPr>
      </w:pPr>
      <w:r w:rsidRPr="003E2919">
        <w:rPr>
          <w:rFonts w:ascii="Times New Roman" w:hAnsi="Times New Roman" w:cs="Times New Roman"/>
          <w:color w:val="222222"/>
          <w:sz w:val="24"/>
          <w:szCs w:val="24"/>
        </w:rPr>
        <w:t xml:space="preserve">Le disposizioni </w:t>
      </w:r>
      <w:r w:rsidR="00E45889" w:rsidRPr="003E2919">
        <w:rPr>
          <w:rFonts w:ascii="Times New Roman" w:hAnsi="Times New Roman" w:cs="Times New Roman"/>
          <w:color w:val="222222"/>
          <w:sz w:val="24"/>
          <w:szCs w:val="24"/>
        </w:rPr>
        <w:t>contenute n</w:t>
      </w:r>
      <w:r w:rsidRPr="003E2919">
        <w:rPr>
          <w:rFonts w:ascii="Times New Roman" w:hAnsi="Times New Roman" w:cs="Times New Roman"/>
          <w:color w:val="222222"/>
          <w:sz w:val="24"/>
          <w:szCs w:val="24"/>
        </w:rPr>
        <w:t xml:space="preserve">el </w:t>
      </w:r>
      <w:r w:rsidR="006E2787" w:rsidRPr="003E2919">
        <w:rPr>
          <w:rFonts w:ascii="Times New Roman" w:hAnsi="Times New Roman" w:cs="Times New Roman"/>
          <w:color w:val="222222"/>
          <w:sz w:val="24"/>
          <w:szCs w:val="24"/>
        </w:rPr>
        <w:t>RDC</w:t>
      </w:r>
      <w:r w:rsidRPr="003E2919">
        <w:rPr>
          <w:rFonts w:ascii="Times New Roman" w:hAnsi="Times New Roman" w:cs="Times New Roman"/>
          <w:color w:val="222222"/>
          <w:sz w:val="24"/>
          <w:szCs w:val="24"/>
        </w:rPr>
        <w:t xml:space="preserve"> in ma</w:t>
      </w:r>
      <w:r w:rsidR="006339A3">
        <w:rPr>
          <w:rFonts w:ascii="Times New Roman" w:hAnsi="Times New Roman" w:cs="Times New Roman"/>
          <w:color w:val="222222"/>
          <w:sz w:val="24"/>
          <w:szCs w:val="24"/>
        </w:rPr>
        <w:t xml:space="preserve">teria di gestione finanziaria, </w:t>
      </w:r>
      <w:r w:rsidRPr="003E2919">
        <w:rPr>
          <w:rFonts w:ascii="Times New Roman" w:hAnsi="Times New Roman" w:cs="Times New Roman"/>
          <w:color w:val="222222"/>
          <w:sz w:val="24"/>
          <w:szCs w:val="24"/>
        </w:rPr>
        <w:t xml:space="preserve">audit e rettifiche finanziarie </w:t>
      </w:r>
      <w:r w:rsidR="003E2919">
        <w:rPr>
          <w:rFonts w:ascii="Times New Roman" w:hAnsi="Times New Roman" w:cs="Times New Roman"/>
          <w:color w:val="222222"/>
          <w:sz w:val="24"/>
          <w:szCs w:val="24"/>
        </w:rPr>
        <w:t>introducono modifiche al</w:t>
      </w:r>
      <w:r w:rsidR="003E2919" w:rsidRPr="003E2919">
        <w:rPr>
          <w:rFonts w:ascii="Times New Roman" w:hAnsi="Times New Roman" w:cs="Times New Roman"/>
          <w:color w:val="222222"/>
          <w:sz w:val="24"/>
          <w:szCs w:val="24"/>
        </w:rPr>
        <w:t xml:space="preserve"> </w:t>
      </w:r>
      <w:r w:rsidRPr="003E2919">
        <w:rPr>
          <w:rFonts w:ascii="Times New Roman" w:hAnsi="Times New Roman" w:cs="Times New Roman"/>
          <w:color w:val="222222"/>
          <w:sz w:val="24"/>
          <w:szCs w:val="24"/>
        </w:rPr>
        <w:t xml:space="preserve">modello di garanzia per il periodo di programmazione 2014-2020 </w:t>
      </w:r>
      <w:r w:rsidR="00995825" w:rsidRPr="007B1144">
        <w:rPr>
          <w:rFonts w:ascii="Times New Roman" w:hAnsi="Times New Roman" w:cs="Times New Roman"/>
          <w:color w:val="222222"/>
          <w:sz w:val="24"/>
          <w:szCs w:val="24"/>
        </w:rPr>
        <w:t>rispetto al periodo di programmazione 2007-2013.</w:t>
      </w:r>
      <w:r w:rsidR="00995825" w:rsidRPr="007B1144">
        <w:rPr>
          <w:rFonts w:ascii="Times New Roman" w:hAnsi="Times New Roman" w:cs="Times New Roman"/>
          <w:strike/>
          <w:color w:val="222222"/>
          <w:sz w:val="24"/>
          <w:szCs w:val="24"/>
        </w:rPr>
        <w:t xml:space="preserve"> </w:t>
      </w:r>
    </w:p>
    <w:p w:rsidR="00D60AF4" w:rsidRDefault="00D60AF4" w:rsidP="00D60AF4">
      <w:pPr>
        <w:spacing w:after="0" w:line="240" w:lineRule="auto"/>
        <w:jc w:val="both"/>
        <w:rPr>
          <w:rFonts w:ascii="Times New Roman" w:hAnsi="Times New Roman" w:cs="Times New Roman"/>
          <w:color w:val="222222"/>
          <w:sz w:val="24"/>
          <w:szCs w:val="24"/>
        </w:rPr>
      </w:pPr>
    </w:p>
    <w:p w:rsidR="00E45889" w:rsidRDefault="009F0FCC" w:rsidP="00D60AF4">
      <w:pPr>
        <w:spacing w:after="0" w:line="240" w:lineRule="auto"/>
        <w:jc w:val="both"/>
        <w:rPr>
          <w:rFonts w:ascii="Times New Roman" w:hAnsi="Times New Roman" w:cs="Times New Roman"/>
          <w:color w:val="222222"/>
          <w:sz w:val="24"/>
          <w:szCs w:val="24"/>
        </w:rPr>
      </w:pPr>
      <w:r w:rsidRPr="003E2919">
        <w:rPr>
          <w:rFonts w:ascii="Times New Roman" w:hAnsi="Times New Roman" w:cs="Times New Roman"/>
          <w:color w:val="222222"/>
          <w:sz w:val="24"/>
          <w:szCs w:val="24"/>
        </w:rPr>
        <w:t xml:space="preserve">I principali </w:t>
      </w:r>
      <w:r w:rsidR="009D5251" w:rsidRPr="003E2919">
        <w:rPr>
          <w:rFonts w:ascii="Times New Roman" w:hAnsi="Times New Roman" w:cs="Times New Roman"/>
          <w:color w:val="222222"/>
          <w:sz w:val="24"/>
          <w:szCs w:val="24"/>
        </w:rPr>
        <w:t xml:space="preserve">elementi </w:t>
      </w:r>
      <w:r w:rsidRPr="003E2919">
        <w:rPr>
          <w:rFonts w:ascii="Times New Roman" w:hAnsi="Times New Roman" w:cs="Times New Roman"/>
          <w:color w:val="222222"/>
          <w:sz w:val="24"/>
          <w:szCs w:val="24"/>
        </w:rPr>
        <w:t xml:space="preserve">nuovi </w:t>
      </w:r>
      <w:r w:rsidR="002C0AC8" w:rsidRPr="007B1144">
        <w:rPr>
          <w:rFonts w:ascii="Times New Roman" w:hAnsi="Times New Roman" w:cs="Times New Roman"/>
          <w:color w:val="222222"/>
          <w:sz w:val="24"/>
          <w:szCs w:val="24"/>
        </w:rPr>
        <w:t>relativi alla gestione finanziaria nel RDC</w:t>
      </w:r>
      <w:r w:rsidR="002C0AC8" w:rsidRPr="003E2919">
        <w:rPr>
          <w:rFonts w:ascii="Times New Roman" w:hAnsi="Times New Roman" w:cs="Times New Roman"/>
          <w:color w:val="222222"/>
          <w:sz w:val="24"/>
          <w:szCs w:val="24"/>
        </w:rPr>
        <w:t xml:space="preserve"> </w:t>
      </w:r>
      <w:r w:rsidR="009D5251" w:rsidRPr="003E2919">
        <w:rPr>
          <w:rFonts w:ascii="Times New Roman" w:hAnsi="Times New Roman" w:cs="Times New Roman"/>
          <w:color w:val="222222"/>
          <w:sz w:val="24"/>
          <w:szCs w:val="24"/>
        </w:rPr>
        <w:t>sono:</w:t>
      </w:r>
    </w:p>
    <w:p w:rsidR="001268B2" w:rsidRPr="001268B2" w:rsidRDefault="001268B2" w:rsidP="00D60AF4">
      <w:pPr>
        <w:spacing w:after="0" w:line="240" w:lineRule="auto"/>
        <w:jc w:val="both"/>
        <w:rPr>
          <w:rFonts w:ascii="Times New Roman" w:hAnsi="Times New Roman" w:cs="Times New Roman"/>
          <w:color w:val="222222"/>
          <w:sz w:val="12"/>
          <w:szCs w:val="24"/>
        </w:rPr>
      </w:pPr>
    </w:p>
    <w:p w:rsidR="00E45889" w:rsidRPr="003E2919" w:rsidRDefault="009D5251" w:rsidP="001268B2">
      <w:pPr>
        <w:pStyle w:val="Paragrafoelenco"/>
        <w:numPr>
          <w:ilvl w:val="0"/>
          <w:numId w:val="6"/>
        </w:numPr>
        <w:spacing w:after="0" w:line="240" w:lineRule="auto"/>
        <w:ind w:left="284" w:hanging="284"/>
        <w:jc w:val="both"/>
        <w:rPr>
          <w:rFonts w:ascii="Times New Roman" w:hAnsi="Times New Roman" w:cs="Times New Roman"/>
          <w:color w:val="222222"/>
          <w:sz w:val="24"/>
          <w:szCs w:val="24"/>
        </w:rPr>
      </w:pPr>
      <w:r w:rsidRPr="003E2919">
        <w:rPr>
          <w:rFonts w:ascii="Times New Roman" w:hAnsi="Times New Roman" w:cs="Times New Roman"/>
          <w:color w:val="222222"/>
          <w:sz w:val="24"/>
          <w:szCs w:val="24"/>
        </w:rPr>
        <w:t xml:space="preserve">Un </w:t>
      </w:r>
      <w:r w:rsidR="00E45889" w:rsidRPr="003E2919">
        <w:rPr>
          <w:rFonts w:ascii="Times New Roman" w:hAnsi="Times New Roman" w:cs="Times New Roman"/>
          <w:color w:val="222222"/>
          <w:sz w:val="24"/>
          <w:szCs w:val="24"/>
        </w:rPr>
        <w:t>anno</w:t>
      </w:r>
      <w:r w:rsidRPr="003E2919">
        <w:rPr>
          <w:rFonts w:ascii="Times New Roman" w:hAnsi="Times New Roman" w:cs="Times New Roman"/>
          <w:color w:val="222222"/>
          <w:sz w:val="24"/>
          <w:szCs w:val="24"/>
        </w:rPr>
        <w:t xml:space="preserve"> contabile di dodici mesi </w:t>
      </w:r>
      <w:r w:rsidR="009F0FCC" w:rsidRPr="003E2919">
        <w:rPr>
          <w:rFonts w:ascii="Times New Roman" w:hAnsi="Times New Roman" w:cs="Times New Roman"/>
          <w:color w:val="222222"/>
          <w:sz w:val="24"/>
          <w:szCs w:val="24"/>
        </w:rPr>
        <w:t xml:space="preserve">che </w:t>
      </w:r>
      <w:r w:rsidRPr="003E2919">
        <w:rPr>
          <w:rFonts w:ascii="Times New Roman" w:hAnsi="Times New Roman" w:cs="Times New Roman"/>
          <w:color w:val="222222"/>
          <w:sz w:val="24"/>
          <w:szCs w:val="24"/>
        </w:rPr>
        <w:t>va dal 1º luglio al 30 giugno</w:t>
      </w:r>
      <w:r w:rsidR="002C0AC8" w:rsidRPr="003E2919">
        <w:rPr>
          <w:rFonts w:ascii="Times New Roman" w:hAnsi="Times New Roman" w:cs="Times New Roman"/>
          <w:color w:val="222222"/>
          <w:sz w:val="24"/>
          <w:szCs w:val="24"/>
        </w:rPr>
        <w:t xml:space="preserve"> (</w:t>
      </w:r>
      <w:r w:rsidR="002C0AC8" w:rsidRPr="007B1144">
        <w:rPr>
          <w:rFonts w:ascii="Times New Roman" w:hAnsi="Times New Roman" w:cs="Times New Roman"/>
          <w:color w:val="222222"/>
          <w:sz w:val="24"/>
          <w:szCs w:val="24"/>
        </w:rPr>
        <w:t>ad eccezione del primo anno)</w:t>
      </w:r>
      <w:r w:rsidRPr="003E2919">
        <w:rPr>
          <w:rFonts w:ascii="Times New Roman" w:hAnsi="Times New Roman" w:cs="Times New Roman"/>
          <w:color w:val="222222"/>
          <w:sz w:val="24"/>
          <w:szCs w:val="24"/>
        </w:rPr>
        <w:t>;</w:t>
      </w:r>
    </w:p>
    <w:p w:rsidR="002C0AC8" w:rsidRPr="003E2919" w:rsidRDefault="003E2919" w:rsidP="001268B2">
      <w:pPr>
        <w:pStyle w:val="Paragrafoelenco"/>
        <w:numPr>
          <w:ilvl w:val="0"/>
          <w:numId w:val="6"/>
        </w:numPr>
        <w:spacing w:after="0" w:line="240" w:lineRule="auto"/>
        <w:ind w:left="284" w:hanging="284"/>
        <w:contextualSpacing w:val="0"/>
        <w:jc w:val="both"/>
        <w:rPr>
          <w:rFonts w:ascii="Times New Roman" w:hAnsi="Times New Roman" w:cs="Times New Roman"/>
          <w:color w:val="222222"/>
          <w:sz w:val="24"/>
          <w:szCs w:val="24"/>
        </w:rPr>
      </w:pPr>
      <w:r>
        <w:rPr>
          <w:rFonts w:ascii="Times New Roman" w:hAnsi="Times New Roman" w:cs="Times New Roman"/>
          <w:color w:val="222222"/>
          <w:sz w:val="24"/>
          <w:szCs w:val="24"/>
        </w:rPr>
        <w:t>Trattenuta</w:t>
      </w:r>
      <w:r w:rsidRPr="003E2919">
        <w:rPr>
          <w:rFonts w:ascii="Times New Roman" w:hAnsi="Times New Roman" w:cs="Times New Roman"/>
          <w:color w:val="222222"/>
          <w:sz w:val="24"/>
          <w:szCs w:val="24"/>
        </w:rPr>
        <w:t xml:space="preserve"> </w:t>
      </w:r>
      <w:r w:rsidR="009D5251" w:rsidRPr="003E2919">
        <w:rPr>
          <w:rFonts w:ascii="Times New Roman" w:hAnsi="Times New Roman" w:cs="Times New Roman"/>
          <w:color w:val="222222"/>
          <w:sz w:val="24"/>
          <w:szCs w:val="24"/>
        </w:rPr>
        <w:t xml:space="preserve">del 10% </w:t>
      </w:r>
      <w:r w:rsidR="002C0AC8" w:rsidRPr="007B1144">
        <w:rPr>
          <w:rFonts w:ascii="Times New Roman" w:hAnsi="Times New Roman" w:cs="Times New Roman"/>
          <w:color w:val="222222"/>
          <w:sz w:val="24"/>
          <w:szCs w:val="24"/>
        </w:rPr>
        <w:t>dal</w:t>
      </w:r>
      <w:r w:rsidR="002C0AC8" w:rsidRPr="003E2919">
        <w:rPr>
          <w:rFonts w:ascii="Times New Roman" w:hAnsi="Times New Roman" w:cs="Times New Roman"/>
          <w:color w:val="222222"/>
          <w:sz w:val="24"/>
          <w:szCs w:val="24"/>
        </w:rPr>
        <w:t xml:space="preserve"> </w:t>
      </w:r>
      <w:r w:rsidR="009D5251" w:rsidRPr="003E2919">
        <w:rPr>
          <w:rFonts w:ascii="Times New Roman" w:hAnsi="Times New Roman" w:cs="Times New Roman"/>
          <w:color w:val="222222"/>
          <w:sz w:val="24"/>
          <w:szCs w:val="24"/>
        </w:rPr>
        <w:t>pagamento intermedio UE</w:t>
      </w:r>
      <w:r w:rsidR="002C0AC8" w:rsidRPr="003E2919">
        <w:rPr>
          <w:rFonts w:ascii="Times New Roman" w:hAnsi="Times New Roman" w:cs="Times New Roman"/>
          <w:color w:val="222222"/>
          <w:sz w:val="24"/>
          <w:szCs w:val="24"/>
        </w:rPr>
        <w:t xml:space="preserve"> </w:t>
      </w:r>
      <w:r w:rsidR="002C0AC8" w:rsidRPr="007B1144">
        <w:rPr>
          <w:rFonts w:ascii="Times New Roman" w:hAnsi="Times New Roman" w:cs="Times New Roman"/>
          <w:color w:val="222222"/>
          <w:sz w:val="24"/>
          <w:szCs w:val="24"/>
        </w:rPr>
        <w:t>calcolato sulla base della domanda di pagamento presentata dallo SM;</w:t>
      </w:r>
    </w:p>
    <w:p w:rsidR="00E45889" w:rsidRPr="003E2919" w:rsidRDefault="009D5251" w:rsidP="001268B2">
      <w:pPr>
        <w:pStyle w:val="Paragrafoelenco"/>
        <w:numPr>
          <w:ilvl w:val="0"/>
          <w:numId w:val="6"/>
        </w:numPr>
        <w:spacing w:after="0" w:line="240" w:lineRule="auto"/>
        <w:ind w:left="284" w:hanging="284"/>
        <w:contextualSpacing w:val="0"/>
        <w:jc w:val="both"/>
        <w:rPr>
          <w:rFonts w:ascii="Times New Roman" w:hAnsi="Times New Roman" w:cs="Times New Roman"/>
          <w:color w:val="222222"/>
          <w:sz w:val="24"/>
          <w:szCs w:val="24"/>
        </w:rPr>
      </w:pPr>
      <w:r w:rsidRPr="003E2919">
        <w:rPr>
          <w:rFonts w:ascii="Times New Roman" w:hAnsi="Times New Roman" w:cs="Times New Roman"/>
          <w:color w:val="222222"/>
          <w:sz w:val="24"/>
          <w:szCs w:val="24"/>
        </w:rPr>
        <w:t xml:space="preserve">Presentazione </w:t>
      </w:r>
      <w:r w:rsidR="00E45889" w:rsidRPr="003E2919">
        <w:rPr>
          <w:rFonts w:ascii="Times New Roman" w:hAnsi="Times New Roman" w:cs="Times New Roman"/>
          <w:color w:val="222222"/>
          <w:sz w:val="24"/>
          <w:szCs w:val="24"/>
        </w:rPr>
        <w:t>per</w:t>
      </w:r>
      <w:r w:rsidRPr="003E2919">
        <w:rPr>
          <w:rFonts w:ascii="Times New Roman" w:hAnsi="Times New Roman" w:cs="Times New Roman"/>
          <w:color w:val="222222"/>
          <w:sz w:val="24"/>
          <w:szCs w:val="24"/>
        </w:rPr>
        <w:t xml:space="preserve"> ciascun programma di conti certificati </w:t>
      </w:r>
      <w:r w:rsidR="00E45889" w:rsidRPr="003E2919">
        <w:rPr>
          <w:rFonts w:ascii="Times New Roman" w:hAnsi="Times New Roman" w:cs="Times New Roman"/>
          <w:color w:val="222222"/>
          <w:sz w:val="24"/>
          <w:szCs w:val="24"/>
        </w:rPr>
        <w:t>relativi al</w:t>
      </w:r>
      <w:r w:rsidRPr="003E2919">
        <w:rPr>
          <w:rFonts w:ascii="Times New Roman" w:hAnsi="Times New Roman" w:cs="Times New Roman"/>
          <w:color w:val="222222"/>
          <w:sz w:val="24"/>
          <w:szCs w:val="24"/>
        </w:rPr>
        <w:t xml:space="preserve">le spese dichiarate alla Commissione </w:t>
      </w:r>
      <w:r w:rsidR="002C0AC8" w:rsidRPr="007B1144">
        <w:rPr>
          <w:rFonts w:ascii="Times New Roman" w:hAnsi="Times New Roman" w:cs="Times New Roman"/>
          <w:color w:val="222222"/>
          <w:sz w:val="24"/>
          <w:szCs w:val="24"/>
        </w:rPr>
        <w:t>durante</w:t>
      </w:r>
      <w:r w:rsidR="002C0AC8" w:rsidRPr="003E2919">
        <w:rPr>
          <w:rFonts w:ascii="Times New Roman" w:hAnsi="Times New Roman" w:cs="Times New Roman"/>
          <w:color w:val="222222"/>
          <w:sz w:val="24"/>
          <w:szCs w:val="24"/>
        </w:rPr>
        <w:t xml:space="preserve"> </w:t>
      </w:r>
      <w:r w:rsidRPr="003E2919">
        <w:rPr>
          <w:rFonts w:ascii="Times New Roman" w:hAnsi="Times New Roman" w:cs="Times New Roman"/>
          <w:color w:val="222222"/>
          <w:sz w:val="24"/>
          <w:szCs w:val="24"/>
        </w:rPr>
        <w:t>l'</w:t>
      </w:r>
      <w:r w:rsidR="00E45889" w:rsidRPr="003E2919">
        <w:rPr>
          <w:rFonts w:ascii="Times New Roman" w:hAnsi="Times New Roman" w:cs="Times New Roman"/>
          <w:color w:val="222222"/>
          <w:sz w:val="24"/>
          <w:szCs w:val="24"/>
        </w:rPr>
        <w:t>anno</w:t>
      </w:r>
      <w:r w:rsidRPr="003E2919">
        <w:rPr>
          <w:rFonts w:ascii="Times New Roman" w:hAnsi="Times New Roman" w:cs="Times New Roman"/>
          <w:color w:val="222222"/>
          <w:sz w:val="24"/>
          <w:szCs w:val="24"/>
        </w:rPr>
        <w:t xml:space="preserve"> contabile;</w:t>
      </w:r>
    </w:p>
    <w:p w:rsidR="004368CB" w:rsidRDefault="009D5251" w:rsidP="001268B2">
      <w:pPr>
        <w:pStyle w:val="Paragrafoelenco"/>
        <w:numPr>
          <w:ilvl w:val="0"/>
          <w:numId w:val="6"/>
        </w:numPr>
        <w:spacing w:after="0" w:line="240" w:lineRule="auto"/>
        <w:ind w:left="284" w:hanging="284"/>
        <w:contextualSpacing w:val="0"/>
        <w:jc w:val="both"/>
        <w:rPr>
          <w:rFonts w:ascii="Times New Roman" w:hAnsi="Times New Roman" w:cs="Times New Roman"/>
          <w:color w:val="222222"/>
          <w:sz w:val="24"/>
          <w:szCs w:val="24"/>
        </w:rPr>
      </w:pPr>
      <w:r w:rsidRPr="003E2919">
        <w:rPr>
          <w:rFonts w:ascii="Times New Roman" w:hAnsi="Times New Roman" w:cs="Times New Roman"/>
          <w:color w:val="222222"/>
          <w:sz w:val="24"/>
          <w:szCs w:val="24"/>
        </w:rPr>
        <w:t xml:space="preserve">Presentazione alla Commissione di documenti di accompagnamento per dare garanzie sulla </w:t>
      </w:r>
      <w:r w:rsidR="00D15569" w:rsidRPr="003E2919">
        <w:rPr>
          <w:rFonts w:ascii="Times New Roman" w:hAnsi="Times New Roman" w:cs="Times New Roman"/>
          <w:color w:val="222222"/>
          <w:sz w:val="24"/>
          <w:szCs w:val="24"/>
        </w:rPr>
        <w:t>accuratezza</w:t>
      </w:r>
      <w:r w:rsidRPr="003E2919">
        <w:rPr>
          <w:rFonts w:ascii="Times New Roman" w:hAnsi="Times New Roman" w:cs="Times New Roman"/>
          <w:color w:val="222222"/>
          <w:sz w:val="24"/>
          <w:szCs w:val="24"/>
        </w:rPr>
        <w:t xml:space="preserve"> dei conti, </w:t>
      </w:r>
      <w:r w:rsidR="0033322F" w:rsidRPr="003E2919">
        <w:rPr>
          <w:rFonts w:ascii="Times New Roman" w:hAnsi="Times New Roman" w:cs="Times New Roman"/>
          <w:color w:val="222222"/>
          <w:sz w:val="24"/>
          <w:szCs w:val="24"/>
        </w:rPr>
        <w:t>sull</w:t>
      </w:r>
      <w:r w:rsidR="001268B2">
        <w:rPr>
          <w:rFonts w:ascii="Times New Roman" w:hAnsi="Times New Roman" w:cs="Times New Roman"/>
          <w:color w:val="222222"/>
          <w:sz w:val="24"/>
          <w:szCs w:val="24"/>
        </w:rPr>
        <w:t>’</w:t>
      </w:r>
      <w:r w:rsidRPr="003E2919">
        <w:rPr>
          <w:rFonts w:ascii="Times New Roman" w:hAnsi="Times New Roman" w:cs="Times New Roman"/>
          <w:color w:val="222222"/>
          <w:sz w:val="24"/>
          <w:szCs w:val="24"/>
        </w:rPr>
        <w:t xml:space="preserve">efficace funzionamento del sistema e </w:t>
      </w:r>
      <w:r w:rsidR="0033322F" w:rsidRPr="003E2919">
        <w:rPr>
          <w:rFonts w:ascii="Times New Roman" w:hAnsi="Times New Roman" w:cs="Times New Roman"/>
          <w:color w:val="222222"/>
          <w:sz w:val="24"/>
          <w:szCs w:val="24"/>
        </w:rPr>
        <w:t>sul</w:t>
      </w:r>
      <w:r w:rsidRPr="003E2919">
        <w:rPr>
          <w:rFonts w:ascii="Times New Roman" w:hAnsi="Times New Roman" w:cs="Times New Roman"/>
          <w:color w:val="222222"/>
          <w:sz w:val="24"/>
          <w:szCs w:val="24"/>
        </w:rPr>
        <w:t xml:space="preserve">la </w:t>
      </w:r>
      <w:r w:rsidR="0033322F" w:rsidRPr="003E2919">
        <w:rPr>
          <w:rFonts w:ascii="Times New Roman" w:hAnsi="Times New Roman" w:cs="Times New Roman"/>
          <w:color w:val="222222"/>
          <w:sz w:val="24"/>
          <w:szCs w:val="24"/>
        </w:rPr>
        <w:t>leg</w:t>
      </w:r>
      <w:r w:rsidR="003C389D" w:rsidRPr="003E2919">
        <w:rPr>
          <w:rFonts w:ascii="Times New Roman" w:hAnsi="Times New Roman" w:cs="Times New Roman"/>
          <w:color w:val="222222"/>
          <w:sz w:val="24"/>
          <w:szCs w:val="24"/>
        </w:rPr>
        <w:t>ittimità</w:t>
      </w:r>
      <w:r w:rsidR="0033322F" w:rsidRPr="003E2919">
        <w:rPr>
          <w:rFonts w:ascii="Times New Roman" w:hAnsi="Times New Roman" w:cs="Times New Roman"/>
          <w:color w:val="222222"/>
          <w:sz w:val="24"/>
          <w:szCs w:val="24"/>
        </w:rPr>
        <w:t xml:space="preserve"> e</w:t>
      </w:r>
      <w:r w:rsidRPr="003E2919">
        <w:rPr>
          <w:rFonts w:ascii="Times New Roman" w:hAnsi="Times New Roman" w:cs="Times New Roman"/>
          <w:color w:val="222222"/>
          <w:sz w:val="24"/>
          <w:szCs w:val="24"/>
        </w:rPr>
        <w:t xml:space="preserve"> regolarità delle operazioni sottostanti (dichiarazione di gestione, </w:t>
      </w:r>
      <w:r w:rsidR="003C389D" w:rsidRPr="003E2919">
        <w:rPr>
          <w:rFonts w:ascii="Times New Roman" w:hAnsi="Times New Roman" w:cs="Times New Roman"/>
          <w:color w:val="222222"/>
          <w:sz w:val="24"/>
          <w:szCs w:val="24"/>
        </w:rPr>
        <w:t>riepilogo</w:t>
      </w:r>
      <w:r w:rsidRPr="003E2919">
        <w:rPr>
          <w:rFonts w:ascii="Times New Roman" w:hAnsi="Times New Roman" w:cs="Times New Roman"/>
          <w:color w:val="222222"/>
          <w:sz w:val="24"/>
          <w:szCs w:val="24"/>
        </w:rPr>
        <w:t xml:space="preserve"> annuale di controlli e audit, parere di audit e</w:t>
      </w:r>
      <w:r w:rsidR="00E45889" w:rsidRPr="003E2919">
        <w:rPr>
          <w:rFonts w:ascii="Times New Roman" w:hAnsi="Times New Roman" w:cs="Times New Roman"/>
          <w:color w:val="222222"/>
          <w:sz w:val="24"/>
          <w:szCs w:val="24"/>
        </w:rPr>
        <w:t xml:space="preserve"> relazione di controllo </w:t>
      </w:r>
      <w:r w:rsidR="004368CB">
        <w:rPr>
          <w:rFonts w:ascii="Times New Roman" w:hAnsi="Times New Roman" w:cs="Times New Roman"/>
          <w:color w:val="222222"/>
          <w:sz w:val="24"/>
          <w:szCs w:val="24"/>
        </w:rPr>
        <w:t xml:space="preserve">ossia i </w:t>
      </w:r>
      <w:r w:rsidRPr="003E2919">
        <w:rPr>
          <w:rFonts w:ascii="Times New Roman" w:hAnsi="Times New Roman" w:cs="Times New Roman"/>
          <w:color w:val="222222"/>
          <w:sz w:val="24"/>
          <w:szCs w:val="24"/>
        </w:rPr>
        <w:t>documenti di garanzia);</w:t>
      </w:r>
      <w:r w:rsidR="004368CB" w:rsidRPr="004368CB">
        <w:rPr>
          <w:rFonts w:ascii="Times New Roman" w:hAnsi="Times New Roman" w:cs="Times New Roman"/>
          <w:color w:val="222222"/>
          <w:sz w:val="24"/>
          <w:szCs w:val="24"/>
        </w:rPr>
        <w:t xml:space="preserve"> </w:t>
      </w:r>
    </w:p>
    <w:p w:rsidR="004368CB" w:rsidRPr="006761CE" w:rsidRDefault="004368CB" w:rsidP="001268B2">
      <w:pPr>
        <w:pStyle w:val="Paragrafoelenco"/>
        <w:numPr>
          <w:ilvl w:val="0"/>
          <w:numId w:val="6"/>
        </w:numPr>
        <w:spacing w:after="0" w:line="240" w:lineRule="auto"/>
        <w:ind w:left="284" w:hanging="284"/>
        <w:contextualSpacing w:val="0"/>
        <w:jc w:val="both"/>
        <w:rPr>
          <w:rFonts w:ascii="Times New Roman" w:hAnsi="Times New Roman" w:cs="Times New Roman"/>
          <w:color w:val="222222"/>
          <w:sz w:val="24"/>
          <w:szCs w:val="24"/>
        </w:rPr>
      </w:pPr>
      <w:r w:rsidRPr="006761CE">
        <w:rPr>
          <w:rFonts w:ascii="Times New Roman" w:hAnsi="Times New Roman" w:cs="Times New Roman"/>
          <w:color w:val="222222"/>
          <w:sz w:val="24"/>
          <w:szCs w:val="24"/>
        </w:rPr>
        <w:t>Il rimborso</w:t>
      </w:r>
      <w:r>
        <w:rPr>
          <w:rFonts w:ascii="Times New Roman" w:hAnsi="Times New Roman" w:cs="Times New Roman"/>
          <w:color w:val="222222"/>
          <w:sz w:val="24"/>
          <w:szCs w:val="24"/>
        </w:rPr>
        <w:t xml:space="preserve"> o il </w:t>
      </w:r>
      <w:r w:rsidRPr="006761CE">
        <w:rPr>
          <w:rFonts w:ascii="Times New Roman" w:hAnsi="Times New Roman" w:cs="Times New Roman"/>
          <w:color w:val="222222"/>
          <w:sz w:val="24"/>
          <w:szCs w:val="24"/>
        </w:rPr>
        <w:t>recupero del saldo annuale, dopo l</w:t>
      </w:r>
      <w:r w:rsidR="001268B2">
        <w:rPr>
          <w:rFonts w:ascii="Times New Roman" w:hAnsi="Times New Roman" w:cs="Times New Roman"/>
          <w:color w:val="222222"/>
          <w:sz w:val="24"/>
          <w:szCs w:val="24"/>
        </w:rPr>
        <w:t>’</w:t>
      </w:r>
      <w:r w:rsidRPr="006761CE">
        <w:rPr>
          <w:rFonts w:ascii="Times New Roman" w:hAnsi="Times New Roman" w:cs="Times New Roman"/>
          <w:color w:val="222222"/>
          <w:sz w:val="24"/>
          <w:szCs w:val="24"/>
        </w:rPr>
        <w:t>accettazione dei conti da parte della Commissione;</w:t>
      </w:r>
    </w:p>
    <w:p w:rsidR="00D60AF4" w:rsidRPr="001268B2" w:rsidRDefault="00D60AF4" w:rsidP="00D60AF4">
      <w:pPr>
        <w:spacing w:after="0" w:line="240" w:lineRule="auto"/>
        <w:jc w:val="both"/>
        <w:rPr>
          <w:rFonts w:ascii="Times New Roman" w:hAnsi="Times New Roman" w:cs="Times New Roman"/>
          <w:color w:val="222222"/>
          <w:sz w:val="12"/>
          <w:szCs w:val="24"/>
        </w:rPr>
      </w:pPr>
    </w:p>
    <w:p w:rsidR="004368CB" w:rsidRDefault="009D5251" w:rsidP="00D60AF4">
      <w:pPr>
        <w:spacing w:after="0" w:line="240" w:lineRule="auto"/>
        <w:jc w:val="both"/>
        <w:rPr>
          <w:rFonts w:ascii="Times New Roman" w:hAnsi="Times New Roman" w:cs="Times New Roman"/>
          <w:color w:val="222222"/>
          <w:sz w:val="24"/>
          <w:szCs w:val="24"/>
        </w:rPr>
      </w:pPr>
      <w:r w:rsidRPr="003E2919">
        <w:rPr>
          <w:rFonts w:ascii="Times New Roman" w:hAnsi="Times New Roman" w:cs="Times New Roman"/>
          <w:color w:val="222222"/>
          <w:sz w:val="24"/>
          <w:szCs w:val="24"/>
        </w:rPr>
        <w:lastRenderedPageBreak/>
        <w:t xml:space="preserve">Nel periodo </w:t>
      </w:r>
      <w:r w:rsidR="002C0AC8" w:rsidRPr="003E2919">
        <w:rPr>
          <w:rFonts w:ascii="Times New Roman" w:hAnsi="Times New Roman" w:cs="Times New Roman"/>
          <w:color w:val="222222"/>
          <w:sz w:val="24"/>
          <w:szCs w:val="24"/>
        </w:rPr>
        <w:t xml:space="preserve">di </w:t>
      </w:r>
      <w:r w:rsidR="002C0AC8" w:rsidRPr="007B1144">
        <w:rPr>
          <w:rFonts w:ascii="Times New Roman" w:hAnsi="Times New Roman" w:cs="Times New Roman"/>
          <w:color w:val="222222"/>
          <w:sz w:val="24"/>
          <w:szCs w:val="24"/>
        </w:rPr>
        <w:t>programmazione</w:t>
      </w:r>
      <w:r w:rsidR="002C0AC8" w:rsidRPr="003E2919">
        <w:rPr>
          <w:rFonts w:ascii="Times New Roman" w:hAnsi="Times New Roman" w:cs="Times New Roman"/>
          <w:color w:val="222222"/>
          <w:sz w:val="24"/>
          <w:szCs w:val="24"/>
        </w:rPr>
        <w:t xml:space="preserve"> </w:t>
      </w:r>
      <w:r w:rsidRPr="003E2919">
        <w:rPr>
          <w:rFonts w:ascii="Times New Roman" w:hAnsi="Times New Roman" w:cs="Times New Roman"/>
          <w:color w:val="222222"/>
          <w:sz w:val="24"/>
          <w:szCs w:val="24"/>
        </w:rPr>
        <w:t xml:space="preserve">2014-2020, </w:t>
      </w:r>
      <w:r w:rsidR="004368CB">
        <w:rPr>
          <w:rFonts w:ascii="Times New Roman" w:hAnsi="Times New Roman" w:cs="Times New Roman"/>
          <w:color w:val="222222"/>
          <w:sz w:val="24"/>
          <w:szCs w:val="24"/>
        </w:rPr>
        <w:t xml:space="preserve">esiste una salvaguardia supplementare per proteggere </w:t>
      </w:r>
      <w:r w:rsidR="001268B2">
        <w:rPr>
          <w:rFonts w:ascii="Times New Roman" w:hAnsi="Times New Roman" w:cs="Times New Roman"/>
          <w:color w:val="222222"/>
          <w:sz w:val="24"/>
          <w:szCs w:val="24"/>
        </w:rPr>
        <w:t>il bilancio dell’</w:t>
      </w:r>
      <w:r w:rsidRPr="003E2919">
        <w:rPr>
          <w:rFonts w:ascii="Times New Roman" w:hAnsi="Times New Roman" w:cs="Times New Roman"/>
          <w:color w:val="222222"/>
          <w:sz w:val="24"/>
          <w:szCs w:val="24"/>
        </w:rPr>
        <w:t xml:space="preserve">UE </w:t>
      </w:r>
      <w:r w:rsidR="00E34992" w:rsidRPr="003E2919">
        <w:rPr>
          <w:rFonts w:ascii="Times New Roman" w:hAnsi="Times New Roman" w:cs="Times New Roman"/>
          <w:color w:val="222222"/>
          <w:sz w:val="24"/>
          <w:szCs w:val="24"/>
        </w:rPr>
        <w:t>attraverso</w:t>
      </w:r>
      <w:r w:rsidRPr="003E2919">
        <w:rPr>
          <w:rFonts w:ascii="Times New Roman" w:hAnsi="Times New Roman" w:cs="Times New Roman"/>
          <w:color w:val="222222"/>
          <w:sz w:val="24"/>
          <w:szCs w:val="24"/>
        </w:rPr>
        <w:t xml:space="preserve"> una </w:t>
      </w:r>
      <w:r w:rsidR="004368CB">
        <w:rPr>
          <w:rFonts w:ascii="Times New Roman" w:hAnsi="Times New Roman" w:cs="Times New Roman"/>
          <w:color w:val="222222"/>
          <w:sz w:val="24"/>
          <w:szCs w:val="24"/>
        </w:rPr>
        <w:t xml:space="preserve">trattenuta </w:t>
      </w:r>
      <w:r w:rsidRPr="003E2919">
        <w:rPr>
          <w:rFonts w:ascii="Times New Roman" w:hAnsi="Times New Roman" w:cs="Times New Roman"/>
          <w:color w:val="222222"/>
          <w:sz w:val="24"/>
          <w:szCs w:val="24"/>
        </w:rPr>
        <w:t xml:space="preserve">sistematica del 10% </w:t>
      </w:r>
      <w:r w:rsidR="002C0AC8" w:rsidRPr="007B1144">
        <w:rPr>
          <w:rFonts w:ascii="Times New Roman" w:hAnsi="Times New Roman" w:cs="Times New Roman"/>
          <w:color w:val="222222"/>
          <w:sz w:val="24"/>
          <w:szCs w:val="24"/>
        </w:rPr>
        <w:t xml:space="preserve">dei </w:t>
      </w:r>
      <w:r w:rsidR="002C0AC8" w:rsidRPr="003E2919">
        <w:rPr>
          <w:rFonts w:ascii="Times New Roman" w:hAnsi="Times New Roman" w:cs="Times New Roman"/>
          <w:color w:val="222222"/>
          <w:sz w:val="24"/>
          <w:szCs w:val="24"/>
        </w:rPr>
        <w:t>pagamenti intermedi</w:t>
      </w:r>
      <w:r w:rsidRPr="003E2919">
        <w:rPr>
          <w:rFonts w:ascii="Times New Roman" w:hAnsi="Times New Roman" w:cs="Times New Roman"/>
          <w:color w:val="222222"/>
          <w:sz w:val="24"/>
          <w:szCs w:val="24"/>
        </w:rPr>
        <w:t xml:space="preserve"> </w:t>
      </w:r>
      <w:r w:rsidR="002C0AC8" w:rsidRPr="007B1144">
        <w:rPr>
          <w:rFonts w:ascii="Times New Roman" w:hAnsi="Times New Roman" w:cs="Times New Roman"/>
          <w:color w:val="222222"/>
          <w:sz w:val="24"/>
          <w:szCs w:val="24"/>
        </w:rPr>
        <w:t xml:space="preserve">come indicato </w:t>
      </w:r>
      <w:r w:rsidR="004368CB">
        <w:rPr>
          <w:rFonts w:ascii="Times New Roman" w:hAnsi="Times New Roman" w:cs="Times New Roman"/>
          <w:color w:val="222222"/>
          <w:sz w:val="24"/>
          <w:szCs w:val="24"/>
        </w:rPr>
        <w:t>sopra</w:t>
      </w:r>
      <w:r w:rsidRPr="007B1144">
        <w:rPr>
          <w:rFonts w:ascii="Times New Roman" w:hAnsi="Times New Roman" w:cs="Times New Roman"/>
          <w:color w:val="222222"/>
          <w:sz w:val="24"/>
          <w:szCs w:val="24"/>
        </w:rPr>
        <w:t>.</w:t>
      </w:r>
      <w:r w:rsidRPr="003E2919">
        <w:rPr>
          <w:rFonts w:ascii="Times New Roman" w:hAnsi="Times New Roman" w:cs="Times New Roman"/>
          <w:color w:val="222222"/>
          <w:sz w:val="24"/>
          <w:szCs w:val="24"/>
        </w:rPr>
        <w:t xml:space="preserve"> </w:t>
      </w:r>
      <w:r w:rsidR="00E34992" w:rsidRPr="003E2919">
        <w:rPr>
          <w:rFonts w:ascii="Times New Roman" w:hAnsi="Times New Roman" w:cs="Times New Roman"/>
          <w:color w:val="222222"/>
          <w:sz w:val="24"/>
          <w:szCs w:val="24"/>
        </w:rPr>
        <w:t xml:space="preserve">Entro il mese di </w:t>
      </w:r>
      <w:r w:rsidR="001268B2">
        <w:rPr>
          <w:rFonts w:ascii="Times New Roman" w:hAnsi="Times New Roman" w:cs="Times New Roman"/>
          <w:color w:val="222222"/>
          <w:sz w:val="24"/>
          <w:szCs w:val="24"/>
        </w:rPr>
        <w:t>f</w:t>
      </w:r>
      <w:r w:rsidRPr="003E2919">
        <w:rPr>
          <w:rFonts w:ascii="Times New Roman" w:hAnsi="Times New Roman" w:cs="Times New Roman"/>
          <w:color w:val="222222"/>
          <w:sz w:val="24"/>
          <w:szCs w:val="24"/>
        </w:rPr>
        <w:t xml:space="preserve">ebbraio successivo alla </w:t>
      </w:r>
      <w:r w:rsidR="004368CB">
        <w:rPr>
          <w:rFonts w:ascii="Times New Roman" w:hAnsi="Times New Roman" w:cs="Times New Roman"/>
          <w:color w:val="222222"/>
          <w:sz w:val="24"/>
          <w:szCs w:val="24"/>
        </w:rPr>
        <w:t>fine</w:t>
      </w:r>
      <w:r w:rsidR="004368CB" w:rsidRPr="003E2919">
        <w:rPr>
          <w:rFonts w:ascii="Times New Roman" w:hAnsi="Times New Roman" w:cs="Times New Roman"/>
          <w:color w:val="222222"/>
          <w:sz w:val="24"/>
          <w:szCs w:val="24"/>
        </w:rPr>
        <w:t xml:space="preserve"> </w:t>
      </w:r>
      <w:r w:rsidRPr="003E2919">
        <w:rPr>
          <w:rFonts w:ascii="Times New Roman" w:hAnsi="Times New Roman" w:cs="Times New Roman"/>
          <w:color w:val="222222"/>
          <w:sz w:val="24"/>
          <w:szCs w:val="24"/>
        </w:rPr>
        <w:t>dell'</w:t>
      </w:r>
      <w:r w:rsidR="003C389D" w:rsidRPr="003E2919">
        <w:rPr>
          <w:rFonts w:ascii="Times New Roman" w:hAnsi="Times New Roman" w:cs="Times New Roman"/>
          <w:color w:val="222222"/>
          <w:sz w:val="24"/>
          <w:szCs w:val="24"/>
        </w:rPr>
        <w:t>anno</w:t>
      </w:r>
      <w:r w:rsidRPr="003E2919">
        <w:rPr>
          <w:rFonts w:ascii="Times New Roman" w:hAnsi="Times New Roman" w:cs="Times New Roman"/>
          <w:color w:val="222222"/>
          <w:sz w:val="24"/>
          <w:szCs w:val="24"/>
        </w:rPr>
        <w:t xml:space="preserve"> contabile (1 luglio-30 </w:t>
      </w:r>
      <w:r w:rsidR="00E34992" w:rsidRPr="003E2919">
        <w:rPr>
          <w:rFonts w:ascii="Times New Roman" w:hAnsi="Times New Roman" w:cs="Times New Roman"/>
          <w:color w:val="222222"/>
          <w:sz w:val="24"/>
          <w:szCs w:val="24"/>
        </w:rPr>
        <w:t>giugno</w:t>
      </w:r>
      <w:r w:rsidRPr="003E2919">
        <w:rPr>
          <w:rFonts w:ascii="Times New Roman" w:hAnsi="Times New Roman" w:cs="Times New Roman"/>
          <w:color w:val="222222"/>
          <w:sz w:val="24"/>
          <w:szCs w:val="24"/>
        </w:rPr>
        <w:t>), il ciclo d</w:t>
      </w:r>
      <w:r w:rsidR="00E34992" w:rsidRPr="003E2919">
        <w:rPr>
          <w:rFonts w:ascii="Times New Roman" w:hAnsi="Times New Roman" w:cs="Times New Roman"/>
          <w:color w:val="222222"/>
          <w:sz w:val="24"/>
          <w:szCs w:val="24"/>
        </w:rPr>
        <w:t>el</w:t>
      </w:r>
      <w:r w:rsidRPr="003E2919">
        <w:rPr>
          <w:rFonts w:ascii="Times New Roman" w:hAnsi="Times New Roman" w:cs="Times New Roman"/>
          <w:color w:val="222222"/>
          <w:sz w:val="24"/>
          <w:szCs w:val="24"/>
        </w:rPr>
        <w:t xml:space="preserve"> controllo è completo attraverso </w:t>
      </w:r>
      <w:r w:rsidR="00E34992" w:rsidRPr="003E2919">
        <w:rPr>
          <w:rFonts w:ascii="Times New Roman" w:hAnsi="Times New Roman" w:cs="Times New Roman"/>
          <w:color w:val="222222"/>
          <w:sz w:val="24"/>
          <w:szCs w:val="24"/>
        </w:rPr>
        <w:t>le verifiche di gestione svolte da</w:t>
      </w:r>
      <w:r w:rsidRPr="003E2919">
        <w:rPr>
          <w:rFonts w:ascii="Times New Roman" w:hAnsi="Times New Roman" w:cs="Times New Roman"/>
          <w:color w:val="222222"/>
          <w:sz w:val="24"/>
          <w:szCs w:val="24"/>
        </w:rPr>
        <w:t xml:space="preserve">lle </w:t>
      </w:r>
      <w:r w:rsidR="004368CB">
        <w:rPr>
          <w:rFonts w:ascii="Times New Roman" w:hAnsi="Times New Roman" w:cs="Times New Roman"/>
          <w:color w:val="222222"/>
          <w:sz w:val="24"/>
          <w:szCs w:val="24"/>
        </w:rPr>
        <w:t>AdG</w:t>
      </w:r>
      <w:r w:rsidRPr="003E2919">
        <w:rPr>
          <w:rFonts w:ascii="Times New Roman" w:hAnsi="Times New Roman" w:cs="Times New Roman"/>
          <w:color w:val="222222"/>
          <w:sz w:val="24"/>
          <w:szCs w:val="24"/>
        </w:rPr>
        <w:t xml:space="preserve"> e </w:t>
      </w:r>
      <w:r w:rsidR="00E34992" w:rsidRPr="003E2919">
        <w:rPr>
          <w:rFonts w:ascii="Times New Roman" w:hAnsi="Times New Roman" w:cs="Times New Roman"/>
          <w:color w:val="222222"/>
          <w:sz w:val="24"/>
          <w:szCs w:val="24"/>
        </w:rPr>
        <w:t xml:space="preserve">gli </w:t>
      </w:r>
      <w:r w:rsidRPr="003E2919">
        <w:rPr>
          <w:rFonts w:ascii="Times New Roman" w:hAnsi="Times New Roman" w:cs="Times New Roman"/>
          <w:color w:val="222222"/>
          <w:sz w:val="24"/>
          <w:szCs w:val="24"/>
        </w:rPr>
        <w:t xml:space="preserve">audit </w:t>
      </w:r>
      <w:r w:rsidR="00E34992" w:rsidRPr="003E2919">
        <w:rPr>
          <w:rFonts w:ascii="Times New Roman" w:hAnsi="Times New Roman" w:cs="Times New Roman"/>
          <w:color w:val="222222"/>
          <w:sz w:val="24"/>
          <w:szCs w:val="24"/>
        </w:rPr>
        <w:t xml:space="preserve">svolti dalle </w:t>
      </w:r>
      <w:r w:rsidR="004368CB">
        <w:rPr>
          <w:rFonts w:ascii="Times New Roman" w:hAnsi="Times New Roman" w:cs="Times New Roman"/>
          <w:color w:val="222222"/>
          <w:sz w:val="24"/>
          <w:szCs w:val="24"/>
        </w:rPr>
        <w:t>AdA</w:t>
      </w:r>
      <w:r w:rsidR="00E34992" w:rsidRPr="003E2919">
        <w:rPr>
          <w:rFonts w:ascii="Times New Roman" w:hAnsi="Times New Roman" w:cs="Times New Roman"/>
          <w:color w:val="222222"/>
          <w:sz w:val="24"/>
          <w:szCs w:val="24"/>
        </w:rPr>
        <w:t xml:space="preserve">. </w:t>
      </w:r>
      <w:r w:rsidR="004368CB">
        <w:rPr>
          <w:rFonts w:ascii="Times New Roman" w:hAnsi="Times New Roman" w:cs="Times New Roman"/>
          <w:color w:val="222222"/>
          <w:sz w:val="24"/>
          <w:szCs w:val="24"/>
        </w:rPr>
        <w:t>I</w:t>
      </w:r>
      <w:r w:rsidR="004368CB" w:rsidRPr="003E2919">
        <w:rPr>
          <w:rFonts w:ascii="Times New Roman" w:hAnsi="Times New Roman" w:cs="Times New Roman"/>
          <w:color w:val="222222"/>
          <w:sz w:val="24"/>
          <w:szCs w:val="24"/>
        </w:rPr>
        <w:t xml:space="preserve">l </w:t>
      </w:r>
      <w:r w:rsidR="006E2787" w:rsidRPr="003E2919">
        <w:rPr>
          <w:rFonts w:ascii="Times New Roman" w:hAnsi="Times New Roman" w:cs="Times New Roman"/>
          <w:color w:val="222222"/>
          <w:sz w:val="24"/>
          <w:szCs w:val="24"/>
        </w:rPr>
        <w:t xml:space="preserve">rischio residuo di errore relativo alle </w:t>
      </w:r>
      <w:r w:rsidRPr="003E2919">
        <w:rPr>
          <w:rFonts w:ascii="Times New Roman" w:hAnsi="Times New Roman" w:cs="Times New Roman"/>
          <w:color w:val="222222"/>
          <w:sz w:val="24"/>
          <w:szCs w:val="24"/>
        </w:rPr>
        <w:t>spese cop</w:t>
      </w:r>
      <w:r w:rsidR="006E2787" w:rsidRPr="003E2919">
        <w:rPr>
          <w:rFonts w:ascii="Times New Roman" w:hAnsi="Times New Roman" w:cs="Times New Roman"/>
          <w:color w:val="222222"/>
          <w:sz w:val="24"/>
          <w:szCs w:val="24"/>
        </w:rPr>
        <w:t xml:space="preserve">erte dai conti </w:t>
      </w:r>
      <w:r w:rsidR="00E34992" w:rsidRPr="003E2919">
        <w:rPr>
          <w:rFonts w:ascii="Times New Roman" w:hAnsi="Times New Roman" w:cs="Times New Roman"/>
          <w:color w:val="222222"/>
          <w:sz w:val="24"/>
          <w:szCs w:val="24"/>
        </w:rPr>
        <w:t>dovrebbe</w:t>
      </w:r>
      <w:r w:rsidR="006E2787" w:rsidRPr="003E2919">
        <w:rPr>
          <w:rFonts w:ascii="Times New Roman" w:hAnsi="Times New Roman" w:cs="Times New Roman"/>
          <w:color w:val="222222"/>
          <w:sz w:val="24"/>
          <w:szCs w:val="24"/>
        </w:rPr>
        <w:t xml:space="preserve"> essere basso</w:t>
      </w:r>
      <w:r w:rsidRPr="003E2919">
        <w:rPr>
          <w:rFonts w:ascii="Times New Roman" w:hAnsi="Times New Roman" w:cs="Times New Roman"/>
          <w:color w:val="222222"/>
          <w:sz w:val="24"/>
          <w:szCs w:val="24"/>
        </w:rPr>
        <w:t xml:space="preserve"> </w:t>
      </w:r>
      <w:r w:rsidR="00671158" w:rsidRPr="003E2919">
        <w:rPr>
          <w:rFonts w:ascii="Times New Roman" w:hAnsi="Times New Roman" w:cs="Times New Roman"/>
          <w:color w:val="222222"/>
          <w:sz w:val="24"/>
          <w:szCs w:val="24"/>
        </w:rPr>
        <w:t>poiché</w:t>
      </w:r>
      <w:r w:rsidRPr="003E2919">
        <w:rPr>
          <w:rFonts w:ascii="Times New Roman" w:hAnsi="Times New Roman" w:cs="Times New Roman"/>
          <w:color w:val="222222"/>
          <w:sz w:val="24"/>
          <w:szCs w:val="24"/>
        </w:rPr>
        <w:t xml:space="preserve"> le </w:t>
      </w:r>
      <w:r w:rsidR="004368CB">
        <w:rPr>
          <w:rFonts w:ascii="Times New Roman" w:hAnsi="Times New Roman" w:cs="Times New Roman"/>
          <w:color w:val="222222"/>
          <w:sz w:val="24"/>
          <w:szCs w:val="24"/>
        </w:rPr>
        <w:t>AdC</w:t>
      </w:r>
      <w:r w:rsidRPr="003E2919">
        <w:rPr>
          <w:rFonts w:ascii="Times New Roman" w:hAnsi="Times New Roman" w:cs="Times New Roman"/>
          <w:color w:val="222222"/>
          <w:sz w:val="24"/>
          <w:szCs w:val="24"/>
        </w:rPr>
        <w:t xml:space="preserve"> devono detrarre tutte le irregolarità rilevate </w:t>
      </w:r>
      <w:r w:rsidR="00E34992" w:rsidRPr="003E2919">
        <w:rPr>
          <w:rFonts w:ascii="Times New Roman" w:hAnsi="Times New Roman" w:cs="Times New Roman"/>
          <w:color w:val="222222"/>
          <w:sz w:val="24"/>
          <w:szCs w:val="24"/>
        </w:rPr>
        <w:t xml:space="preserve">durante l’anno contabile </w:t>
      </w:r>
      <w:r w:rsidRPr="003E2919">
        <w:rPr>
          <w:rFonts w:ascii="Times New Roman" w:hAnsi="Times New Roman" w:cs="Times New Roman"/>
          <w:color w:val="222222"/>
          <w:sz w:val="24"/>
          <w:szCs w:val="24"/>
        </w:rPr>
        <w:t xml:space="preserve">fino </w:t>
      </w:r>
      <w:r w:rsidR="007A2239" w:rsidRPr="007B1144">
        <w:rPr>
          <w:rFonts w:ascii="Times New Roman" w:hAnsi="Times New Roman" w:cs="Times New Roman"/>
          <w:color w:val="222222"/>
          <w:sz w:val="24"/>
          <w:szCs w:val="24"/>
        </w:rPr>
        <w:t>alla trasmissione dei conti annuali in bozza dall’AdC all’AdA</w:t>
      </w:r>
      <w:r w:rsidRPr="007B1144">
        <w:rPr>
          <w:rFonts w:ascii="Times New Roman" w:hAnsi="Times New Roman" w:cs="Times New Roman"/>
          <w:color w:val="222222"/>
          <w:sz w:val="24"/>
          <w:szCs w:val="24"/>
        </w:rPr>
        <w:t>.</w:t>
      </w:r>
      <w:r w:rsidR="007A2239" w:rsidRPr="003E2919">
        <w:rPr>
          <w:rFonts w:ascii="Times New Roman" w:hAnsi="Times New Roman" w:cs="Times New Roman"/>
          <w:color w:val="222222"/>
          <w:sz w:val="24"/>
          <w:szCs w:val="24"/>
        </w:rPr>
        <w:t xml:space="preserve"> </w:t>
      </w:r>
    </w:p>
    <w:p w:rsidR="00D60AF4" w:rsidRPr="001268B2" w:rsidRDefault="00D60AF4" w:rsidP="00D60AF4">
      <w:pPr>
        <w:spacing w:after="0" w:line="240" w:lineRule="auto"/>
        <w:jc w:val="both"/>
        <w:rPr>
          <w:rFonts w:ascii="Times New Roman" w:hAnsi="Times New Roman" w:cs="Times New Roman"/>
          <w:color w:val="222222"/>
          <w:sz w:val="12"/>
          <w:szCs w:val="24"/>
        </w:rPr>
      </w:pPr>
    </w:p>
    <w:p w:rsidR="009A1020" w:rsidRPr="003E2919" w:rsidRDefault="004368CB"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I Risultati del lavoro di audit svolto dall’AdA sulla bozza dei conti dovrebbe essere tenuto in considerazione nei conti dall’AdC prima della trasmissione dei conti certificati alla Commissione.</w:t>
      </w:r>
    </w:p>
    <w:p w:rsidR="00D60AF4" w:rsidRPr="001268B2" w:rsidRDefault="00D60AF4" w:rsidP="00D60AF4">
      <w:pPr>
        <w:spacing w:after="0" w:line="240" w:lineRule="auto"/>
        <w:jc w:val="both"/>
        <w:rPr>
          <w:rFonts w:ascii="Times New Roman" w:hAnsi="Times New Roman" w:cs="Times New Roman"/>
          <w:color w:val="222222"/>
          <w:sz w:val="12"/>
          <w:szCs w:val="24"/>
        </w:rPr>
      </w:pPr>
    </w:p>
    <w:p w:rsidR="009D5251" w:rsidRDefault="009D5251" w:rsidP="00D60AF4">
      <w:pPr>
        <w:spacing w:after="0" w:line="240" w:lineRule="auto"/>
        <w:jc w:val="both"/>
        <w:rPr>
          <w:rFonts w:ascii="Times New Roman" w:hAnsi="Times New Roman" w:cs="Times New Roman"/>
          <w:color w:val="222222"/>
          <w:sz w:val="24"/>
          <w:szCs w:val="24"/>
        </w:rPr>
      </w:pPr>
      <w:r w:rsidRPr="003E2919">
        <w:rPr>
          <w:rFonts w:ascii="Times New Roman" w:hAnsi="Times New Roman" w:cs="Times New Roman"/>
          <w:color w:val="222222"/>
          <w:sz w:val="24"/>
          <w:szCs w:val="24"/>
        </w:rPr>
        <w:t xml:space="preserve">La Commissione esamina i documenti di </w:t>
      </w:r>
      <w:r w:rsidR="00671158" w:rsidRPr="003E2919">
        <w:rPr>
          <w:rFonts w:ascii="Times New Roman" w:hAnsi="Times New Roman" w:cs="Times New Roman"/>
          <w:color w:val="222222"/>
          <w:sz w:val="24"/>
          <w:szCs w:val="24"/>
        </w:rPr>
        <w:t>garanzia</w:t>
      </w:r>
      <w:r w:rsidRPr="003E2919">
        <w:rPr>
          <w:rFonts w:ascii="Times New Roman" w:hAnsi="Times New Roman" w:cs="Times New Roman"/>
          <w:color w:val="222222"/>
          <w:sz w:val="24"/>
          <w:szCs w:val="24"/>
        </w:rPr>
        <w:t xml:space="preserve"> e </w:t>
      </w:r>
      <w:r w:rsidR="006E2787" w:rsidRPr="003E2919">
        <w:rPr>
          <w:rFonts w:ascii="Times New Roman" w:hAnsi="Times New Roman" w:cs="Times New Roman"/>
          <w:color w:val="222222"/>
          <w:sz w:val="24"/>
          <w:szCs w:val="24"/>
        </w:rPr>
        <w:t>i conti</w:t>
      </w:r>
      <w:r w:rsidRPr="003E2919">
        <w:rPr>
          <w:rFonts w:ascii="Times New Roman" w:hAnsi="Times New Roman" w:cs="Times New Roman"/>
          <w:color w:val="222222"/>
          <w:sz w:val="24"/>
          <w:szCs w:val="24"/>
        </w:rPr>
        <w:t xml:space="preserve"> forniti </w:t>
      </w:r>
      <w:r w:rsidR="00BB2C89" w:rsidRPr="007B1144">
        <w:rPr>
          <w:rFonts w:ascii="Times New Roman" w:hAnsi="Times New Roman" w:cs="Times New Roman"/>
          <w:color w:val="222222"/>
          <w:sz w:val="24"/>
          <w:szCs w:val="24"/>
        </w:rPr>
        <w:t xml:space="preserve">dalle </w:t>
      </w:r>
      <w:r w:rsidR="004368CB">
        <w:rPr>
          <w:rFonts w:ascii="Times New Roman" w:hAnsi="Times New Roman" w:cs="Times New Roman"/>
          <w:color w:val="222222"/>
          <w:sz w:val="24"/>
          <w:szCs w:val="24"/>
        </w:rPr>
        <w:t xml:space="preserve">pertinenti </w:t>
      </w:r>
      <w:r w:rsidR="00BB2C89" w:rsidRPr="007B1144">
        <w:rPr>
          <w:rFonts w:ascii="Times New Roman" w:hAnsi="Times New Roman" w:cs="Times New Roman"/>
          <w:color w:val="222222"/>
          <w:sz w:val="24"/>
          <w:szCs w:val="24"/>
        </w:rPr>
        <w:t>autorità degli</w:t>
      </w:r>
      <w:r w:rsidR="00BB2C89" w:rsidRPr="003E2919">
        <w:rPr>
          <w:rFonts w:ascii="Times New Roman" w:hAnsi="Times New Roman" w:cs="Times New Roman"/>
          <w:color w:val="222222"/>
          <w:sz w:val="24"/>
          <w:szCs w:val="24"/>
        </w:rPr>
        <w:t xml:space="preserve"> </w:t>
      </w:r>
      <w:r w:rsidRPr="003E2919">
        <w:rPr>
          <w:rFonts w:ascii="Times New Roman" w:hAnsi="Times New Roman" w:cs="Times New Roman"/>
          <w:color w:val="222222"/>
          <w:sz w:val="24"/>
          <w:szCs w:val="24"/>
        </w:rPr>
        <w:t>Stati membri. Il pagamento</w:t>
      </w:r>
      <w:r w:rsidR="004368CB">
        <w:rPr>
          <w:rFonts w:ascii="Times New Roman" w:hAnsi="Times New Roman" w:cs="Times New Roman"/>
          <w:color w:val="222222"/>
          <w:sz w:val="24"/>
          <w:szCs w:val="24"/>
        </w:rPr>
        <w:t xml:space="preserve"> o il </w:t>
      </w:r>
      <w:r w:rsidRPr="003E2919">
        <w:rPr>
          <w:rFonts w:ascii="Times New Roman" w:hAnsi="Times New Roman" w:cs="Times New Roman"/>
          <w:color w:val="222222"/>
          <w:sz w:val="24"/>
          <w:szCs w:val="24"/>
        </w:rPr>
        <w:t>recup</w:t>
      </w:r>
      <w:r w:rsidR="006E2787" w:rsidRPr="003E2919">
        <w:rPr>
          <w:rFonts w:ascii="Times New Roman" w:hAnsi="Times New Roman" w:cs="Times New Roman"/>
          <w:color w:val="222222"/>
          <w:sz w:val="24"/>
          <w:szCs w:val="24"/>
        </w:rPr>
        <w:t xml:space="preserve">ero del saldo finale </w:t>
      </w:r>
      <w:r w:rsidR="00671158" w:rsidRPr="003E2919">
        <w:rPr>
          <w:rFonts w:ascii="Times New Roman" w:hAnsi="Times New Roman" w:cs="Times New Roman"/>
          <w:color w:val="222222"/>
          <w:sz w:val="24"/>
          <w:szCs w:val="24"/>
        </w:rPr>
        <w:t>avverrà</w:t>
      </w:r>
      <w:r w:rsidRPr="003E2919">
        <w:rPr>
          <w:rFonts w:ascii="Times New Roman" w:hAnsi="Times New Roman" w:cs="Times New Roman"/>
          <w:color w:val="222222"/>
          <w:sz w:val="24"/>
          <w:szCs w:val="24"/>
        </w:rPr>
        <w:t xml:space="preserve"> solo dopo </w:t>
      </w:r>
      <w:r w:rsidR="006E2787" w:rsidRPr="003E2919">
        <w:rPr>
          <w:rFonts w:ascii="Times New Roman" w:hAnsi="Times New Roman" w:cs="Times New Roman"/>
          <w:color w:val="222222"/>
          <w:sz w:val="24"/>
          <w:szCs w:val="24"/>
        </w:rPr>
        <w:t xml:space="preserve">che questa valutazione è </w:t>
      </w:r>
      <w:r w:rsidR="00671158" w:rsidRPr="003E2919">
        <w:rPr>
          <w:rFonts w:ascii="Times New Roman" w:hAnsi="Times New Roman" w:cs="Times New Roman"/>
          <w:color w:val="222222"/>
          <w:sz w:val="24"/>
          <w:szCs w:val="24"/>
        </w:rPr>
        <w:t>s</w:t>
      </w:r>
      <w:r w:rsidR="00671158">
        <w:rPr>
          <w:rFonts w:ascii="Times New Roman" w:hAnsi="Times New Roman" w:cs="Times New Roman"/>
          <w:color w:val="222222"/>
          <w:sz w:val="24"/>
          <w:szCs w:val="24"/>
        </w:rPr>
        <w:t xml:space="preserve">tata </w:t>
      </w:r>
      <w:r w:rsidR="006E2787">
        <w:rPr>
          <w:rFonts w:ascii="Times New Roman" w:hAnsi="Times New Roman" w:cs="Times New Roman"/>
          <w:color w:val="222222"/>
          <w:sz w:val="24"/>
          <w:szCs w:val="24"/>
        </w:rPr>
        <w:t>finalizzata</w:t>
      </w:r>
      <w:r w:rsidRPr="009A1020">
        <w:rPr>
          <w:rFonts w:ascii="Times New Roman" w:hAnsi="Times New Roman" w:cs="Times New Roman"/>
          <w:color w:val="222222"/>
          <w:sz w:val="24"/>
          <w:szCs w:val="24"/>
        </w:rPr>
        <w:t xml:space="preserve"> e </w:t>
      </w:r>
      <w:r w:rsidR="00671158">
        <w:rPr>
          <w:rFonts w:ascii="Times New Roman" w:hAnsi="Times New Roman" w:cs="Times New Roman"/>
          <w:color w:val="222222"/>
          <w:sz w:val="24"/>
          <w:szCs w:val="24"/>
        </w:rPr>
        <w:t xml:space="preserve">i conti </w:t>
      </w:r>
      <w:r w:rsidRPr="009A1020">
        <w:rPr>
          <w:rFonts w:ascii="Times New Roman" w:hAnsi="Times New Roman" w:cs="Times New Roman"/>
          <w:color w:val="222222"/>
          <w:sz w:val="24"/>
          <w:szCs w:val="24"/>
        </w:rPr>
        <w:t xml:space="preserve">sono </w:t>
      </w:r>
      <w:r w:rsidR="00671158">
        <w:rPr>
          <w:rFonts w:ascii="Times New Roman" w:hAnsi="Times New Roman" w:cs="Times New Roman"/>
          <w:color w:val="222222"/>
          <w:sz w:val="24"/>
          <w:szCs w:val="24"/>
        </w:rPr>
        <w:t xml:space="preserve">stati </w:t>
      </w:r>
      <w:r w:rsidRPr="009A1020">
        <w:rPr>
          <w:rFonts w:ascii="Times New Roman" w:hAnsi="Times New Roman" w:cs="Times New Roman"/>
          <w:color w:val="222222"/>
          <w:sz w:val="24"/>
          <w:szCs w:val="24"/>
        </w:rPr>
        <w:t>accettati.</w:t>
      </w:r>
    </w:p>
    <w:p w:rsidR="00D60AF4" w:rsidRDefault="00D60AF4" w:rsidP="00D60AF4">
      <w:pPr>
        <w:spacing w:after="0" w:line="240" w:lineRule="auto"/>
        <w:jc w:val="both"/>
        <w:rPr>
          <w:rFonts w:ascii="Times New Roman" w:hAnsi="Times New Roman" w:cs="Times New Roman"/>
          <w:color w:val="222222"/>
          <w:sz w:val="24"/>
          <w:szCs w:val="24"/>
        </w:rPr>
      </w:pPr>
    </w:p>
    <w:p w:rsidR="001268B2" w:rsidRDefault="001268B2" w:rsidP="00D60AF4">
      <w:pPr>
        <w:spacing w:after="0" w:line="240" w:lineRule="auto"/>
        <w:jc w:val="both"/>
        <w:rPr>
          <w:rFonts w:ascii="Times New Roman" w:hAnsi="Times New Roman" w:cs="Times New Roman"/>
          <w:color w:val="222222"/>
          <w:sz w:val="24"/>
          <w:szCs w:val="24"/>
        </w:rPr>
      </w:pPr>
    </w:p>
    <w:p w:rsidR="001268B2" w:rsidRPr="009A1020" w:rsidRDefault="001268B2" w:rsidP="00D60AF4">
      <w:pPr>
        <w:spacing w:after="0" w:line="240" w:lineRule="auto"/>
        <w:jc w:val="both"/>
        <w:rPr>
          <w:rFonts w:ascii="Times New Roman" w:hAnsi="Times New Roman" w:cs="Times New Roman"/>
          <w:color w:val="222222"/>
          <w:sz w:val="24"/>
          <w:szCs w:val="24"/>
        </w:rPr>
      </w:pPr>
    </w:p>
    <w:p w:rsidR="009A1020" w:rsidRDefault="00555188" w:rsidP="001268B2">
      <w:pPr>
        <w:pStyle w:val="Titolo1"/>
        <w:tabs>
          <w:tab w:val="clear" w:pos="905"/>
          <w:tab w:val="num" w:pos="851"/>
        </w:tabs>
        <w:spacing w:before="0" w:after="0"/>
        <w:ind w:left="851" w:hanging="851"/>
      </w:pPr>
      <w:bookmarkStart w:id="5" w:name="_Toc442968848"/>
      <w:r>
        <w:t>Q</w:t>
      </w:r>
      <w:r w:rsidR="00D26A49" w:rsidRPr="00555188">
        <w:t>UESTIONI GENERALI</w:t>
      </w:r>
      <w:bookmarkEnd w:id="5"/>
    </w:p>
    <w:p w:rsidR="00D60AF4" w:rsidRDefault="00D60AF4" w:rsidP="00D60AF4">
      <w:pPr>
        <w:spacing w:after="0" w:line="240" w:lineRule="auto"/>
        <w:rPr>
          <w:lang w:val="en-GB"/>
        </w:rPr>
      </w:pPr>
    </w:p>
    <w:p w:rsidR="001268B2" w:rsidRPr="00D60AF4" w:rsidRDefault="001268B2" w:rsidP="00D60AF4">
      <w:pPr>
        <w:spacing w:after="0" w:line="240" w:lineRule="auto"/>
        <w:rPr>
          <w:lang w:val="en-GB"/>
        </w:rPr>
      </w:pPr>
    </w:p>
    <w:p w:rsidR="00BC2BAE" w:rsidRDefault="00BC2BAE" w:rsidP="00D60AF4">
      <w:pPr>
        <w:spacing w:after="0" w:line="240" w:lineRule="auto"/>
        <w:jc w:val="both"/>
        <w:rPr>
          <w:rFonts w:ascii="Times New Roman" w:hAnsi="Times New Roman" w:cs="Times New Roman"/>
          <w:color w:val="222222"/>
          <w:sz w:val="24"/>
          <w:szCs w:val="24"/>
        </w:rPr>
      </w:pPr>
      <w:r w:rsidRPr="00650818">
        <w:rPr>
          <w:rFonts w:ascii="Times New Roman" w:hAnsi="Times New Roman" w:cs="Times New Roman"/>
          <w:sz w:val="24"/>
          <w:szCs w:val="24"/>
        </w:rPr>
        <w:t>Anche se gli Stati membri possono stabilire diverse scadenze interne per la preparazione della domanda di pagamento intermedi</w:t>
      </w:r>
      <w:r w:rsidR="00112706">
        <w:rPr>
          <w:rFonts w:ascii="Times New Roman" w:hAnsi="Times New Roman" w:cs="Times New Roman"/>
          <w:sz w:val="24"/>
          <w:szCs w:val="24"/>
        </w:rPr>
        <w:t>o</w:t>
      </w:r>
      <w:r w:rsidRPr="00650818">
        <w:rPr>
          <w:rFonts w:ascii="Times New Roman" w:hAnsi="Times New Roman" w:cs="Times New Roman"/>
          <w:sz w:val="24"/>
          <w:szCs w:val="24"/>
        </w:rPr>
        <w:t xml:space="preserve"> finale, l’AdC presenta la domanda finale di pagamento intermedi</w:t>
      </w:r>
      <w:r w:rsidR="00112706">
        <w:rPr>
          <w:rFonts w:ascii="Times New Roman" w:hAnsi="Times New Roman" w:cs="Times New Roman"/>
          <w:sz w:val="24"/>
          <w:szCs w:val="24"/>
        </w:rPr>
        <w:t>o</w:t>
      </w:r>
      <w:r w:rsidRPr="00650818">
        <w:rPr>
          <w:rFonts w:ascii="Times New Roman" w:hAnsi="Times New Roman" w:cs="Times New Roman"/>
          <w:sz w:val="24"/>
          <w:szCs w:val="24"/>
        </w:rPr>
        <w:t xml:space="preserve"> tra il 1 e il 31 luglio, in linea con l</w:t>
      </w:r>
      <w:r w:rsidR="001268B2">
        <w:rPr>
          <w:rFonts w:ascii="Times New Roman" w:hAnsi="Times New Roman" w:cs="Times New Roman"/>
          <w:sz w:val="24"/>
          <w:szCs w:val="24"/>
        </w:rPr>
        <w:t>’</w:t>
      </w:r>
      <w:r w:rsidRPr="00650818">
        <w:rPr>
          <w:rFonts w:ascii="Times New Roman" w:hAnsi="Times New Roman" w:cs="Times New Roman"/>
          <w:sz w:val="24"/>
          <w:szCs w:val="24"/>
        </w:rPr>
        <w:t>art</w:t>
      </w:r>
      <w:r w:rsidR="001268B2">
        <w:rPr>
          <w:rFonts w:ascii="Times New Roman" w:hAnsi="Times New Roman" w:cs="Times New Roman"/>
          <w:sz w:val="24"/>
          <w:szCs w:val="24"/>
        </w:rPr>
        <w:t>.</w:t>
      </w:r>
      <w:r w:rsidRPr="00650818">
        <w:rPr>
          <w:rFonts w:ascii="Times New Roman" w:hAnsi="Times New Roman" w:cs="Times New Roman"/>
          <w:sz w:val="24"/>
          <w:szCs w:val="24"/>
        </w:rPr>
        <w:t xml:space="preserve"> 135 (2) e 2 (29) RDC.</w:t>
      </w:r>
      <w:r w:rsidR="007B1144" w:rsidRPr="00650818">
        <w:rPr>
          <w:rFonts w:ascii="Times New Roman" w:hAnsi="Times New Roman" w:cs="Times New Roman"/>
          <w:sz w:val="24"/>
          <w:szCs w:val="24"/>
        </w:rPr>
        <w:t xml:space="preserve"> </w:t>
      </w:r>
      <w:r w:rsidR="00BB2C89" w:rsidRPr="00650818">
        <w:rPr>
          <w:rFonts w:ascii="Times New Roman" w:hAnsi="Times New Roman" w:cs="Times New Roman"/>
          <w:sz w:val="24"/>
          <w:szCs w:val="24"/>
        </w:rPr>
        <w:t>Tuttavia</w:t>
      </w:r>
      <w:r w:rsidR="00BB2C89" w:rsidRPr="00650818">
        <w:rPr>
          <w:rFonts w:ascii="Times New Roman" w:hAnsi="Times New Roman" w:cs="Times New Roman"/>
          <w:color w:val="222222"/>
          <w:sz w:val="24"/>
          <w:szCs w:val="24"/>
        </w:rPr>
        <w:t xml:space="preserve"> </w:t>
      </w:r>
      <w:r w:rsidR="00BB2C89" w:rsidRPr="00650818">
        <w:rPr>
          <w:rFonts w:ascii="Times New Roman" w:hAnsi="Times New Roman" w:cs="Times New Roman"/>
          <w:sz w:val="24"/>
          <w:szCs w:val="24"/>
        </w:rPr>
        <w:t>si può prevedere</w:t>
      </w:r>
      <w:r w:rsidR="00BB2C89" w:rsidRPr="00650818">
        <w:rPr>
          <w:rFonts w:ascii="Times New Roman" w:hAnsi="Times New Roman" w:cs="Times New Roman"/>
          <w:color w:val="222222"/>
          <w:sz w:val="24"/>
          <w:szCs w:val="24"/>
        </w:rPr>
        <w:t xml:space="preserve"> </w:t>
      </w:r>
      <w:r w:rsidR="00BB2C89" w:rsidRPr="00650818">
        <w:rPr>
          <w:rFonts w:ascii="Times New Roman" w:hAnsi="Times New Roman" w:cs="Times New Roman"/>
          <w:sz w:val="24"/>
          <w:szCs w:val="24"/>
        </w:rPr>
        <w:t>che nessuna nuova</w:t>
      </w:r>
      <w:r w:rsidR="00BB2C89" w:rsidRPr="00650818">
        <w:rPr>
          <w:rFonts w:ascii="Times New Roman" w:hAnsi="Times New Roman" w:cs="Times New Roman"/>
          <w:color w:val="222222"/>
          <w:sz w:val="24"/>
          <w:szCs w:val="24"/>
        </w:rPr>
        <w:t xml:space="preserve"> </w:t>
      </w:r>
      <w:r w:rsidR="00BB2C89" w:rsidRPr="00650818">
        <w:rPr>
          <w:rFonts w:ascii="Times New Roman" w:hAnsi="Times New Roman" w:cs="Times New Roman"/>
          <w:sz w:val="24"/>
          <w:szCs w:val="24"/>
        </w:rPr>
        <w:t>spesa supplementare</w:t>
      </w:r>
      <w:r w:rsidR="00BB2C89" w:rsidRPr="00650818">
        <w:rPr>
          <w:rFonts w:ascii="Times New Roman" w:hAnsi="Times New Roman" w:cs="Times New Roman"/>
          <w:color w:val="222222"/>
          <w:sz w:val="24"/>
          <w:szCs w:val="24"/>
        </w:rPr>
        <w:t xml:space="preserve"> </w:t>
      </w:r>
      <w:r w:rsidR="008A20F5" w:rsidRPr="00650818">
        <w:rPr>
          <w:rFonts w:ascii="Times New Roman" w:hAnsi="Times New Roman" w:cs="Times New Roman"/>
          <w:sz w:val="24"/>
          <w:szCs w:val="24"/>
        </w:rPr>
        <w:t>venga aggiunta</w:t>
      </w:r>
      <w:r w:rsidR="00BB2C89" w:rsidRPr="00650818">
        <w:rPr>
          <w:rFonts w:ascii="Times New Roman" w:hAnsi="Times New Roman" w:cs="Times New Roman"/>
          <w:color w:val="222222"/>
          <w:sz w:val="24"/>
          <w:szCs w:val="24"/>
        </w:rPr>
        <w:t xml:space="preserve"> </w:t>
      </w:r>
      <w:r w:rsidR="00BB2C89" w:rsidRPr="00650818">
        <w:rPr>
          <w:rFonts w:ascii="Times New Roman" w:hAnsi="Times New Roman" w:cs="Times New Roman"/>
          <w:sz w:val="24"/>
          <w:szCs w:val="24"/>
        </w:rPr>
        <w:t>nella domanda</w:t>
      </w:r>
      <w:r w:rsidR="00BB2C89" w:rsidRPr="00650818">
        <w:rPr>
          <w:rFonts w:ascii="Times New Roman" w:hAnsi="Times New Roman" w:cs="Times New Roman"/>
          <w:color w:val="222222"/>
          <w:sz w:val="24"/>
          <w:szCs w:val="24"/>
        </w:rPr>
        <w:t xml:space="preserve"> </w:t>
      </w:r>
      <w:r w:rsidR="00BB2C89" w:rsidRPr="00650818">
        <w:rPr>
          <w:rFonts w:ascii="Times New Roman" w:hAnsi="Times New Roman" w:cs="Times New Roman"/>
          <w:sz w:val="24"/>
          <w:szCs w:val="24"/>
        </w:rPr>
        <w:t>finale</w:t>
      </w:r>
      <w:r w:rsidR="00BB2C89" w:rsidRPr="00650818">
        <w:rPr>
          <w:rFonts w:ascii="Times New Roman" w:hAnsi="Times New Roman" w:cs="Times New Roman"/>
          <w:color w:val="222222"/>
          <w:sz w:val="24"/>
          <w:szCs w:val="24"/>
        </w:rPr>
        <w:t xml:space="preserve"> </w:t>
      </w:r>
      <w:r w:rsidR="00BB2C89" w:rsidRPr="00650818">
        <w:rPr>
          <w:rFonts w:ascii="Times New Roman" w:hAnsi="Times New Roman" w:cs="Times New Roman"/>
          <w:sz w:val="24"/>
          <w:szCs w:val="24"/>
        </w:rPr>
        <w:t>di pagamento intermedio</w:t>
      </w:r>
      <w:r w:rsidR="00BB2C89" w:rsidRPr="00650818">
        <w:rPr>
          <w:rFonts w:ascii="Times New Roman" w:hAnsi="Times New Roman" w:cs="Times New Roman"/>
          <w:color w:val="222222"/>
          <w:sz w:val="24"/>
          <w:szCs w:val="24"/>
        </w:rPr>
        <w:t xml:space="preserve"> </w:t>
      </w:r>
      <w:r w:rsidR="00BB2C89" w:rsidRPr="00650818">
        <w:rPr>
          <w:rFonts w:ascii="Times New Roman" w:hAnsi="Times New Roman" w:cs="Times New Roman"/>
          <w:sz w:val="24"/>
          <w:szCs w:val="24"/>
        </w:rPr>
        <w:t>rispetto alla precedente</w:t>
      </w:r>
      <w:r w:rsidR="00BB2C89" w:rsidRPr="00650818">
        <w:rPr>
          <w:rFonts w:ascii="Times New Roman" w:hAnsi="Times New Roman" w:cs="Times New Roman"/>
          <w:color w:val="222222"/>
          <w:sz w:val="24"/>
          <w:szCs w:val="24"/>
        </w:rPr>
        <w:t xml:space="preserve"> </w:t>
      </w:r>
      <w:r w:rsidR="00BB2C89" w:rsidRPr="00650818">
        <w:rPr>
          <w:rFonts w:ascii="Times New Roman" w:hAnsi="Times New Roman" w:cs="Times New Roman"/>
          <w:sz w:val="24"/>
          <w:szCs w:val="24"/>
        </w:rPr>
        <w:t>domanda di pagamento intermedio</w:t>
      </w:r>
      <w:r w:rsidR="00BB2C89" w:rsidRPr="00650818">
        <w:rPr>
          <w:rFonts w:ascii="Times New Roman" w:hAnsi="Times New Roman" w:cs="Times New Roman"/>
          <w:color w:val="222222"/>
          <w:sz w:val="24"/>
          <w:szCs w:val="24"/>
        </w:rPr>
        <w:t xml:space="preserve">. </w:t>
      </w:r>
      <w:r w:rsidR="00BB2C89" w:rsidRPr="00650818">
        <w:rPr>
          <w:rFonts w:ascii="Times New Roman" w:hAnsi="Times New Roman" w:cs="Times New Roman"/>
          <w:sz w:val="24"/>
          <w:szCs w:val="24"/>
        </w:rPr>
        <w:t>In</w:t>
      </w:r>
      <w:r w:rsidR="00BB2C89" w:rsidRPr="00650818">
        <w:rPr>
          <w:rFonts w:ascii="Times New Roman" w:hAnsi="Times New Roman" w:cs="Times New Roman"/>
          <w:color w:val="222222"/>
          <w:sz w:val="24"/>
          <w:szCs w:val="24"/>
        </w:rPr>
        <w:t xml:space="preserve"> </w:t>
      </w:r>
      <w:r w:rsidR="00BB2C89" w:rsidRPr="00650818">
        <w:rPr>
          <w:rFonts w:ascii="Times New Roman" w:hAnsi="Times New Roman" w:cs="Times New Roman"/>
          <w:sz w:val="24"/>
          <w:szCs w:val="24"/>
        </w:rPr>
        <w:t>altre</w:t>
      </w:r>
      <w:r w:rsidR="00BB2C89" w:rsidRPr="00650818">
        <w:rPr>
          <w:rFonts w:ascii="Times New Roman" w:hAnsi="Times New Roman" w:cs="Times New Roman"/>
          <w:color w:val="222222"/>
          <w:sz w:val="24"/>
          <w:szCs w:val="24"/>
        </w:rPr>
        <w:t xml:space="preserve"> </w:t>
      </w:r>
      <w:r w:rsidR="00BB2C89" w:rsidRPr="00650818">
        <w:rPr>
          <w:rFonts w:ascii="Times New Roman" w:hAnsi="Times New Roman" w:cs="Times New Roman"/>
          <w:sz w:val="24"/>
          <w:szCs w:val="24"/>
        </w:rPr>
        <w:t>parole</w:t>
      </w:r>
      <w:r w:rsidR="00BB2C89" w:rsidRPr="00650818">
        <w:rPr>
          <w:rFonts w:ascii="Times New Roman" w:hAnsi="Times New Roman" w:cs="Times New Roman"/>
          <w:color w:val="222222"/>
          <w:sz w:val="24"/>
          <w:szCs w:val="24"/>
        </w:rPr>
        <w:t xml:space="preserve">, </w:t>
      </w:r>
      <w:r w:rsidR="008A20F5" w:rsidRPr="00650818">
        <w:rPr>
          <w:rFonts w:ascii="Times New Roman" w:hAnsi="Times New Roman" w:cs="Times New Roman"/>
          <w:sz w:val="24"/>
          <w:szCs w:val="24"/>
        </w:rPr>
        <w:t>la domanda</w:t>
      </w:r>
      <w:r w:rsidR="00BB2C89" w:rsidRPr="00650818">
        <w:rPr>
          <w:rFonts w:ascii="Times New Roman" w:hAnsi="Times New Roman" w:cs="Times New Roman"/>
          <w:color w:val="222222"/>
          <w:sz w:val="24"/>
          <w:szCs w:val="24"/>
        </w:rPr>
        <w:t xml:space="preserve"> </w:t>
      </w:r>
      <w:r w:rsidR="008A20F5" w:rsidRPr="00650818">
        <w:rPr>
          <w:rFonts w:ascii="Times New Roman" w:hAnsi="Times New Roman" w:cs="Times New Roman"/>
          <w:color w:val="222222"/>
          <w:sz w:val="24"/>
          <w:szCs w:val="24"/>
        </w:rPr>
        <w:t xml:space="preserve">di </w:t>
      </w:r>
      <w:r w:rsidR="00BB2C89" w:rsidRPr="00650818">
        <w:rPr>
          <w:rFonts w:ascii="Times New Roman" w:hAnsi="Times New Roman" w:cs="Times New Roman"/>
          <w:sz w:val="24"/>
          <w:szCs w:val="24"/>
        </w:rPr>
        <w:t>pagamento intermedio</w:t>
      </w:r>
      <w:r w:rsidR="00BB2C89" w:rsidRPr="00650818">
        <w:rPr>
          <w:rFonts w:ascii="Times New Roman" w:hAnsi="Times New Roman" w:cs="Times New Roman"/>
          <w:color w:val="222222"/>
          <w:sz w:val="24"/>
          <w:szCs w:val="24"/>
        </w:rPr>
        <w:t xml:space="preserve"> </w:t>
      </w:r>
      <w:r w:rsidR="008A20F5" w:rsidRPr="00650818">
        <w:rPr>
          <w:rFonts w:ascii="Times New Roman" w:hAnsi="Times New Roman" w:cs="Times New Roman"/>
          <w:color w:val="222222"/>
          <w:sz w:val="24"/>
          <w:szCs w:val="24"/>
        </w:rPr>
        <w:t>finale</w:t>
      </w:r>
      <w:r w:rsidR="008A20F5" w:rsidRPr="00650818">
        <w:rPr>
          <w:rFonts w:ascii="Times New Roman" w:hAnsi="Times New Roman" w:cs="Times New Roman"/>
          <w:sz w:val="24"/>
          <w:szCs w:val="24"/>
        </w:rPr>
        <w:t xml:space="preserve"> </w:t>
      </w:r>
      <w:r w:rsidR="00BB2C89" w:rsidRPr="00650818">
        <w:rPr>
          <w:rFonts w:ascii="Times New Roman" w:hAnsi="Times New Roman" w:cs="Times New Roman"/>
          <w:sz w:val="24"/>
          <w:szCs w:val="24"/>
        </w:rPr>
        <w:t>può</w:t>
      </w:r>
      <w:r w:rsidR="00BB2C89" w:rsidRPr="00650818">
        <w:rPr>
          <w:rFonts w:ascii="Times New Roman" w:hAnsi="Times New Roman" w:cs="Times New Roman"/>
          <w:color w:val="222222"/>
          <w:sz w:val="24"/>
          <w:szCs w:val="24"/>
        </w:rPr>
        <w:t xml:space="preserve"> </w:t>
      </w:r>
      <w:r w:rsidR="00BB2C89" w:rsidRPr="00650818">
        <w:rPr>
          <w:rFonts w:ascii="Times New Roman" w:hAnsi="Times New Roman" w:cs="Times New Roman"/>
          <w:sz w:val="24"/>
          <w:szCs w:val="24"/>
        </w:rPr>
        <w:t xml:space="preserve">essere </w:t>
      </w:r>
      <w:r w:rsidR="008A20F5" w:rsidRPr="00650818">
        <w:rPr>
          <w:rFonts w:ascii="Times New Roman" w:hAnsi="Times New Roman" w:cs="Times New Roman"/>
          <w:sz w:val="24"/>
          <w:szCs w:val="24"/>
        </w:rPr>
        <w:t>una domanda con</w:t>
      </w:r>
      <w:r w:rsidR="00BB2C89" w:rsidRPr="00650818">
        <w:rPr>
          <w:rFonts w:ascii="Times New Roman" w:hAnsi="Times New Roman" w:cs="Times New Roman"/>
          <w:color w:val="222222"/>
          <w:sz w:val="24"/>
          <w:szCs w:val="24"/>
        </w:rPr>
        <w:t xml:space="preserve"> </w:t>
      </w:r>
      <w:r w:rsidR="00BB2C89" w:rsidRPr="00650818">
        <w:rPr>
          <w:rFonts w:ascii="Times New Roman" w:hAnsi="Times New Roman" w:cs="Times New Roman"/>
          <w:sz w:val="24"/>
          <w:szCs w:val="24"/>
        </w:rPr>
        <w:t>valore zero</w:t>
      </w:r>
      <w:r w:rsidR="00BB2C89" w:rsidRPr="00650818">
        <w:rPr>
          <w:rFonts w:ascii="Times New Roman" w:hAnsi="Times New Roman" w:cs="Times New Roman"/>
          <w:color w:val="222222"/>
          <w:sz w:val="24"/>
          <w:szCs w:val="24"/>
        </w:rPr>
        <w:t xml:space="preserve">. </w:t>
      </w:r>
      <w:r w:rsidRPr="00650818">
        <w:rPr>
          <w:rFonts w:ascii="Times New Roman" w:hAnsi="Times New Roman" w:cs="Times New Roman"/>
          <w:color w:val="222222"/>
          <w:sz w:val="24"/>
          <w:szCs w:val="24"/>
        </w:rPr>
        <w:t>Domande di pagamento intermedio negative non sono accettate in quanto possono portare ad un ordine di recupero.</w:t>
      </w:r>
    </w:p>
    <w:p w:rsidR="00BB2C89" w:rsidRDefault="00BB2C89" w:rsidP="00D60AF4">
      <w:pPr>
        <w:spacing w:after="0" w:line="240" w:lineRule="auto"/>
        <w:jc w:val="both"/>
        <w:rPr>
          <w:rFonts w:ascii="Times New Roman" w:hAnsi="Times New Roman" w:cs="Times New Roman"/>
          <w:color w:val="222222"/>
          <w:sz w:val="24"/>
          <w:szCs w:val="24"/>
        </w:rPr>
      </w:pPr>
      <w:r w:rsidRPr="007B1144">
        <w:rPr>
          <w:rFonts w:ascii="Times New Roman" w:hAnsi="Times New Roman" w:cs="Times New Roman"/>
          <w:sz w:val="24"/>
          <w:szCs w:val="24"/>
        </w:rPr>
        <w:t>Inoltre</w:t>
      </w:r>
      <w:r w:rsidRPr="007B1144">
        <w:rPr>
          <w:rFonts w:ascii="Times New Roman" w:hAnsi="Times New Roman" w:cs="Times New Roman"/>
          <w:color w:val="222222"/>
          <w:sz w:val="24"/>
          <w:szCs w:val="24"/>
        </w:rPr>
        <w:t xml:space="preserve">, </w:t>
      </w:r>
      <w:r w:rsidR="008A20F5" w:rsidRPr="007B1144">
        <w:rPr>
          <w:rFonts w:ascii="Times New Roman" w:hAnsi="Times New Roman" w:cs="Times New Roman"/>
          <w:sz w:val="24"/>
          <w:szCs w:val="24"/>
        </w:rPr>
        <w:t>la domanda</w:t>
      </w:r>
      <w:r w:rsidRPr="007B1144">
        <w:rPr>
          <w:rFonts w:ascii="Times New Roman" w:hAnsi="Times New Roman" w:cs="Times New Roman"/>
          <w:color w:val="222222"/>
          <w:sz w:val="24"/>
          <w:szCs w:val="24"/>
        </w:rPr>
        <w:t xml:space="preserve"> </w:t>
      </w:r>
      <w:r w:rsidR="008A20F5" w:rsidRPr="007B1144">
        <w:rPr>
          <w:rFonts w:ascii="Times New Roman" w:hAnsi="Times New Roman" w:cs="Times New Roman"/>
          <w:color w:val="222222"/>
          <w:sz w:val="24"/>
          <w:szCs w:val="24"/>
        </w:rPr>
        <w:t>di</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 xml:space="preserve">pagamento </w:t>
      </w:r>
      <w:r w:rsidR="00112706" w:rsidRPr="007B1144">
        <w:rPr>
          <w:rFonts w:ascii="Times New Roman" w:hAnsi="Times New Roman" w:cs="Times New Roman"/>
          <w:sz w:val="24"/>
          <w:szCs w:val="24"/>
        </w:rPr>
        <w:t>intermedi</w:t>
      </w:r>
      <w:r w:rsidR="00112706">
        <w:rPr>
          <w:rFonts w:ascii="Times New Roman" w:hAnsi="Times New Roman" w:cs="Times New Roman"/>
          <w:sz w:val="24"/>
          <w:szCs w:val="24"/>
        </w:rPr>
        <w:t>o</w:t>
      </w:r>
      <w:r w:rsidR="00112706" w:rsidRPr="007B1144">
        <w:rPr>
          <w:rFonts w:ascii="Times New Roman" w:hAnsi="Times New Roman" w:cs="Times New Roman"/>
          <w:color w:val="222222"/>
          <w:sz w:val="24"/>
          <w:szCs w:val="24"/>
        </w:rPr>
        <w:t xml:space="preserve"> </w:t>
      </w:r>
      <w:r w:rsidR="008A20F5" w:rsidRPr="007B1144">
        <w:rPr>
          <w:rFonts w:ascii="Times New Roman" w:hAnsi="Times New Roman" w:cs="Times New Roman"/>
          <w:color w:val="222222"/>
          <w:sz w:val="24"/>
          <w:szCs w:val="24"/>
        </w:rPr>
        <w:t xml:space="preserve">finale </w:t>
      </w:r>
      <w:r w:rsidRPr="007B1144">
        <w:rPr>
          <w:rFonts w:ascii="Times New Roman" w:hAnsi="Times New Roman" w:cs="Times New Roman"/>
          <w:sz w:val="24"/>
          <w:szCs w:val="24"/>
        </w:rPr>
        <w:t>potrebbe essere</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l'</w:t>
      </w:r>
      <w:r w:rsidRPr="007B1144">
        <w:rPr>
          <w:rFonts w:ascii="Times New Roman" w:hAnsi="Times New Roman" w:cs="Times New Roman"/>
          <w:color w:val="222222"/>
          <w:sz w:val="24"/>
          <w:szCs w:val="24"/>
        </w:rPr>
        <w:t xml:space="preserve">unica </w:t>
      </w:r>
      <w:r w:rsidR="008A20F5" w:rsidRPr="007B1144">
        <w:rPr>
          <w:rFonts w:ascii="Times New Roman" w:hAnsi="Times New Roman" w:cs="Times New Roman"/>
          <w:color w:val="222222"/>
          <w:sz w:val="24"/>
          <w:szCs w:val="24"/>
        </w:rPr>
        <w:t>domanda intermedi</w:t>
      </w:r>
      <w:r w:rsidR="00112706">
        <w:rPr>
          <w:rFonts w:ascii="Times New Roman" w:hAnsi="Times New Roman" w:cs="Times New Roman"/>
          <w:color w:val="222222"/>
          <w:sz w:val="24"/>
          <w:szCs w:val="24"/>
        </w:rPr>
        <w:t>o</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trasmessa</w:t>
      </w:r>
      <w:r w:rsidRPr="007B1144">
        <w:rPr>
          <w:rFonts w:ascii="Times New Roman" w:hAnsi="Times New Roman" w:cs="Times New Roman"/>
          <w:color w:val="222222"/>
          <w:sz w:val="24"/>
          <w:szCs w:val="24"/>
        </w:rPr>
        <w:t xml:space="preserve"> </w:t>
      </w:r>
      <w:r w:rsidR="008A20F5" w:rsidRPr="007B1144">
        <w:rPr>
          <w:rFonts w:ascii="Times New Roman" w:hAnsi="Times New Roman" w:cs="Times New Roman"/>
          <w:sz w:val="24"/>
          <w:szCs w:val="24"/>
        </w:rPr>
        <w:t>per</w:t>
      </w:r>
      <w:r w:rsidRPr="007B1144">
        <w:rPr>
          <w:rFonts w:ascii="Times New Roman" w:hAnsi="Times New Roman" w:cs="Times New Roman"/>
          <w:sz w:val="24"/>
          <w:szCs w:val="24"/>
        </w:rPr>
        <w:t xml:space="preserve"> coprire</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l'</w:t>
      </w:r>
      <w:r w:rsidRPr="007B1144">
        <w:rPr>
          <w:rFonts w:ascii="Times New Roman" w:hAnsi="Times New Roman" w:cs="Times New Roman"/>
          <w:color w:val="222222"/>
          <w:sz w:val="24"/>
          <w:szCs w:val="24"/>
        </w:rPr>
        <w:t>esercizio.</w:t>
      </w:r>
    </w:p>
    <w:p w:rsidR="00D60AF4" w:rsidRPr="001268B2" w:rsidRDefault="00D60AF4" w:rsidP="00D60AF4">
      <w:pPr>
        <w:spacing w:after="0" w:line="240" w:lineRule="auto"/>
        <w:jc w:val="both"/>
        <w:rPr>
          <w:rFonts w:ascii="Times New Roman" w:hAnsi="Times New Roman" w:cs="Times New Roman"/>
          <w:color w:val="222222"/>
          <w:sz w:val="12"/>
          <w:szCs w:val="24"/>
        </w:rPr>
      </w:pPr>
    </w:p>
    <w:p w:rsidR="004C1E09" w:rsidRDefault="001268B2"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Ai sensi dell’a</w:t>
      </w:r>
      <w:r w:rsidR="00D26A49" w:rsidRPr="009A1020">
        <w:rPr>
          <w:rFonts w:ascii="Times New Roman" w:hAnsi="Times New Roman" w:cs="Times New Roman"/>
          <w:color w:val="222222"/>
          <w:sz w:val="24"/>
          <w:szCs w:val="24"/>
        </w:rPr>
        <w:t>rt</w:t>
      </w:r>
      <w:r>
        <w:rPr>
          <w:rFonts w:ascii="Times New Roman" w:hAnsi="Times New Roman" w:cs="Times New Roman"/>
          <w:color w:val="222222"/>
          <w:sz w:val="24"/>
          <w:szCs w:val="24"/>
        </w:rPr>
        <w:t>.</w:t>
      </w:r>
      <w:r w:rsidR="00D26A49" w:rsidRPr="009A1020">
        <w:rPr>
          <w:rFonts w:ascii="Times New Roman" w:hAnsi="Times New Roman" w:cs="Times New Roman"/>
          <w:color w:val="222222"/>
          <w:sz w:val="24"/>
          <w:szCs w:val="24"/>
        </w:rPr>
        <w:t xml:space="preserve"> 126 (b) del R</w:t>
      </w:r>
      <w:r w:rsidR="006E2787">
        <w:rPr>
          <w:rFonts w:ascii="Times New Roman" w:hAnsi="Times New Roman" w:cs="Times New Roman"/>
          <w:color w:val="222222"/>
          <w:sz w:val="24"/>
          <w:szCs w:val="24"/>
        </w:rPr>
        <w:t>DC</w:t>
      </w:r>
      <w:r w:rsidR="00D26A49" w:rsidRPr="009A1020">
        <w:rPr>
          <w:rFonts w:ascii="Times New Roman" w:hAnsi="Times New Roman" w:cs="Times New Roman"/>
          <w:color w:val="222222"/>
          <w:sz w:val="24"/>
          <w:szCs w:val="24"/>
        </w:rPr>
        <w:t xml:space="preserve"> </w:t>
      </w:r>
      <w:r w:rsidR="005A0388" w:rsidRPr="00BC2BAE">
        <w:rPr>
          <w:rFonts w:ascii="Times New Roman" w:hAnsi="Times New Roman" w:cs="Times New Roman"/>
          <w:color w:val="222222"/>
          <w:sz w:val="24"/>
          <w:szCs w:val="24"/>
        </w:rPr>
        <w:t>l</w:t>
      </w:r>
      <w:r w:rsidR="005A0388" w:rsidRPr="007B1144">
        <w:rPr>
          <w:rFonts w:ascii="Times New Roman" w:hAnsi="Times New Roman" w:cs="Times New Roman"/>
          <w:color w:val="222222"/>
          <w:sz w:val="24"/>
          <w:szCs w:val="24"/>
        </w:rPr>
        <w:t>’AdC</w:t>
      </w:r>
      <w:r w:rsidR="005A0388" w:rsidRPr="00BC2BAE">
        <w:rPr>
          <w:rFonts w:ascii="Times New Roman" w:hAnsi="Times New Roman" w:cs="Times New Roman"/>
          <w:color w:val="222222"/>
          <w:sz w:val="24"/>
          <w:szCs w:val="24"/>
        </w:rPr>
        <w:t xml:space="preserve"> </w:t>
      </w:r>
      <w:r w:rsidR="00D26A49" w:rsidRPr="00BC2BAE">
        <w:rPr>
          <w:rFonts w:ascii="Times New Roman" w:hAnsi="Times New Roman" w:cs="Times New Roman"/>
          <w:color w:val="222222"/>
          <w:sz w:val="24"/>
          <w:szCs w:val="24"/>
        </w:rPr>
        <w:t>di</w:t>
      </w:r>
      <w:r w:rsidR="00D26A49" w:rsidRPr="009A1020">
        <w:rPr>
          <w:rFonts w:ascii="Times New Roman" w:hAnsi="Times New Roman" w:cs="Times New Roman"/>
          <w:color w:val="222222"/>
          <w:sz w:val="24"/>
          <w:szCs w:val="24"/>
        </w:rPr>
        <w:t xml:space="preserve"> un programma operativo è responsabile della redazione dei </w:t>
      </w:r>
      <w:r w:rsidR="004C1E09">
        <w:rPr>
          <w:rFonts w:ascii="Times New Roman" w:hAnsi="Times New Roman" w:cs="Times New Roman"/>
          <w:color w:val="222222"/>
          <w:sz w:val="24"/>
          <w:szCs w:val="24"/>
        </w:rPr>
        <w:t>conti</w:t>
      </w:r>
      <w:r w:rsidR="00D26A49" w:rsidRPr="009A1020">
        <w:rPr>
          <w:rFonts w:ascii="Times New Roman" w:hAnsi="Times New Roman" w:cs="Times New Roman"/>
          <w:color w:val="222222"/>
          <w:sz w:val="24"/>
          <w:szCs w:val="24"/>
        </w:rPr>
        <w:t xml:space="preserve">. </w:t>
      </w:r>
      <w:r>
        <w:rPr>
          <w:rFonts w:ascii="Times New Roman" w:hAnsi="Times New Roman" w:cs="Times New Roman"/>
          <w:color w:val="222222"/>
          <w:sz w:val="24"/>
          <w:szCs w:val="24"/>
        </w:rPr>
        <w:t xml:space="preserve">È </w:t>
      </w:r>
      <w:r w:rsidR="00D26A49" w:rsidRPr="009A1020">
        <w:rPr>
          <w:rFonts w:ascii="Times New Roman" w:hAnsi="Times New Roman" w:cs="Times New Roman"/>
          <w:color w:val="222222"/>
          <w:sz w:val="24"/>
          <w:szCs w:val="24"/>
        </w:rPr>
        <w:t xml:space="preserve">anche responsabile </w:t>
      </w:r>
      <w:r w:rsidR="004C1E09">
        <w:rPr>
          <w:rFonts w:ascii="Times New Roman" w:hAnsi="Times New Roman" w:cs="Times New Roman"/>
          <w:color w:val="222222"/>
          <w:sz w:val="24"/>
          <w:szCs w:val="24"/>
        </w:rPr>
        <w:t>dell</w:t>
      </w:r>
      <w:r w:rsidR="00D26A49" w:rsidRPr="009A1020">
        <w:rPr>
          <w:rFonts w:ascii="Times New Roman" w:hAnsi="Times New Roman" w:cs="Times New Roman"/>
          <w:color w:val="222222"/>
          <w:sz w:val="24"/>
          <w:szCs w:val="24"/>
        </w:rPr>
        <w:t>a certificazione de</w:t>
      </w:r>
      <w:r w:rsidR="004C1E09">
        <w:rPr>
          <w:rFonts w:ascii="Times New Roman" w:hAnsi="Times New Roman" w:cs="Times New Roman"/>
          <w:color w:val="222222"/>
          <w:sz w:val="24"/>
          <w:szCs w:val="24"/>
        </w:rPr>
        <w:t>lla completezza, accuratezza e</w:t>
      </w:r>
      <w:r w:rsidR="00D26A49" w:rsidRPr="009A1020">
        <w:rPr>
          <w:rFonts w:ascii="Times New Roman" w:hAnsi="Times New Roman" w:cs="Times New Roman"/>
          <w:color w:val="222222"/>
          <w:sz w:val="24"/>
          <w:szCs w:val="24"/>
        </w:rPr>
        <w:t xml:space="preserve"> veridicità dei conti e che le spese </w:t>
      </w:r>
      <w:r w:rsidR="00BC2BAE">
        <w:rPr>
          <w:rFonts w:ascii="Times New Roman" w:hAnsi="Times New Roman" w:cs="Times New Roman"/>
          <w:color w:val="222222"/>
          <w:sz w:val="24"/>
          <w:szCs w:val="24"/>
        </w:rPr>
        <w:t>inserite nei conti</w:t>
      </w:r>
      <w:r w:rsidR="00BC2BAE" w:rsidRPr="009A1020">
        <w:rPr>
          <w:rFonts w:ascii="Times New Roman" w:hAnsi="Times New Roman" w:cs="Times New Roman"/>
          <w:color w:val="222222"/>
          <w:sz w:val="24"/>
          <w:szCs w:val="24"/>
        </w:rPr>
        <w:t xml:space="preserve"> </w:t>
      </w:r>
      <w:r w:rsidR="00D26A49" w:rsidRPr="009A1020">
        <w:rPr>
          <w:rFonts w:ascii="Times New Roman" w:hAnsi="Times New Roman" w:cs="Times New Roman"/>
          <w:color w:val="222222"/>
          <w:sz w:val="24"/>
          <w:szCs w:val="24"/>
        </w:rPr>
        <w:t>s</w:t>
      </w:r>
      <w:r w:rsidR="006339A3">
        <w:rPr>
          <w:rFonts w:ascii="Times New Roman" w:hAnsi="Times New Roman" w:cs="Times New Roman"/>
          <w:color w:val="222222"/>
          <w:sz w:val="24"/>
          <w:szCs w:val="24"/>
        </w:rPr>
        <w:t>o</w:t>
      </w:r>
      <w:r w:rsidR="004C1E09">
        <w:rPr>
          <w:rFonts w:ascii="Times New Roman" w:hAnsi="Times New Roman" w:cs="Times New Roman"/>
          <w:color w:val="222222"/>
          <w:sz w:val="24"/>
          <w:szCs w:val="24"/>
        </w:rPr>
        <w:t>no</w:t>
      </w:r>
      <w:r w:rsidR="00D26A49" w:rsidRPr="009A1020">
        <w:rPr>
          <w:rFonts w:ascii="Times New Roman" w:hAnsi="Times New Roman" w:cs="Times New Roman"/>
          <w:color w:val="222222"/>
          <w:sz w:val="24"/>
          <w:szCs w:val="24"/>
        </w:rPr>
        <w:t xml:space="preserve"> confor</w:t>
      </w:r>
      <w:r w:rsidR="004C1E09">
        <w:rPr>
          <w:rFonts w:ascii="Times New Roman" w:hAnsi="Times New Roman" w:cs="Times New Roman"/>
          <w:color w:val="222222"/>
          <w:sz w:val="24"/>
          <w:szCs w:val="24"/>
        </w:rPr>
        <w:t>mi</w:t>
      </w:r>
      <w:r w:rsidR="00D26A49" w:rsidRPr="009A1020">
        <w:rPr>
          <w:rFonts w:ascii="Times New Roman" w:hAnsi="Times New Roman" w:cs="Times New Roman"/>
          <w:color w:val="222222"/>
          <w:sz w:val="24"/>
          <w:szCs w:val="24"/>
        </w:rPr>
        <w:t xml:space="preserve"> alle leggi vigenti </w:t>
      </w:r>
      <w:r w:rsidR="004C1E09">
        <w:rPr>
          <w:rFonts w:ascii="Times New Roman" w:hAnsi="Times New Roman" w:cs="Times New Roman"/>
          <w:color w:val="222222"/>
          <w:sz w:val="24"/>
          <w:szCs w:val="24"/>
        </w:rPr>
        <w:t>e s</w:t>
      </w:r>
      <w:r w:rsidR="006339A3">
        <w:rPr>
          <w:rFonts w:ascii="Times New Roman" w:hAnsi="Times New Roman" w:cs="Times New Roman"/>
          <w:color w:val="222222"/>
          <w:sz w:val="24"/>
          <w:szCs w:val="24"/>
        </w:rPr>
        <w:t>o</w:t>
      </w:r>
      <w:r w:rsidR="004C1E09">
        <w:rPr>
          <w:rFonts w:ascii="Times New Roman" w:hAnsi="Times New Roman" w:cs="Times New Roman"/>
          <w:color w:val="222222"/>
          <w:sz w:val="24"/>
          <w:szCs w:val="24"/>
        </w:rPr>
        <w:t xml:space="preserve">no state </w:t>
      </w:r>
      <w:r w:rsidR="00555188">
        <w:rPr>
          <w:rFonts w:ascii="Times New Roman" w:hAnsi="Times New Roman" w:cs="Times New Roman"/>
          <w:color w:val="222222"/>
          <w:sz w:val="24"/>
          <w:szCs w:val="24"/>
        </w:rPr>
        <w:t>sostenute</w:t>
      </w:r>
      <w:r w:rsidR="00D26A49" w:rsidRPr="009A1020">
        <w:rPr>
          <w:rFonts w:ascii="Times New Roman" w:hAnsi="Times New Roman" w:cs="Times New Roman"/>
          <w:color w:val="222222"/>
          <w:sz w:val="24"/>
          <w:szCs w:val="24"/>
        </w:rPr>
        <w:t xml:space="preserve"> </w:t>
      </w:r>
      <w:r w:rsidR="00767786">
        <w:rPr>
          <w:rFonts w:ascii="Times New Roman" w:hAnsi="Times New Roman" w:cs="Times New Roman"/>
          <w:color w:val="222222"/>
          <w:sz w:val="24"/>
          <w:szCs w:val="24"/>
        </w:rPr>
        <w:t>nel rispetto</w:t>
      </w:r>
      <w:r w:rsidR="00D26A49" w:rsidRPr="009A1020">
        <w:rPr>
          <w:rFonts w:ascii="Times New Roman" w:hAnsi="Times New Roman" w:cs="Times New Roman"/>
          <w:color w:val="222222"/>
          <w:sz w:val="24"/>
          <w:szCs w:val="24"/>
        </w:rPr>
        <w:t xml:space="preserve"> </w:t>
      </w:r>
      <w:r w:rsidR="00767786">
        <w:rPr>
          <w:rFonts w:ascii="Times New Roman" w:hAnsi="Times New Roman" w:cs="Times New Roman"/>
          <w:color w:val="222222"/>
          <w:sz w:val="24"/>
          <w:szCs w:val="24"/>
        </w:rPr>
        <w:t>de</w:t>
      </w:r>
      <w:r w:rsidR="00D26A49" w:rsidRPr="009A1020">
        <w:rPr>
          <w:rFonts w:ascii="Times New Roman" w:hAnsi="Times New Roman" w:cs="Times New Roman"/>
          <w:color w:val="222222"/>
          <w:sz w:val="24"/>
          <w:szCs w:val="24"/>
        </w:rPr>
        <w:t xml:space="preserve">lle operazioni selezionate per il finanziamento conformemente ai criteri applicabili al programma operativo e </w:t>
      </w:r>
      <w:r w:rsidR="004C1E09">
        <w:rPr>
          <w:rFonts w:ascii="Times New Roman" w:hAnsi="Times New Roman" w:cs="Times New Roman"/>
          <w:color w:val="222222"/>
          <w:sz w:val="24"/>
          <w:szCs w:val="24"/>
        </w:rPr>
        <w:t xml:space="preserve">alla </w:t>
      </w:r>
      <w:r w:rsidR="00D26A49" w:rsidRPr="009A1020">
        <w:rPr>
          <w:rFonts w:ascii="Times New Roman" w:hAnsi="Times New Roman" w:cs="Times New Roman"/>
          <w:color w:val="222222"/>
          <w:sz w:val="24"/>
          <w:szCs w:val="24"/>
        </w:rPr>
        <w:t>legge applicabile.</w:t>
      </w:r>
    </w:p>
    <w:p w:rsidR="00D60AF4" w:rsidRPr="001268B2" w:rsidRDefault="00D60AF4" w:rsidP="00D60AF4">
      <w:pPr>
        <w:spacing w:after="0" w:line="240" w:lineRule="auto"/>
        <w:jc w:val="both"/>
        <w:rPr>
          <w:rFonts w:ascii="Times New Roman" w:hAnsi="Times New Roman" w:cs="Times New Roman"/>
          <w:color w:val="222222"/>
          <w:sz w:val="12"/>
          <w:szCs w:val="24"/>
        </w:rPr>
      </w:pPr>
    </w:p>
    <w:p w:rsidR="00D26A49" w:rsidRDefault="00D26A49"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 xml:space="preserve">Dal 2016 fino al 2025 compreso, i conti </w:t>
      </w:r>
      <w:r w:rsidR="00D75EDA" w:rsidRPr="007B1144">
        <w:rPr>
          <w:rFonts w:ascii="Times New Roman" w:hAnsi="Times New Roman" w:cs="Times New Roman"/>
          <w:color w:val="222222"/>
          <w:sz w:val="24"/>
          <w:szCs w:val="24"/>
        </w:rPr>
        <w:t>sono</w:t>
      </w:r>
      <w:r w:rsidR="00D75EDA" w:rsidRPr="00BC2BAE">
        <w:rPr>
          <w:rFonts w:ascii="Times New Roman" w:hAnsi="Times New Roman" w:cs="Times New Roman"/>
          <w:color w:val="222222"/>
          <w:sz w:val="24"/>
          <w:szCs w:val="24"/>
        </w:rPr>
        <w:t xml:space="preserve"> </w:t>
      </w:r>
      <w:r w:rsidR="00870023" w:rsidRPr="00BC2BAE">
        <w:rPr>
          <w:rFonts w:ascii="Times New Roman" w:hAnsi="Times New Roman" w:cs="Times New Roman"/>
          <w:color w:val="222222"/>
          <w:sz w:val="24"/>
          <w:szCs w:val="24"/>
        </w:rPr>
        <w:t>presentati</w:t>
      </w:r>
      <w:r w:rsidR="00870023">
        <w:rPr>
          <w:rFonts w:ascii="Times New Roman" w:hAnsi="Times New Roman" w:cs="Times New Roman"/>
          <w:color w:val="222222"/>
          <w:sz w:val="24"/>
          <w:szCs w:val="24"/>
        </w:rPr>
        <w:t xml:space="preserve"> </w:t>
      </w:r>
      <w:r w:rsidR="001268B2">
        <w:rPr>
          <w:rFonts w:ascii="Times New Roman" w:hAnsi="Times New Roman" w:cs="Times New Roman"/>
          <w:color w:val="222222"/>
          <w:sz w:val="24"/>
          <w:szCs w:val="24"/>
        </w:rPr>
        <w:t>entro il 15 febbraio N</w:t>
      </w:r>
      <w:r w:rsidRPr="009A1020">
        <w:rPr>
          <w:rFonts w:ascii="Times New Roman" w:hAnsi="Times New Roman" w:cs="Times New Roman"/>
          <w:color w:val="222222"/>
          <w:sz w:val="24"/>
          <w:szCs w:val="24"/>
        </w:rPr>
        <w:t xml:space="preserve">+1 per </w:t>
      </w:r>
      <w:r w:rsidR="00870023">
        <w:rPr>
          <w:rFonts w:ascii="Times New Roman" w:hAnsi="Times New Roman" w:cs="Times New Roman"/>
          <w:color w:val="222222"/>
          <w:sz w:val="24"/>
          <w:szCs w:val="24"/>
        </w:rPr>
        <w:t>ciascun anno</w:t>
      </w:r>
      <w:r w:rsidRPr="009A1020">
        <w:rPr>
          <w:rFonts w:ascii="Times New Roman" w:hAnsi="Times New Roman" w:cs="Times New Roman"/>
          <w:color w:val="222222"/>
          <w:sz w:val="24"/>
          <w:szCs w:val="24"/>
        </w:rPr>
        <w:t xml:space="preserve"> contabile per ciascun Fondo</w:t>
      </w:r>
      <w:r w:rsidR="00BC2BAE">
        <w:rPr>
          <w:rFonts w:ascii="Times New Roman" w:hAnsi="Times New Roman" w:cs="Times New Roman"/>
          <w:color w:val="222222"/>
          <w:sz w:val="24"/>
          <w:szCs w:val="24"/>
        </w:rPr>
        <w:t>, per il FEAMP</w:t>
      </w:r>
      <w:r w:rsidRPr="009A1020">
        <w:rPr>
          <w:rFonts w:ascii="Times New Roman" w:hAnsi="Times New Roman" w:cs="Times New Roman"/>
          <w:color w:val="222222"/>
          <w:sz w:val="24"/>
          <w:szCs w:val="24"/>
        </w:rPr>
        <w:t xml:space="preserve"> e programma operativo. </w:t>
      </w:r>
      <w:r w:rsidR="00870023">
        <w:rPr>
          <w:rFonts w:ascii="Times New Roman" w:hAnsi="Times New Roman" w:cs="Times New Roman"/>
          <w:color w:val="222222"/>
          <w:sz w:val="24"/>
          <w:szCs w:val="24"/>
        </w:rPr>
        <w:t xml:space="preserve">L’anno contabile è </w:t>
      </w:r>
      <w:r w:rsidRPr="009A1020">
        <w:rPr>
          <w:rFonts w:ascii="Times New Roman" w:hAnsi="Times New Roman" w:cs="Times New Roman"/>
          <w:color w:val="222222"/>
          <w:sz w:val="24"/>
          <w:szCs w:val="24"/>
        </w:rPr>
        <w:t xml:space="preserve">il periodo </w:t>
      </w:r>
      <w:r w:rsidR="00870023">
        <w:rPr>
          <w:rFonts w:ascii="Times New Roman" w:hAnsi="Times New Roman" w:cs="Times New Roman"/>
          <w:color w:val="222222"/>
          <w:sz w:val="24"/>
          <w:szCs w:val="24"/>
        </w:rPr>
        <w:t xml:space="preserve">che va </w:t>
      </w:r>
      <w:r w:rsidRPr="009A1020">
        <w:rPr>
          <w:rFonts w:ascii="Times New Roman" w:hAnsi="Times New Roman" w:cs="Times New Roman"/>
          <w:color w:val="222222"/>
          <w:sz w:val="24"/>
          <w:szCs w:val="24"/>
        </w:rPr>
        <w:t xml:space="preserve">dal 1° luglio </w:t>
      </w:r>
      <w:r w:rsidR="00870023">
        <w:rPr>
          <w:rFonts w:ascii="Times New Roman" w:hAnsi="Times New Roman" w:cs="Times New Roman"/>
          <w:color w:val="222222"/>
          <w:sz w:val="24"/>
          <w:szCs w:val="24"/>
        </w:rPr>
        <w:t xml:space="preserve">dell’anno </w:t>
      </w:r>
      <w:r w:rsidRPr="009A1020">
        <w:rPr>
          <w:rFonts w:ascii="Times New Roman" w:hAnsi="Times New Roman" w:cs="Times New Roman"/>
          <w:color w:val="222222"/>
          <w:sz w:val="24"/>
          <w:szCs w:val="24"/>
        </w:rPr>
        <w:t>N-</w:t>
      </w:r>
      <w:r w:rsidR="00870023">
        <w:rPr>
          <w:rFonts w:ascii="Times New Roman" w:hAnsi="Times New Roman" w:cs="Times New Roman"/>
          <w:color w:val="222222"/>
          <w:sz w:val="24"/>
          <w:szCs w:val="24"/>
        </w:rPr>
        <w:t xml:space="preserve">1 al 30 </w:t>
      </w:r>
      <w:r w:rsidR="001268B2">
        <w:rPr>
          <w:rFonts w:ascii="Times New Roman" w:hAnsi="Times New Roman" w:cs="Times New Roman"/>
          <w:color w:val="222222"/>
          <w:sz w:val="24"/>
          <w:szCs w:val="24"/>
        </w:rPr>
        <w:t>g</w:t>
      </w:r>
      <w:r w:rsidRPr="009A1020">
        <w:rPr>
          <w:rFonts w:ascii="Times New Roman" w:hAnsi="Times New Roman" w:cs="Times New Roman"/>
          <w:color w:val="222222"/>
          <w:sz w:val="24"/>
          <w:szCs w:val="24"/>
        </w:rPr>
        <w:t xml:space="preserve">iugno </w:t>
      </w:r>
      <w:r w:rsidR="00870023">
        <w:rPr>
          <w:rFonts w:ascii="Times New Roman" w:hAnsi="Times New Roman" w:cs="Times New Roman"/>
          <w:color w:val="222222"/>
          <w:sz w:val="24"/>
          <w:szCs w:val="24"/>
        </w:rPr>
        <w:t>dell’anno</w:t>
      </w:r>
      <w:r w:rsidRPr="009A1020">
        <w:rPr>
          <w:rFonts w:ascii="Times New Roman" w:hAnsi="Times New Roman" w:cs="Times New Roman"/>
          <w:color w:val="222222"/>
          <w:sz w:val="24"/>
          <w:szCs w:val="24"/>
        </w:rPr>
        <w:t xml:space="preserve"> N, </w:t>
      </w:r>
      <w:r w:rsidR="00870023">
        <w:rPr>
          <w:rFonts w:ascii="Times New Roman" w:hAnsi="Times New Roman" w:cs="Times New Roman"/>
          <w:color w:val="222222"/>
          <w:sz w:val="24"/>
          <w:szCs w:val="24"/>
        </w:rPr>
        <w:t>ad eccezione de</w:t>
      </w:r>
      <w:r w:rsidRPr="009A1020">
        <w:rPr>
          <w:rFonts w:ascii="Times New Roman" w:hAnsi="Times New Roman" w:cs="Times New Roman"/>
          <w:color w:val="222222"/>
          <w:sz w:val="24"/>
          <w:szCs w:val="24"/>
        </w:rPr>
        <w:t xml:space="preserve">l </w:t>
      </w:r>
      <w:r w:rsidR="00870023">
        <w:rPr>
          <w:rFonts w:ascii="Times New Roman" w:hAnsi="Times New Roman" w:cs="Times New Roman"/>
          <w:color w:val="222222"/>
          <w:sz w:val="24"/>
          <w:szCs w:val="24"/>
        </w:rPr>
        <w:t>primo anno</w:t>
      </w:r>
      <w:r w:rsidRPr="009A1020">
        <w:rPr>
          <w:rFonts w:ascii="Times New Roman" w:hAnsi="Times New Roman" w:cs="Times New Roman"/>
          <w:color w:val="222222"/>
          <w:sz w:val="24"/>
          <w:szCs w:val="24"/>
        </w:rPr>
        <w:t xml:space="preserve"> contabile che va dalla data di inizio di ammissibilità delle spese fino al 30 giugno 2015. </w:t>
      </w:r>
      <w:r w:rsidR="00870023">
        <w:rPr>
          <w:rFonts w:ascii="Times New Roman" w:hAnsi="Times New Roman" w:cs="Times New Roman"/>
          <w:color w:val="222222"/>
          <w:sz w:val="24"/>
          <w:szCs w:val="24"/>
        </w:rPr>
        <w:t>L’anno</w:t>
      </w:r>
      <w:r w:rsidR="00A636B3">
        <w:rPr>
          <w:rFonts w:ascii="Times New Roman" w:hAnsi="Times New Roman" w:cs="Times New Roman"/>
          <w:color w:val="222222"/>
          <w:sz w:val="24"/>
          <w:szCs w:val="24"/>
        </w:rPr>
        <w:t xml:space="preserve"> contabile finale va dal </w:t>
      </w:r>
      <w:r w:rsidRPr="009A1020">
        <w:rPr>
          <w:rFonts w:ascii="Times New Roman" w:hAnsi="Times New Roman" w:cs="Times New Roman"/>
          <w:color w:val="222222"/>
          <w:sz w:val="24"/>
          <w:szCs w:val="24"/>
        </w:rPr>
        <w:t>1</w:t>
      </w:r>
      <w:r w:rsidR="00A636B3">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 lug</w:t>
      </w:r>
      <w:r w:rsidR="00A636B3">
        <w:rPr>
          <w:rFonts w:ascii="Times New Roman" w:hAnsi="Times New Roman" w:cs="Times New Roman"/>
          <w:color w:val="222222"/>
          <w:sz w:val="24"/>
          <w:szCs w:val="24"/>
        </w:rPr>
        <w:t>lio</w:t>
      </w:r>
      <w:r w:rsidRPr="009A1020">
        <w:rPr>
          <w:rFonts w:ascii="Times New Roman" w:hAnsi="Times New Roman" w:cs="Times New Roman"/>
          <w:color w:val="222222"/>
          <w:sz w:val="24"/>
          <w:szCs w:val="24"/>
        </w:rPr>
        <w:t xml:space="preserve"> 2023 </w:t>
      </w:r>
      <w:r w:rsidR="00A636B3">
        <w:rPr>
          <w:rFonts w:ascii="Times New Roman" w:hAnsi="Times New Roman" w:cs="Times New Roman"/>
          <w:color w:val="222222"/>
          <w:sz w:val="24"/>
          <w:szCs w:val="24"/>
        </w:rPr>
        <w:t>a</w:t>
      </w:r>
      <w:r w:rsidRPr="009A1020">
        <w:rPr>
          <w:rFonts w:ascii="Times New Roman" w:hAnsi="Times New Roman" w:cs="Times New Roman"/>
          <w:color w:val="222222"/>
          <w:sz w:val="24"/>
          <w:szCs w:val="24"/>
        </w:rPr>
        <w:t xml:space="preserve">l 30 giugno 2024. Questo </w:t>
      </w:r>
      <w:r w:rsidR="00FB0045">
        <w:rPr>
          <w:rFonts w:ascii="Times New Roman" w:hAnsi="Times New Roman" w:cs="Times New Roman"/>
          <w:color w:val="222222"/>
          <w:sz w:val="24"/>
          <w:szCs w:val="24"/>
        </w:rPr>
        <w:t xml:space="preserve">anno contabile è il periodo di riferimento </w:t>
      </w:r>
      <w:r w:rsidR="00BC2BAE">
        <w:rPr>
          <w:rFonts w:ascii="Times New Roman" w:hAnsi="Times New Roman" w:cs="Times New Roman"/>
          <w:color w:val="222222"/>
          <w:sz w:val="24"/>
          <w:szCs w:val="24"/>
        </w:rPr>
        <w:t xml:space="preserve">per i </w:t>
      </w:r>
      <w:r w:rsidR="00FB0045">
        <w:rPr>
          <w:rFonts w:ascii="Times New Roman" w:hAnsi="Times New Roman" w:cs="Times New Roman"/>
          <w:color w:val="222222"/>
          <w:sz w:val="24"/>
          <w:szCs w:val="24"/>
        </w:rPr>
        <w:t>conti</w:t>
      </w:r>
      <w:r w:rsidRPr="009A1020">
        <w:rPr>
          <w:rFonts w:ascii="Times New Roman" w:hAnsi="Times New Roman" w:cs="Times New Roman"/>
          <w:color w:val="222222"/>
          <w:sz w:val="24"/>
          <w:szCs w:val="24"/>
        </w:rPr>
        <w:t xml:space="preserve">, </w:t>
      </w:r>
      <w:r w:rsidR="00BC2BAE">
        <w:rPr>
          <w:rFonts w:ascii="Times New Roman" w:hAnsi="Times New Roman" w:cs="Times New Roman"/>
          <w:color w:val="222222"/>
          <w:sz w:val="24"/>
          <w:szCs w:val="24"/>
        </w:rPr>
        <w:t xml:space="preserve">la </w:t>
      </w:r>
      <w:r w:rsidRPr="009A1020">
        <w:rPr>
          <w:rFonts w:ascii="Times New Roman" w:hAnsi="Times New Roman" w:cs="Times New Roman"/>
          <w:color w:val="222222"/>
          <w:sz w:val="24"/>
          <w:szCs w:val="24"/>
        </w:rPr>
        <w:t xml:space="preserve">dichiarazione di gestione, </w:t>
      </w:r>
      <w:r w:rsidR="00BC2BAE">
        <w:rPr>
          <w:rFonts w:ascii="Times New Roman" w:hAnsi="Times New Roman" w:cs="Times New Roman"/>
          <w:color w:val="222222"/>
          <w:sz w:val="24"/>
          <w:szCs w:val="24"/>
        </w:rPr>
        <w:t>il</w:t>
      </w:r>
      <w:r w:rsidR="00BC2BAE" w:rsidRPr="009A1020">
        <w:rPr>
          <w:rFonts w:ascii="Times New Roman" w:hAnsi="Times New Roman" w:cs="Times New Roman"/>
          <w:color w:val="222222"/>
          <w:sz w:val="24"/>
          <w:szCs w:val="24"/>
        </w:rPr>
        <w:t xml:space="preserve"> </w:t>
      </w:r>
      <w:r w:rsidR="00DA2415">
        <w:rPr>
          <w:rFonts w:ascii="Times New Roman" w:hAnsi="Times New Roman" w:cs="Times New Roman"/>
          <w:color w:val="222222"/>
          <w:sz w:val="24"/>
          <w:szCs w:val="24"/>
        </w:rPr>
        <w:t>riepilogo</w:t>
      </w:r>
      <w:r w:rsidRPr="009A1020">
        <w:rPr>
          <w:rFonts w:ascii="Times New Roman" w:hAnsi="Times New Roman" w:cs="Times New Roman"/>
          <w:color w:val="222222"/>
          <w:sz w:val="24"/>
          <w:szCs w:val="24"/>
        </w:rPr>
        <w:t xml:space="preserve"> annuale, </w:t>
      </w:r>
      <w:r w:rsidR="00BC2BAE">
        <w:rPr>
          <w:rFonts w:ascii="Times New Roman" w:hAnsi="Times New Roman" w:cs="Times New Roman"/>
          <w:color w:val="222222"/>
          <w:sz w:val="24"/>
          <w:szCs w:val="24"/>
        </w:rPr>
        <w:t xml:space="preserve">il </w:t>
      </w:r>
      <w:r w:rsidR="00FB0045">
        <w:rPr>
          <w:rFonts w:ascii="Times New Roman" w:hAnsi="Times New Roman" w:cs="Times New Roman"/>
          <w:color w:val="222222"/>
          <w:sz w:val="24"/>
          <w:szCs w:val="24"/>
        </w:rPr>
        <w:t>parere di audit</w:t>
      </w:r>
      <w:r w:rsidRPr="009A1020">
        <w:rPr>
          <w:rFonts w:ascii="Times New Roman" w:hAnsi="Times New Roman" w:cs="Times New Roman"/>
          <w:color w:val="222222"/>
          <w:sz w:val="24"/>
          <w:szCs w:val="24"/>
        </w:rPr>
        <w:t xml:space="preserve"> e </w:t>
      </w:r>
      <w:r w:rsidR="00BC2BAE">
        <w:rPr>
          <w:rFonts w:ascii="Times New Roman" w:hAnsi="Times New Roman" w:cs="Times New Roman"/>
          <w:color w:val="222222"/>
          <w:sz w:val="24"/>
          <w:szCs w:val="24"/>
        </w:rPr>
        <w:t>la</w:t>
      </w:r>
      <w:r w:rsidR="00BC2BAE" w:rsidRPr="009A1020">
        <w:rPr>
          <w:rFonts w:ascii="Times New Roman" w:hAnsi="Times New Roman" w:cs="Times New Roman"/>
          <w:color w:val="222222"/>
          <w:sz w:val="24"/>
          <w:szCs w:val="24"/>
        </w:rPr>
        <w:t xml:space="preserve"> </w:t>
      </w:r>
      <w:r w:rsidRPr="009A1020">
        <w:rPr>
          <w:rFonts w:ascii="Times New Roman" w:hAnsi="Times New Roman" w:cs="Times New Roman"/>
          <w:color w:val="222222"/>
          <w:sz w:val="24"/>
          <w:szCs w:val="24"/>
        </w:rPr>
        <w:t>relazione annuale</w:t>
      </w:r>
      <w:r w:rsidR="00FB0045">
        <w:rPr>
          <w:rFonts w:ascii="Times New Roman" w:hAnsi="Times New Roman" w:cs="Times New Roman"/>
          <w:color w:val="222222"/>
          <w:sz w:val="24"/>
          <w:szCs w:val="24"/>
        </w:rPr>
        <w:t xml:space="preserve"> di controllo. E'</w:t>
      </w:r>
      <w:r w:rsidR="00767786">
        <w:rPr>
          <w:rFonts w:ascii="Times New Roman" w:hAnsi="Times New Roman" w:cs="Times New Roman"/>
          <w:color w:val="222222"/>
          <w:sz w:val="24"/>
          <w:szCs w:val="24"/>
        </w:rPr>
        <w:t xml:space="preserve"> </w:t>
      </w:r>
      <w:r w:rsidR="00FB0045">
        <w:rPr>
          <w:rFonts w:ascii="Times New Roman" w:hAnsi="Times New Roman" w:cs="Times New Roman"/>
          <w:color w:val="222222"/>
          <w:sz w:val="24"/>
          <w:szCs w:val="24"/>
        </w:rPr>
        <w:t>diverso dall'anno finanziario</w:t>
      </w:r>
      <w:r w:rsidRPr="009A1020">
        <w:rPr>
          <w:rFonts w:ascii="Times New Roman" w:hAnsi="Times New Roman" w:cs="Times New Roman"/>
          <w:color w:val="222222"/>
          <w:sz w:val="24"/>
          <w:szCs w:val="24"/>
        </w:rPr>
        <w:t xml:space="preserve"> </w:t>
      </w:r>
      <w:r w:rsidR="00BC2BAE">
        <w:rPr>
          <w:rFonts w:ascii="Times New Roman" w:hAnsi="Times New Roman" w:cs="Times New Roman"/>
          <w:color w:val="222222"/>
          <w:sz w:val="24"/>
          <w:szCs w:val="24"/>
        </w:rPr>
        <w:t xml:space="preserve">per il bilancio della Commissione </w:t>
      </w:r>
      <w:r w:rsidRPr="009A1020">
        <w:rPr>
          <w:rFonts w:ascii="Times New Roman" w:hAnsi="Times New Roman" w:cs="Times New Roman"/>
          <w:color w:val="222222"/>
          <w:sz w:val="24"/>
          <w:szCs w:val="24"/>
        </w:rPr>
        <w:t xml:space="preserve">che corrisponde </w:t>
      </w:r>
      <w:r w:rsidR="00FB0045">
        <w:rPr>
          <w:rFonts w:ascii="Times New Roman" w:hAnsi="Times New Roman" w:cs="Times New Roman"/>
          <w:color w:val="222222"/>
          <w:sz w:val="24"/>
          <w:szCs w:val="24"/>
        </w:rPr>
        <w:t>al</w:t>
      </w:r>
      <w:r w:rsidRPr="009A1020">
        <w:rPr>
          <w:rFonts w:ascii="Times New Roman" w:hAnsi="Times New Roman" w:cs="Times New Roman"/>
          <w:color w:val="222222"/>
          <w:sz w:val="24"/>
          <w:szCs w:val="24"/>
        </w:rPr>
        <w:t xml:space="preserve"> periodo </w:t>
      </w:r>
      <w:r w:rsidR="00FB0045">
        <w:rPr>
          <w:rFonts w:ascii="Times New Roman" w:hAnsi="Times New Roman" w:cs="Times New Roman"/>
          <w:color w:val="222222"/>
          <w:sz w:val="24"/>
          <w:szCs w:val="24"/>
        </w:rPr>
        <w:t xml:space="preserve">compreso tra il </w:t>
      </w:r>
      <w:r w:rsidRPr="009A1020">
        <w:rPr>
          <w:rFonts w:ascii="Times New Roman" w:hAnsi="Times New Roman" w:cs="Times New Roman"/>
          <w:color w:val="222222"/>
          <w:sz w:val="24"/>
          <w:szCs w:val="24"/>
        </w:rPr>
        <w:t>1 ° gennaio al 31 dicembre.</w:t>
      </w:r>
    </w:p>
    <w:p w:rsidR="00DA2415" w:rsidRDefault="00DA2415" w:rsidP="00D60AF4">
      <w:pPr>
        <w:spacing w:after="0" w:line="240" w:lineRule="auto"/>
        <w:jc w:val="both"/>
        <w:rPr>
          <w:rFonts w:ascii="Times New Roman" w:hAnsi="Times New Roman" w:cs="Times New Roman"/>
          <w:color w:val="222222"/>
          <w:sz w:val="24"/>
          <w:szCs w:val="24"/>
        </w:rPr>
      </w:pPr>
    </w:p>
    <w:tbl>
      <w:tblPr>
        <w:tblStyle w:val="Grigliatabella"/>
        <w:tblW w:w="10491" w:type="dxa"/>
        <w:tblInd w:w="-431" w:type="dxa"/>
        <w:tblLook w:val="04A0" w:firstRow="1" w:lastRow="0" w:firstColumn="1" w:lastColumn="0" w:noHBand="0" w:noVBand="1"/>
      </w:tblPr>
      <w:tblGrid>
        <w:gridCol w:w="2694"/>
        <w:gridCol w:w="1985"/>
        <w:gridCol w:w="1843"/>
        <w:gridCol w:w="1842"/>
        <w:gridCol w:w="2127"/>
      </w:tblGrid>
      <w:tr w:rsidR="00EE5F67" w:rsidTr="00767786">
        <w:tc>
          <w:tcPr>
            <w:tcW w:w="2694" w:type="dxa"/>
            <w:vAlign w:val="center"/>
          </w:tcPr>
          <w:p w:rsidR="00EE5F67" w:rsidRDefault="00EE5F67" w:rsidP="00D60AF4">
            <w:pPr>
              <w:jc w:val="center"/>
              <w:rPr>
                <w:rFonts w:ascii="Times New Roman" w:hAnsi="Times New Roman" w:cs="Times New Roman"/>
                <w:color w:val="222222"/>
                <w:sz w:val="24"/>
                <w:szCs w:val="24"/>
              </w:rPr>
            </w:pPr>
            <w:r>
              <w:rPr>
                <w:rFonts w:ascii="Times New Roman" w:hAnsi="Times New Roman" w:cs="Times New Roman"/>
                <w:color w:val="222222"/>
                <w:sz w:val="24"/>
                <w:szCs w:val="24"/>
              </w:rPr>
              <w:t>Anno contabile</w:t>
            </w:r>
          </w:p>
        </w:tc>
        <w:tc>
          <w:tcPr>
            <w:tcW w:w="1985" w:type="dxa"/>
            <w:vAlign w:val="center"/>
          </w:tcPr>
          <w:p w:rsidR="00EE5F67" w:rsidRDefault="00EE5F67" w:rsidP="00D60AF4">
            <w:pPr>
              <w:jc w:val="center"/>
              <w:rPr>
                <w:rFonts w:ascii="Times New Roman" w:hAnsi="Times New Roman" w:cs="Times New Roman"/>
                <w:color w:val="222222"/>
                <w:sz w:val="24"/>
                <w:szCs w:val="24"/>
              </w:rPr>
            </w:pPr>
            <w:r>
              <w:rPr>
                <w:rFonts w:ascii="Times New Roman" w:hAnsi="Times New Roman" w:cs="Times New Roman"/>
                <w:color w:val="222222"/>
                <w:sz w:val="24"/>
                <w:szCs w:val="24"/>
              </w:rPr>
              <w:t>Scadenza per il pagamento del pre-finanziamento annuale</w:t>
            </w:r>
          </w:p>
          <w:p w:rsidR="00703A4C" w:rsidRDefault="00703A4C" w:rsidP="00D60AF4">
            <w:pPr>
              <w:jc w:val="center"/>
              <w:rPr>
                <w:rFonts w:ascii="Times New Roman" w:hAnsi="Times New Roman" w:cs="Times New Roman"/>
                <w:color w:val="222222"/>
                <w:sz w:val="24"/>
                <w:szCs w:val="24"/>
              </w:rPr>
            </w:pPr>
            <w:r>
              <w:rPr>
                <w:rFonts w:ascii="Times New Roman" w:hAnsi="Times New Roman" w:cs="Times New Roman"/>
                <w:color w:val="222222"/>
                <w:sz w:val="24"/>
                <w:szCs w:val="24"/>
              </w:rPr>
              <w:t>(</w:t>
            </w:r>
            <w:proofErr w:type="gramStart"/>
            <w:r w:rsidR="00BC2BAE">
              <w:rPr>
                <w:rFonts w:ascii="Times New Roman" w:hAnsi="Times New Roman" w:cs="Times New Roman"/>
                <w:color w:val="222222"/>
                <w:sz w:val="24"/>
                <w:szCs w:val="24"/>
              </w:rPr>
              <w:t>prima</w:t>
            </w:r>
            <w:proofErr w:type="gramEnd"/>
            <w:r>
              <w:rPr>
                <w:rFonts w:ascii="Times New Roman" w:hAnsi="Times New Roman" w:cs="Times New Roman"/>
                <w:color w:val="222222"/>
                <w:sz w:val="24"/>
                <w:szCs w:val="24"/>
              </w:rPr>
              <w:t>)</w:t>
            </w:r>
          </w:p>
        </w:tc>
        <w:tc>
          <w:tcPr>
            <w:tcW w:w="1843" w:type="dxa"/>
            <w:vAlign w:val="center"/>
          </w:tcPr>
          <w:p w:rsidR="00EE5F67" w:rsidRDefault="00EE5F67" w:rsidP="00D60AF4">
            <w:pPr>
              <w:jc w:val="center"/>
              <w:rPr>
                <w:rFonts w:ascii="Times New Roman" w:hAnsi="Times New Roman" w:cs="Times New Roman"/>
                <w:color w:val="222222"/>
                <w:sz w:val="24"/>
                <w:szCs w:val="24"/>
              </w:rPr>
            </w:pPr>
            <w:r>
              <w:rPr>
                <w:rFonts w:ascii="Times New Roman" w:hAnsi="Times New Roman" w:cs="Times New Roman"/>
                <w:color w:val="222222"/>
                <w:sz w:val="24"/>
                <w:szCs w:val="24"/>
              </w:rPr>
              <w:t>Scadenza per la domanda di pagamento finale</w:t>
            </w:r>
          </w:p>
          <w:p w:rsidR="00EE5F67" w:rsidRDefault="00703A4C" w:rsidP="00D60AF4">
            <w:pPr>
              <w:jc w:val="center"/>
              <w:rPr>
                <w:rFonts w:ascii="Times New Roman" w:hAnsi="Times New Roman" w:cs="Times New Roman"/>
                <w:color w:val="222222"/>
                <w:sz w:val="24"/>
                <w:szCs w:val="24"/>
              </w:rPr>
            </w:pPr>
            <w:r>
              <w:rPr>
                <w:rFonts w:ascii="Times New Roman" w:hAnsi="Times New Roman" w:cs="Times New Roman"/>
                <w:color w:val="222222"/>
                <w:sz w:val="24"/>
                <w:szCs w:val="24"/>
              </w:rPr>
              <w:t>(</w:t>
            </w:r>
            <w:proofErr w:type="gramStart"/>
            <w:r>
              <w:rPr>
                <w:rFonts w:ascii="Times New Roman" w:hAnsi="Times New Roman" w:cs="Times New Roman"/>
                <w:color w:val="222222"/>
                <w:sz w:val="24"/>
                <w:szCs w:val="24"/>
              </w:rPr>
              <w:t>tra</w:t>
            </w:r>
            <w:proofErr w:type="gramEnd"/>
            <w:r>
              <w:rPr>
                <w:rFonts w:ascii="Times New Roman" w:hAnsi="Times New Roman" w:cs="Times New Roman"/>
                <w:color w:val="222222"/>
                <w:sz w:val="24"/>
                <w:szCs w:val="24"/>
              </w:rPr>
              <w:t>/compreso</w:t>
            </w:r>
            <w:r w:rsidR="00EE5F67">
              <w:rPr>
                <w:rFonts w:ascii="Times New Roman" w:hAnsi="Times New Roman" w:cs="Times New Roman"/>
                <w:color w:val="222222"/>
                <w:sz w:val="24"/>
                <w:szCs w:val="24"/>
              </w:rPr>
              <w:t>)</w:t>
            </w:r>
          </w:p>
        </w:tc>
        <w:tc>
          <w:tcPr>
            <w:tcW w:w="1842" w:type="dxa"/>
            <w:vAlign w:val="center"/>
          </w:tcPr>
          <w:p w:rsidR="00EE5F67" w:rsidRDefault="00EE5F67" w:rsidP="00D60AF4">
            <w:pPr>
              <w:jc w:val="center"/>
              <w:rPr>
                <w:rFonts w:ascii="Times New Roman" w:hAnsi="Times New Roman" w:cs="Times New Roman"/>
                <w:color w:val="222222"/>
                <w:sz w:val="24"/>
                <w:szCs w:val="24"/>
              </w:rPr>
            </w:pPr>
            <w:r>
              <w:rPr>
                <w:rFonts w:ascii="Times New Roman" w:hAnsi="Times New Roman" w:cs="Times New Roman"/>
                <w:color w:val="222222"/>
                <w:sz w:val="24"/>
                <w:szCs w:val="24"/>
              </w:rPr>
              <w:t>Scadenza per la presentazione dei conti**</w:t>
            </w:r>
          </w:p>
        </w:tc>
        <w:tc>
          <w:tcPr>
            <w:tcW w:w="2127" w:type="dxa"/>
            <w:vAlign w:val="center"/>
          </w:tcPr>
          <w:p w:rsidR="00EE5F67" w:rsidRDefault="00EE5F67" w:rsidP="00D60AF4">
            <w:pPr>
              <w:jc w:val="center"/>
              <w:rPr>
                <w:rFonts w:ascii="Times New Roman" w:hAnsi="Times New Roman" w:cs="Times New Roman"/>
                <w:color w:val="222222"/>
                <w:sz w:val="24"/>
                <w:szCs w:val="24"/>
              </w:rPr>
            </w:pPr>
            <w:r>
              <w:rPr>
                <w:rFonts w:ascii="Times New Roman" w:hAnsi="Times New Roman" w:cs="Times New Roman"/>
                <w:color w:val="222222"/>
                <w:sz w:val="24"/>
                <w:szCs w:val="24"/>
              </w:rPr>
              <w:t xml:space="preserve">Pre-finanziamento </w:t>
            </w:r>
            <w:r w:rsidRPr="00130574">
              <w:rPr>
                <w:rFonts w:ascii="Times New Roman" w:hAnsi="Times New Roman" w:cs="Times New Roman"/>
                <w:color w:val="222222"/>
                <w:sz w:val="24"/>
                <w:szCs w:val="24"/>
              </w:rPr>
              <w:t>liquidato</w:t>
            </w:r>
          </w:p>
        </w:tc>
      </w:tr>
      <w:tr w:rsidR="00EE5F67" w:rsidTr="00767786">
        <w:tc>
          <w:tcPr>
            <w:tcW w:w="2694" w:type="dxa"/>
          </w:tcPr>
          <w:p w:rsidR="00703A4C" w:rsidRDefault="00703A4C"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01/01/2014*-30/06/2015</w:t>
            </w:r>
          </w:p>
        </w:tc>
        <w:tc>
          <w:tcPr>
            <w:tcW w:w="1985" w:type="dxa"/>
          </w:tcPr>
          <w:p w:rsidR="00EE5F67"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w:t>
            </w:r>
          </w:p>
        </w:tc>
        <w:tc>
          <w:tcPr>
            <w:tcW w:w="1843" w:type="dxa"/>
          </w:tcPr>
          <w:p w:rsidR="00EE5F67"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01/07/2015-31/07/2015</w:t>
            </w:r>
          </w:p>
        </w:tc>
        <w:tc>
          <w:tcPr>
            <w:tcW w:w="1842" w:type="dxa"/>
          </w:tcPr>
          <w:p w:rsidR="00EE5F67"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15/02/2016</w:t>
            </w:r>
          </w:p>
        </w:tc>
        <w:tc>
          <w:tcPr>
            <w:tcW w:w="2127" w:type="dxa"/>
          </w:tcPr>
          <w:p w:rsidR="00EE5F67"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w:t>
            </w:r>
          </w:p>
        </w:tc>
      </w:tr>
      <w:tr w:rsidR="00EE5F67" w:rsidTr="00767786">
        <w:tc>
          <w:tcPr>
            <w:tcW w:w="2694" w:type="dxa"/>
          </w:tcPr>
          <w:p w:rsidR="00EE5F67" w:rsidRDefault="00703A4C"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01/07/2015</w:t>
            </w:r>
            <w:r w:rsidR="00DB0C44">
              <w:rPr>
                <w:rFonts w:ascii="Times New Roman" w:hAnsi="Times New Roman" w:cs="Times New Roman"/>
                <w:color w:val="222222"/>
                <w:sz w:val="24"/>
                <w:szCs w:val="24"/>
              </w:rPr>
              <w:t xml:space="preserve"> </w:t>
            </w:r>
            <w:r>
              <w:rPr>
                <w:rFonts w:ascii="Times New Roman" w:hAnsi="Times New Roman" w:cs="Times New Roman"/>
                <w:color w:val="222222"/>
                <w:sz w:val="24"/>
                <w:szCs w:val="24"/>
              </w:rPr>
              <w:t>-</w:t>
            </w:r>
            <w:r w:rsidR="00DB0C44">
              <w:rPr>
                <w:rFonts w:ascii="Times New Roman" w:hAnsi="Times New Roman" w:cs="Times New Roman"/>
                <w:color w:val="222222"/>
                <w:sz w:val="24"/>
                <w:szCs w:val="24"/>
              </w:rPr>
              <w:t xml:space="preserve"> </w:t>
            </w:r>
            <w:r>
              <w:rPr>
                <w:rFonts w:ascii="Times New Roman" w:hAnsi="Times New Roman" w:cs="Times New Roman"/>
                <w:color w:val="222222"/>
                <w:sz w:val="24"/>
                <w:szCs w:val="24"/>
              </w:rPr>
              <w:t>30/06/2016</w:t>
            </w:r>
          </w:p>
        </w:tc>
        <w:tc>
          <w:tcPr>
            <w:tcW w:w="1985" w:type="dxa"/>
          </w:tcPr>
          <w:p w:rsidR="00EE5F67"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01/07/2016</w:t>
            </w:r>
          </w:p>
        </w:tc>
        <w:tc>
          <w:tcPr>
            <w:tcW w:w="1843" w:type="dxa"/>
          </w:tcPr>
          <w:p w:rsidR="00EE5F67"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01/07/2016-31/07/2016</w:t>
            </w:r>
          </w:p>
        </w:tc>
        <w:tc>
          <w:tcPr>
            <w:tcW w:w="1842" w:type="dxa"/>
          </w:tcPr>
          <w:p w:rsidR="00EE5F67" w:rsidRDefault="00176EC1"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15/02/2017</w:t>
            </w:r>
          </w:p>
        </w:tc>
        <w:tc>
          <w:tcPr>
            <w:tcW w:w="2127" w:type="dxa"/>
          </w:tcPr>
          <w:p w:rsidR="00EE5F67" w:rsidRPr="00155CBC" w:rsidRDefault="00A273FC" w:rsidP="001268B2">
            <w:pPr>
              <w:jc w:val="both"/>
              <w:rPr>
                <w:rFonts w:ascii="Times New Roman" w:hAnsi="Times New Roman" w:cs="Times New Roman"/>
                <w:color w:val="222222"/>
                <w:sz w:val="24"/>
                <w:szCs w:val="24"/>
              </w:rPr>
            </w:pPr>
            <w:r w:rsidRPr="00155CBC">
              <w:rPr>
                <w:rFonts w:ascii="Times New Roman" w:hAnsi="Times New Roman" w:cs="Times New Roman"/>
                <w:color w:val="222222"/>
                <w:sz w:val="24"/>
                <w:szCs w:val="24"/>
              </w:rPr>
              <w:t xml:space="preserve">2016-Pre-finanziamento </w:t>
            </w:r>
            <w:r w:rsidR="00BC2BAE" w:rsidRPr="00155CBC">
              <w:rPr>
                <w:rFonts w:ascii="Times New Roman" w:hAnsi="Times New Roman" w:cs="Times New Roman"/>
                <w:color w:val="222222"/>
                <w:sz w:val="24"/>
                <w:szCs w:val="24"/>
              </w:rPr>
              <w:lastRenderedPageBreak/>
              <w:t xml:space="preserve">annuale </w:t>
            </w:r>
            <w:r w:rsidRPr="00155CBC">
              <w:rPr>
                <w:rFonts w:ascii="Times New Roman" w:hAnsi="Times New Roman" w:cs="Times New Roman"/>
                <w:color w:val="222222"/>
                <w:sz w:val="24"/>
                <w:szCs w:val="24"/>
              </w:rPr>
              <w:t>liquidato entro il 31/05/2017</w:t>
            </w:r>
          </w:p>
        </w:tc>
      </w:tr>
      <w:tr w:rsidR="00EE5F67" w:rsidTr="00767786">
        <w:tc>
          <w:tcPr>
            <w:tcW w:w="2694" w:type="dxa"/>
          </w:tcPr>
          <w:p w:rsidR="00EE5F67" w:rsidRDefault="00703A4C"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lastRenderedPageBreak/>
              <w:t>01/07/2016</w:t>
            </w:r>
            <w:r w:rsidR="00DB0C44">
              <w:rPr>
                <w:rFonts w:ascii="Times New Roman" w:hAnsi="Times New Roman" w:cs="Times New Roman"/>
                <w:color w:val="222222"/>
                <w:sz w:val="24"/>
                <w:szCs w:val="24"/>
              </w:rPr>
              <w:t xml:space="preserve"> </w:t>
            </w:r>
            <w:r>
              <w:rPr>
                <w:rFonts w:ascii="Times New Roman" w:hAnsi="Times New Roman" w:cs="Times New Roman"/>
                <w:color w:val="222222"/>
                <w:sz w:val="24"/>
                <w:szCs w:val="24"/>
              </w:rPr>
              <w:t>-</w:t>
            </w:r>
            <w:r w:rsidR="00DB0C44">
              <w:rPr>
                <w:rFonts w:ascii="Times New Roman" w:hAnsi="Times New Roman" w:cs="Times New Roman"/>
                <w:color w:val="222222"/>
                <w:sz w:val="24"/>
                <w:szCs w:val="24"/>
              </w:rPr>
              <w:t xml:space="preserve"> </w:t>
            </w:r>
            <w:r>
              <w:rPr>
                <w:rFonts w:ascii="Times New Roman" w:hAnsi="Times New Roman" w:cs="Times New Roman"/>
                <w:color w:val="222222"/>
                <w:sz w:val="24"/>
                <w:szCs w:val="24"/>
              </w:rPr>
              <w:t>30/06/2017</w:t>
            </w:r>
          </w:p>
        </w:tc>
        <w:tc>
          <w:tcPr>
            <w:tcW w:w="1985" w:type="dxa"/>
          </w:tcPr>
          <w:p w:rsidR="00EE5F67"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01/07/2017</w:t>
            </w:r>
          </w:p>
        </w:tc>
        <w:tc>
          <w:tcPr>
            <w:tcW w:w="1843" w:type="dxa"/>
          </w:tcPr>
          <w:p w:rsidR="00EE5F67"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01/07/2017-31/07/2017</w:t>
            </w:r>
          </w:p>
        </w:tc>
        <w:tc>
          <w:tcPr>
            <w:tcW w:w="1842" w:type="dxa"/>
          </w:tcPr>
          <w:p w:rsidR="00EE5F67" w:rsidRDefault="00176EC1"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15/02/2018</w:t>
            </w:r>
          </w:p>
        </w:tc>
        <w:tc>
          <w:tcPr>
            <w:tcW w:w="2127" w:type="dxa"/>
          </w:tcPr>
          <w:p w:rsidR="00EE5F67" w:rsidRPr="00155CBC" w:rsidRDefault="008D4EE0" w:rsidP="001268B2">
            <w:pPr>
              <w:jc w:val="both"/>
              <w:rPr>
                <w:rFonts w:ascii="Times New Roman" w:hAnsi="Times New Roman" w:cs="Times New Roman"/>
                <w:color w:val="222222"/>
                <w:sz w:val="24"/>
                <w:szCs w:val="24"/>
              </w:rPr>
            </w:pPr>
            <w:r w:rsidRPr="00155CBC">
              <w:rPr>
                <w:rFonts w:ascii="Times New Roman" w:hAnsi="Times New Roman" w:cs="Times New Roman"/>
                <w:color w:val="222222"/>
                <w:sz w:val="24"/>
                <w:szCs w:val="24"/>
              </w:rPr>
              <w:t>2017</w:t>
            </w:r>
            <w:r w:rsidR="00A273FC" w:rsidRPr="00155CBC">
              <w:rPr>
                <w:rFonts w:ascii="Times New Roman" w:hAnsi="Times New Roman" w:cs="Times New Roman"/>
                <w:color w:val="222222"/>
                <w:sz w:val="24"/>
                <w:szCs w:val="24"/>
              </w:rPr>
              <w:t xml:space="preserve">-Pre-finanziamento </w:t>
            </w:r>
            <w:r w:rsidR="00BC2BAE" w:rsidRPr="00155CBC">
              <w:rPr>
                <w:rFonts w:ascii="Times New Roman" w:hAnsi="Times New Roman" w:cs="Times New Roman"/>
                <w:color w:val="222222"/>
                <w:sz w:val="24"/>
                <w:szCs w:val="24"/>
              </w:rPr>
              <w:t xml:space="preserve">annuale </w:t>
            </w:r>
            <w:r w:rsidR="00A273FC" w:rsidRPr="00155CBC">
              <w:rPr>
                <w:rFonts w:ascii="Times New Roman" w:hAnsi="Times New Roman" w:cs="Times New Roman"/>
                <w:color w:val="222222"/>
                <w:sz w:val="24"/>
                <w:szCs w:val="24"/>
              </w:rPr>
              <w:t>liquidato</w:t>
            </w:r>
            <w:r w:rsidRPr="00155CBC">
              <w:rPr>
                <w:rFonts w:ascii="Times New Roman" w:hAnsi="Times New Roman" w:cs="Times New Roman"/>
                <w:color w:val="222222"/>
                <w:sz w:val="24"/>
                <w:szCs w:val="24"/>
              </w:rPr>
              <w:t xml:space="preserve"> entro il 31/05/2018</w:t>
            </w:r>
          </w:p>
        </w:tc>
      </w:tr>
      <w:tr w:rsidR="00EE5F67" w:rsidTr="00767786">
        <w:tc>
          <w:tcPr>
            <w:tcW w:w="2694" w:type="dxa"/>
          </w:tcPr>
          <w:p w:rsidR="00EE5F67" w:rsidRDefault="00703A4C"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01/07/2017</w:t>
            </w:r>
            <w:r w:rsidR="00DA2415">
              <w:rPr>
                <w:rFonts w:ascii="Times New Roman" w:hAnsi="Times New Roman" w:cs="Times New Roman"/>
                <w:color w:val="222222"/>
                <w:sz w:val="24"/>
                <w:szCs w:val="24"/>
              </w:rPr>
              <w:t xml:space="preserve"> </w:t>
            </w:r>
            <w:r>
              <w:rPr>
                <w:rFonts w:ascii="Times New Roman" w:hAnsi="Times New Roman" w:cs="Times New Roman"/>
                <w:color w:val="222222"/>
                <w:sz w:val="24"/>
                <w:szCs w:val="24"/>
              </w:rPr>
              <w:t>-</w:t>
            </w:r>
            <w:r w:rsidR="00DA2415">
              <w:rPr>
                <w:rFonts w:ascii="Times New Roman" w:hAnsi="Times New Roman" w:cs="Times New Roman"/>
                <w:color w:val="222222"/>
                <w:sz w:val="24"/>
                <w:szCs w:val="24"/>
              </w:rPr>
              <w:t xml:space="preserve"> </w:t>
            </w:r>
            <w:r>
              <w:rPr>
                <w:rFonts w:ascii="Times New Roman" w:hAnsi="Times New Roman" w:cs="Times New Roman"/>
                <w:color w:val="222222"/>
                <w:sz w:val="24"/>
                <w:szCs w:val="24"/>
              </w:rPr>
              <w:t>30/06/2018</w:t>
            </w:r>
          </w:p>
        </w:tc>
        <w:tc>
          <w:tcPr>
            <w:tcW w:w="1985" w:type="dxa"/>
          </w:tcPr>
          <w:p w:rsidR="00EE5F67"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01/07/2018</w:t>
            </w:r>
          </w:p>
        </w:tc>
        <w:tc>
          <w:tcPr>
            <w:tcW w:w="1843" w:type="dxa"/>
          </w:tcPr>
          <w:p w:rsidR="00EE5F67"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01/07/2018-31/07/2018</w:t>
            </w:r>
          </w:p>
        </w:tc>
        <w:tc>
          <w:tcPr>
            <w:tcW w:w="1842" w:type="dxa"/>
          </w:tcPr>
          <w:p w:rsidR="00EE5F67" w:rsidRDefault="00176EC1"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15/02/2019</w:t>
            </w:r>
          </w:p>
        </w:tc>
        <w:tc>
          <w:tcPr>
            <w:tcW w:w="2127" w:type="dxa"/>
          </w:tcPr>
          <w:p w:rsidR="00EE5F67" w:rsidRPr="00155CBC" w:rsidRDefault="008D4EE0" w:rsidP="001268B2">
            <w:pPr>
              <w:jc w:val="both"/>
              <w:rPr>
                <w:rFonts w:ascii="Times New Roman" w:hAnsi="Times New Roman" w:cs="Times New Roman"/>
                <w:strike/>
                <w:color w:val="222222"/>
                <w:sz w:val="24"/>
                <w:szCs w:val="24"/>
              </w:rPr>
            </w:pPr>
            <w:r w:rsidRPr="00155CBC">
              <w:rPr>
                <w:rFonts w:ascii="Times New Roman" w:hAnsi="Times New Roman" w:cs="Times New Roman"/>
                <w:color w:val="222222"/>
                <w:sz w:val="24"/>
                <w:szCs w:val="24"/>
              </w:rPr>
              <w:t xml:space="preserve">2018-Pre-finanziamento </w:t>
            </w:r>
            <w:r w:rsidR="00BC2BAE" w:rsidRPr="00155CBC">
              <w:rPr>
                <w:rFonts w:ascii="Times New Roman" w:hAnsi="Times New Roman" w:cs="Times New Roman"/>
                <w:color w:val="222222"/>
                <w:sz w:val="24"/>
                <w:szCs w:val="24"/>
              </w:rPr>
              <w:t xml:space="preserve">annuale </w:t>
            </w:r>
            <w:r w:rsidRPr="00155CBC">
              <w:rPr>
                <w:rFonts w:ascii="Times New Roman" w:hAnsi="Times New Roman" w:cs="Times New Roman"/>
                <w:color w:val="222222"/>
                <w:sz w:val="24"/>
                <w:szCs w:val="24"/>
              </w:rPr>
              <w:t>liquidato entro il 31/05/2019</w:t>
            </w:r>
          </w:p>
        </w:tc>
      </w:tr>
      <w:tr w:rsidR="00EE5F67" w:rsidTr="00767786">
        <w:tc>
          <w:tcPr>
            <w:tcW w:w="2694" w:type="dxa"/>
          </w:tcPr>
          <w:p w:rsidR="00EE5F67" w:rsidRDefault="00703A4C"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01/07/2018</w:t>
            </w:r>
            <w:r w:rsidR="00DA2415">
              <w:rPr>
                <w:rFonts w:ascii="Times New Roman" w:hAnsi="Times New Roman" w:cs="Times New Roman"/>
                <w:color w:val="222222"/>
                <w:sz w:val="24"/>
                <w:szCs w:val="24"/>
              </w:rPr>
              <w:t xml:space="preserve"> </w:t>
            </w:r>
            <w:r>
              <w:rPr>
                <w:rFonts w:ascii="Times New Roman" w:hAnsi="Times New Roman" w:cs="Times New Roman"/>
                <w:color w:val="222222"/>
                <w:sz w:val="24"/>
                <w:szCs w:val="24"/>
              </w:rPr>
              <w:t>-</w:t>
            </w:r>
            <w:r w:rsidR="00DA2415">
              <w:rPr>
                <w:rFonts w:ascii="Times New Roman" w:hAnsi="Times New Roman" w:cs="Times New Roman"/>
                <w:color w:val="222222"/>
                <w:sz w:val="24"/>
                <w:szCs w:val="24"/>
              </w:rPr>
              <w:t xml:space="preserve"> </w:t>
            </w:r>
            <w:r>
              <w:rPr>
                <w:rFonts w:ascii="Times New Roman" w:hAnsi="Times New Roman" w:cs="Times New Roman"/>
                <w:color w:val="222222"/>
                <w:sz w:val="24"/>
                <w:szCs w:val="24"/>
              </w:rPr>
              <w:t>30/06/2019</w:t>
            </w:r>
          </w:p>
        </w:tc>
        <w:tc>
          <w:tcPr>
            <w:tcW w:w="1985" w:type="dxa"/>
          </w:tcPr>
          <w:p w:rsidR="00EE5F67"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01/07/2019</w:t>
            </w:r>
          </w:p>
        </w:tc>
        <w:tc>
          <w:tcPr>
            <w:tcW w:w="1843" w:type="dxa"/>
          </w:tcPr>
          <w:p w:rsidR="00EE5F67"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01/07/2019-31/07/2019</w:t>
            </w:r>
          </w:p>
        </w:tc>
        <w:tc>
          <w:tcPr>
            <w:tcW w:w="1842" w:type="dxa"/>
          </w:tcPr>
          <w:p w:rsidR="00EE5F67" w:rsidRDefault="00176EC1"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15/02/2020</w:t>
            </w:r>
          </w:p>
        </w:tc>
        <w:tc>
          <w:tcPr>
            <w:tcW w:w="2127" w:type="dxa"/>
          </w:tcPr>
          <w:p w:rsidR="00EE5F67" w:rsidRPr="00155CBC" w:rsidRDefault="008D4EE0" w:rsidP="001268B2">
            <w:pPr>
              <w:jc w:val="both"/>
              <w:rPr>
                <w:rFonts w:ascii="Times New Roman" w:hAnsi="Times New Roman" w:cs="Times New Roman"/>
                <w:strike/>
                <w:color w:val="222222"/>
                <w:sz w:val="24"/>
                <w:szCs w:val="24"/>
              </w:rPr>
            </w:pPr>
            <w:r w:rsidRPr="00155CBC">
              <w:rPr>
                <w:rFonts w:ascii="Times New Roman" w:hAnsi="Times New Roman" w:cs="Times New Roman"/>
                <w:color w:val="222222"/>
                <w:sz w:val="24"/>
                <w:szCs w:val="24"/>
              </w:rPr>
              <w:t xml:space="preserve">2019-Pre-finanziamento </w:t>
            </w:r>
            <w:r w:rsidR="00BC2BAE" w:rsidRPr="00155CBC">
              <w:rPr>
                <w:rFonts w:ascii="Times New Roman" w:hAnsi="Times New Roman" w:cs="Times New Roman"/>
                <w:color w:val="222222"/>
                <w:sz w:val="24"/>
                <w:szCs w:val="24"/>
              </w:rPr>
              <w:t xml:space="preserve">annuale </w:t>
            </w:r>
            <w:r w:rsidRPr="00155CBC">
              <w:rPr>
                <w:rFonts w:ascii="Times New Roman" w:hAnsi="Times New Roman" w:cs="Times New Roman"/>
                <w:color w:val="222222"/>
                <w:sz w:val="24"/>
                <w:szCs w:val="24"/>
              </w:rPr>
              <w:t>liquidato entro il 31/05/2020</w:t>
            </w:r>
          </w:p>
        </w:tc>
      </w:tr>
      <w:tr w:rsidR="00EE5F67" w:rsidTr="00767786">
        <w:tc>
          <w:tcPr>
            <w:tcW w:w="2694" w:type="dxa"/>
          </w:tcPr>
          <w:p w:rsidR="00EE5F67" w:rsidRDefault="00703A4C"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01/07/2019</w:t>
            </w:r>
            <w:r w:rsidR="00DA2415">
              <w:rPr>
                <w:rFonts w:ascii="Times New Roman" w:hAnsi="Times New Roman" w:cs="Times New Roman"/>
                <w:color w:val="222222"/>
                <w:sz w:val="24"/>
                <w:szCs w:val="24"/>
              </w:rPr>
              <w:t xml:space="preserve"> </w:t>
            </w:r>
            <w:r>
              <w:rPr>
                <w:rFonts w:ascii="Times New Roman" w:hAnsi="Times New Roman" w:cs="Times New Roman"/>
                <w:color w:val="222222"/>
                <w:sz w:val="24"/>
                <w:szCs w:val="24"/>
              </w:rPr>
              <w:t>-</w:t>
            </w:r>
            <w:r w:rsidR="00DA2415">
              <w:rPr>
                <w:rFonts w:ascii="Times New Roman" w:hAnsi="Times New Roman" w:cs="Times New Roman"/>
                <w:color w:val="222222"/>
                <w:sz w:val="24"/>
                <w:szCs w:val="24"/>
              </w:rPr>
              <w:t xml:space="preserve"> </w:t>
            </w:r>
            <w:r>
              <w:rPr>
                <w:rFonts w:ascii="Times New Roman" w:hAnsi="Times New Roman" w:cs="Times New Roman"/>
                <w:color w:val="222222"/>
                <w:sz w:val="24"/>
                <w:szCs w:val="24"/>
              </w:rPr>
              <w:t>30/06/2020</w:t>
            </w:r>
          </w:p>
        </w:tc>
        <w:tc>
          <w:tcPr>
            <w:tcW w:w="1985" w:type="dxa"/>
          </w:tcPr>
          <w:p w:rsidR="00EE5F67"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01/07/2020</w:t>
            </w:r>
          </w:p>
        </w:tc>
        <w:tc>
          <w:tcPr>
            <w:tcW w:w="1843" w:type="dxa"/>
          </w:tcPr>
          <w:p w:rsidR="00EE5F67"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01/07/2020-31/07/2020</w:t>
            </w:r>
          </w:p>
        </w:tc>
        <w:tc>
          <w:tcPr>
            <w:tcW w:w="1842" w:type="dxa"/>
          </w:tcPr>
          <w:p w:rsidR="00EE5F67" w:rsidRDefault="00176EC1"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15/02/2021</w:t>
            </w:r>
          </w:p>
        </w:tc>
        <w:tc>
          <w:tcPr>
            <w:tcW w:w="2127" w:type="dxa"/>
          </w:tcPr>
          <w:p w:rsidR="00EE5F67" w:rsidRPr="00155CBC" w:rsidRDefault="004B0530" w:rsidP="001268B2">
            <w:pPr>
              <w:jc w:val="both"/>
              <w:rPr>
                <w:rFonts w:ascii="Times New Roman" w:hAnsi="Times New Roman" w:cs="Times New Roman"/>
                <w:strike/>
                <w:color w:val="222222"/>
                <w:sz w:val="24"/>
                <w:szCs w:val="24"/>
              </w:rPr>
            </w:pPr>
            <w:r w:rsidRPr="00155CBC">
              <w:rPr>
                <w:rFonts w:ascii="Times New Roman" w:hAnsi="Times New Roman" w:cs="Times New Roman"/>
                <w:color w:val="222222"/>
                <w:sz w:val="24"/>
                <w:szCs w:val="24"/>
              </w:rPr>
              <w:t xml:space="preserve">2020-Pre-finanziamento </w:t>
            </w:r>
            <w:r w:rsidR="00BC2BAE" w:rsidRPr="00155CBC">
              <w:rPr>
                <w:rFonts w:ascii="Times New Roman" w:hAnsi="Times New Roman" w:cs="Times New Roman"/>
                <w:color w:val="222222"/>
                <w:sz w:val="24"/>
                <w:szCs w:val="24"/>
              </w:rPr>
              <w:t xml:space="preserve">annuale </w:t>
            </w:r>
            <w:r w:rsidRPr="00155CBC">
              <w:rPr>
                <w:rFonts w:ascii="Times New Roman" w:hAnsi="Times New Roman" w:cs="Times New Roman"/>
                <w:color w:val="222222"/>
                <w:sz w:val="24"/>
                <w:szCs w:val="24"/>
              </w:rPr>
              <w:t>liquidato entro il 31/05/2021</w:t>
            </w:r>
          </w:p>
        </w:tc>
      </w:tr>
      <w:tr w:rsidR="00EE5F67" w:rsidTr="00767786">
        <w:tc>
          <w:tcPr>
            <w:tcW w:w="2694" w:type="dxa"/>
          </w:tcPr>
          <w:p w:rsidR="00EE5F67" w:rsidRDefault="00703A4C"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01/07/2020</w:t>
            </w:r>
            <w:r w:rsidR="00DA2415">
              <w:rPr>
                <w:rFonts w:ascii="Times New Roman" w:hAnsi="Times New Roman" w:cs="Times New Roman"/>
                <w:color w:val="222222"/>
                <w:sz w:val="24"/>
                <w:szCs w:val="24"/>
              </w:rPr>
              <w:t xml:space="preserve"> </w:t>
            </w:r>
            <w:r>
              <w:rPr>
                <w:rFonts w:ascii="Times New Roman" w:hAnsi="Times New Roman" w:cs="Times New Roman"/>
                <w:color w:val="222222"/>
                <w:sz w:val="24"/>
                <w:szCs w:val="24"/>
              </w:rPr>
              <w:t>-</w:t>
            </w:r>
            <w:r w:rsidR="00DA2415">
              <w:rPr>
                <w:rFonts w:ascii="Times New Roman" w:hAnsi="Times New Roman" w:cs="Times New Roman"/>
                <w:color w:val="222222"/>
                <w:sz w:val="24"/>
                <w:szCs w:val="24"/>
              </w:rPr>
              <w:t xml:space="preserve"> </w:t>
            </w:r>
            <w:r>
              <w:rPr>
                <w:rFonts w:ascii="Times New Roman" w:hAnsi="Times New Roman" w:cs="Times New Roman"/>
                <w:color w:val="222222"/>
                <w:sz w:val="24"/>
                <w:szCs w:val="24"/>
              </w:rPr>
              <w:t>30/06/2021</w:t>
            </w:r>
          </w:p>
        </w:tc>
        <w:tc>
          <w:tcPr>
            <w:tcW w:w="1985" w:type="dxa"/>
          </w:tcPr>
          <w:p w:rsidR="00EE5F67"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01/07/2021</w:t>
            </w:r>
          </w:p>
        </w:tc>
        <w:tc>
          <w:tcPr>
            <w:tcW w:w="1843" w:type="dxa"/>
          </w:tcPr>
          <w:p w:rsidR="00EE5F67"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01/07/2021-31/07/2021</w:t>
            </w:r>
          </w:p>
        </w:tc>
        <w:tc>
          <w:tcPr>
            <w:tcW w:w="1842" w:type="dxa"/>
          </w:tcPr>
          <w:p w:rsidR="00EE5F67" w:rsidRDefault="00176EC1"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15/02/2022</w:t>
            </w:r>
          </w:p>
        </w:tc>
        <w:tc>
          <w:tcPr>
            <w:tcW w:w="2127" w:type="dxa"/>
          </w:tcPr>
          <w:p w:rsidR="00EE5F67" w:rsidRPr="00155CBC" w:rsidRDefault="004B0530" w:rsidP="001268B2">
            <w:pPr>
              <w:jc w:val="both"/>
              <w:rPr>
                <w:rFonts w:ascii="Times New Roman" w:hAnsi="Times New Roman" w:cs="Times New Roman"/>
                <w:strike/>
                <w:color w:val="222222"/>
                <w:sz w:val="24"/>
                <w:szCs w:val="24"/>
              </w:rPr>
            </w:pPr>
            <w:r w:rsidRPr="00155CBC">
              <w:rPr>
                <w:rFonts w:ascii="Times New Roman" w:hAnsi="Times New Roman" w:cs="Times New Roman"/>
                <w:color w:val="222222"/>
                <w:sz w:val="24"/>
                <w:szCs w:val="24"/>
              </w:rPr>
              <w:t xml:space="preserve">2021-Pre-finanziamento </w:t>
            </w:r>
            <w:r w:rsidR="00BC2BAE" w:rsidRPr="00155CBC">
              <w:rPr>
                <w:rFonts w:ascii="Times New Roman" w:hAnsi="Times New Roman" w:cs="Times New Roman"/>
                <w:color w:val="222222"/>
                <w:sz w:val="24"/>
                <w:szCs w:val="24"/>
              </w:rPr>
              <w:t xml:space="preserve">annuale </w:t>
            </w:r>
            <w:r w:rsidRPr="00155CBC">
              <w:rPr>
                <w:rFonts w:ascii="Times New Roman" w:hAnsi="Times New Roman" w:cs="Times New Roman"/>
                <w:color w:val="222222"/>
                <w:sz w:val="24"/>
                <w:szCs w:val="24"/>
              </w:rPr>
              <w:t>liquidato entro il 31/05/2022</w:t>
            </w:r>
          </w:p>
        </w:tc>
      </w:tr>
      <w:tr w:rsidR="00703A4C" w:rsidTr="00767786">
        <w:tc>
          <w:tcPr>
            <w:tcW w:w="2694" w:type="dxa"/>
          </w:tcPr>
          <w:p w:rsidR="00703A4C"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01/07/2021</w:t>
            </w:r>
            <w:r w:rsidR="00DA2415">
              <w:rPr>
                <w:rFonts w:ascii="Times New Roman" w:hAnsi="Times New Roman" w:cs="Times New Roman"/>
                <w:color w:val="222222"/>
                <w:sz w:val="24"/>
                <w:szCs w:val="24"/>
              </w:rPr>
              <w:t xml:space="preserve"> </w:t>
            </w:r>
            <w:r>
              <w:rPr>
                <w:rFonts w:ascii="Times New Roman" w:hAnsi="Times New Roman" w:cs="Times New Roman"/>
                <w:color w:val="222222"/>
                <w:sz w:val="24"/>
                <w:szCs w:val="24"/>
              </w:rPr>
              <w:t>-</w:t>
            </w:r>
            <w:r w:rsidR="00DA2415">
              <w:rPr>
                <w:rFonts w:ascii="Times New Roman" w:hAnsi="Times New Roman" w:cs="Times New Roman"/>
                <w:color w:val="222222"/>
                <w:sz w:val="24"/>
                <w:szCs w:val="24"/>
              </w:rPr>
              <w:t xml:space="preserve"> </w:t>
            </w:r>
            <w:r>
              <w:rPr>
                <w:rFonts w:ascii="Times New Roman" w:hAnsi="Times New Roman" w:cs="Times New Roman"/>
                <w:color w:val="222222"/>
                <w:sz w:val="24"/>
                <w:szCs w:val="24"/>
              </w:rPr>
              <w:t>30/06/2022</w:t>
            </w:r>
          </w:p>
        </w:tc>
        <w:tc>
          <w:tcPr>
            <w:tcW w:w="1985" w:type="dxa"/>
          </w:tcPr>
          <w:p w:rsidR="00703A4C"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01/07/2022</w:t>
            </w:r>
          </w:p>
        </w:tc>
        <w:tc>
          <w:tcPr>
            <w:tcW w:w="1843" w:type="dxa"/>
          </w:tcPr>
          <w:p w:rsidR="00703A4C"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01/07/2022-31/07/2022</w:t>
            </w:r>
          </w:p>
        </w:tc>
        <w:tc>
          <w:tcPr>
            <w:tcW w:w="1842" w:type="dxa"/>
          </w:tcPr>
          <w:p w:rsidR="00703A4C" w:rsidRDefault="00176EC1"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15/02/2023</w:t>
            </w:r>
          </w:p>
        </w:tc>
        <w:tc>
          <w:tcPr>
            <w:tcW w:w="2127" w:type="dxa"/>
          </w:tcPr>
          <w:p w:rsidR="00703A4C" w:rsidRPr="00155CBC" w:rsidRDefault="004B0530" w:rsidP="001268B2">
            <w:pPr>
              <w:jc w:val="both"/>
              <w:rPr>
                <w:rFonts w:ascii="Times New Roman" w:hAnsi="Times New Roman" w:cs="Times New Roman"/>
                <w:strike/>
                <w:color w:val="222222"/>
                <w:sz w:val="24"/>
                <w:szCs w:val="24"/>
              </w:rPr>
            </w:pPr>
            <w:r w:rsidRPr="00155CBC">
              <w:rPr>
                <w:rFonts w:ascii="Times New Roman" w:hAnsi="Times New Roman" w:cs="Times New Roman"/>
                <w:color w:val="222222"/>
                <w:sz w:val="24"/>
                <w:szCs w:val="24"/>
              </w:rPr>
              <w:t xml:space="preserve">2022-Pre-finanziamento </w:t>
            </w:r>
            <w:r w:rsidR="00BC2BAE" w:rsidRPr="00155CBC">
              <w:rPr>
                <w:rFonts w:ascii="Times New Roman" w:hAnsi="Times New Roman" w:cs="Times New Roman"/>
                <w:color w:val="222222"/>
                <w:sz w:val="24"/>
                <w:szCs w:val="24"/>
              </w:rPr>
              <w:t xml:space="preserve">annuale </w:t>
            </w:r>
            <w:r w:rsidRPr="00155CBC">
              <w:rPr>
                <w:rFonts w:ascii="Times New Roman" w:hAnsi="Times New Roman" w:cs="Times New Roman"/>
                <w:color w:val="222222"/>
                <w:sz w:val="24"/>
                <w:szCs w:val="24"/>
              </w:rPr>
              <w:t>liquidato entro il 31/05/2023</w:t>
            </w:r>
          </w:p>
        </w:tc>
      </w:tr>
      <w:tr w:rsidR="00703A4C" w:rsidTr="00767786">
        <w:tc>
          <w:tcPr>
            <w:tcW w:w="2694" w:type="dxa"/>
          </w:tcPr>
          <w:p w:rsidR="00703A4C"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01/07/2022</w:t>
            </w:r>
            <w:r w:rsidR="00DA2415">
              <w:rPr>
                <w:rFonts w:ascii="Times New Roman" w:hAnsi="Times New Roman" w:cs="Times New Roman"/>
                <w:color w:val="222222"/>
                <w:sz w:val="24"/>
                <w:szCs w:val="24"/>
              </w:rPr>
              <w:t xml:space="preserve"> </w:t>
            </w:r>
            <w:r>
              <w:rPr>
                <w:rFonts w:ascii="Times New Roman" w:hAnsi="Times New Roman" w:cs="Times New Roman"/>
                <w:color w:val="222222"/>
                <w:sz w:val="24"/>
                <w:szCs w:val="24"/>
              </w:rPr>
              <w:t>-</w:t>
            </w:r>
            <w:r w:rsidR="00DA2415">
              <w:rPr>
                <w:rFonts w:ascii="Times New Roman" w:hAnsi="Times New Roman" w:cs="Times New Roman"/>
                <w:color w:val="222222"/>
                <w:sz w:val="24"/>
                <w:szCs w:val="24"/>
              </w:rPr>
              <w:t xml:space="preserve"> </w:t>
            </w:r>
            <w:r>
              <w:rPr>
                <w:rFonts w:ascii="Times New Roman" w:hAnsi="Times New Roman" w:cs="Times New Roman"/>
                <w:color w:val="222222"/>
                <w:sz w:val="24"/>
                <w:szCs w:val="24"/>
              </w:rPr>
              <w:t>30/06/2023</w:t>
            </w:r>
          </w:p>
        </w:tc>
        <w:tc>
          <w:tcPr>
            <w:tcW w:w="1985" w:type="dxa"/>
          </w:tcPr>
          <w:p w:rsidR="00703A4C"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01/07/2023</w:t>
            </w:r>
          </w:p>
        </w:tc>
        <w:tc>
          <w:tcPr>
            <w:tcW w:w="1843" w:type="dxa"/>
          </w:tcPr>
          <w:p w:rsidR="00703A4C"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01/07/2023-31/07/2013</w:t>
            </w:r>
          </w:p>
        </w:tc>
        <w:tc>
          <w:tcPr>
            <w:tcW w:w="1842" w:type="dxa"/>
          </w:tcPr>
          <w:p w:rsidR="00703A4C" w:rsidRDefault="00176EC1"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15/02/2024</w:t>
            </w:r>
          </w:p>
        </w:tc>
        <w:tc>
          <w:tcPr>
            <w:tcW w:w="2127" w:type="dxa"/>
          </w:tcPr>
          <w:p w:rsidR="00703A4C" w:rsidRPr="00155CBC" w:rsidRDefault="004B0530" w:rsidP="001268B2">
            <w:pPr>
              <w:jc w:val="both"/>
              <w:rPr>
                <w:rFonts w:ascii="Times New Roman" w:hAnsi="Times New Roman" w:cs="Times New Roman"/>
                <w:strike/>
                <w:color w:val="222222"/>
                <w:sz w:val="24"/>
                <w:szCs w:val="24"/>
              </w:rPr>
            </w:pPr>
            <w:r w:rsidRPr="00155CBC">
              <w:rPr>
                <w:rFonts w:ascii="Times New Roman" w:hAnsi="Times New Roman" w:cs="Times New Roman"/>
                <w:color w:val="222222"/>
                <w:sz w:val="24"/>
                <w:szCs w:val="24"/>
              </w:rPr>
              <w:t xml:space="preserve">2023-Pre-finanziamento </w:t>
            </w:r>
            <w:r w:rsidR="00BC2BAE" w:rsidRPr="00155CBC">
              <w:rPr>
                <w:rFonts w:ascii="Times New Roman" w:hAnsi="Times New Roman" w:cs="Times New Roman"/>
                <w:color w:val="222222"/>
                <w:sz w:val="24"/>
                <w:szCs w:val="24"/>
              </w:rPr>
              <w:t xml:space="preserve">annuale </w:t>
            </w:r>
            <w:r w:rsidRPr="00155CBC">
              <w:rPr>
                <w:rFonts w:ascii="Times New Roman" w:hAnsi="Times New Roman" w:cs="Times New Roman"/>
                <w:color w:val="222222"/>
                <w:sz w:val="24"/>
                <w:szCs w:val="24"/>
              </w:rPr>
              <w:t>liquidato entro il 31/05/2024</w:t>
            </w:r>
          </w:p>
        </w:tc>
      </w:tr>
      <w:tr w:rsidR="00703A4C" w:rsidTr="00767786">
        <w:tc>
          <w:tcPr>
            <w:tcW w:w="2694" w:type="dxa"/>
          </w:tcPr>
          <w:p w:rsidR="00703A4C"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01/07/2023</w:t>
            </w:r>
            <w:r w:rsidR="00DA2415">
              <w:rPr>
                <w:rFonts w:ascii="Times New Roman" w:hAnsi="Times New Roman" w:cs="Times New Roman"/>
                <w:color w:val="222222"/>
                <w:sz w:val="24"/>
                <w:szCs w:val="24"/>
              </w:rPr>
              <w:t xml:space="preserve"> </w:t>
            </w:r>
            <w:r>
              <w:rPr>
                <w:rFonts w:ascii="Times New Roman" w:hAnsi="Times New Roman" w:cs="Times New Roman"/>
                <w:color w:val="222222"/>
                <w:sz w:val="24"/>
                <w:szCs w:val="24"/>
              </w:rPr>
              <w:t>-</w:t>
            </w:r>
            <w:r w:rsidR="00DA2415">
              <w:rPr>
                <w:rFonts w:ascii="Times New Roman" w:hAnsi="Times New Roman" w:cs="Times New Roman"/>
                <w:color w:val="222222"/>
                <w:sz w:val="24"/>
                <w:szCs w:val="24"/>
              </w:rPr>
              <w:t xml:space="preserve"> </w:t>
            </w:r>
            <w:r>
              <w:rPr>
                <w:rFonts w:ascii="Times New Roman" w:hAnsi="Times New Roman" w:cs="Times New Roman"/>
                <w:color w:val="222222"/>
                <w:sz w:val="24"/>
                <w:szCs w:val="24"/>
              </w:rPr>
              <w:t>30/06/2024</w:t>
            </w:r>
          </w:p>
        </w:tc>
        <w:tc>
          <w:tcPr>
            <w:tcW w:w="1985" w:type="dxa"/>
          </w:tcPr>
          <w:p w:rsidR="00703A4C" w:rsidRPr="004874B0" w:rsidRDefault="00703A4C" w:rsidP="00D60AF4">
            <w:pPr>
              <w:pStyle w:val="Paragrafoelenco"/>
              <w:numPr>
                <w:ilvl w:val="0"/>
                <w:numId w:val="2"/>
              </w:numPr>
              <w:jc w:val="both"/>
              <w:rPr>
                <w:rFonts w:ascii="Times New Roman" w:hAnsi="Times New Roman" w:cs="Times New Roman"/>
                <w:color w:val="222222"/>
                <w:sz w:val="24"/>
                <w:szCs w:val="24"/>
              </w:rPr>
            </w:pPr>
          </w:p>
        </w:tc>
        <w:tc>
          <w:tcPr>
            <w:tcW w:w="1843" w:type="dxa"/>
          </w:tcPr>
          <w:p w:rsidR="00703A4C" w:rsidRDefault="004874B0"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01/07/2024-31/07/2024</w:t>
            </w:r>
          </w:p>
        </w:tc>
        <w:tc>
          <w:tcPr>
            <w:tcW w:w="1842" w:type="dxa"/>
          </w:tcPr>
          <w:p w:rsidR="00703A4C" w:rsidRDefault="00176EC1" w:rsidP="00D60AF4">
            <w:pPr>
              <w:jc w:val="both"/>
              <w:rPr>
                <w:rFonts w:ascii="Times New Roman" w:hAnsi="Times New Roman" w:cs="Times New Roman"/>
                <w:color w:val="222222"/>
                <w:sz w:val="24"/>
                <w:szCs w:val="24"/>
              </w:rPr>
            </w:pPr>
            <w:r>
              <w:rPr>
                <w:rFonts w:ascii="Times New Roman" w:hAnsi="Times New Roman" w:cs="Times New Roman"/>
                <w:color w:val="222222"/>
                <w:sz w:val="24"/>
                <w:szCs w:val="24"/>
              </w:rPr>
              <w:t>15/02/2025</w:t>
            </w:r>
          </w:p>
        </w:tc>
        <w:tc>
          <w:tcPr>
            <w:tcW w:w="2127" w:type="dxa"/>
          </w:tcPr>
          <w:p w:rsidR="00703A4C" w:rsidRPr="004B0530" w:rsidRDefault="00703A4C" w:rsidP="00D60AF4">
            <w:pPr>
              <w:jc w:val="both"/>
              <w:rPr>
                <w:rFonts w:ascii="Times New Roman" w:hAnsi="Times New Roman" w:cs="Times New Roman"/>
                <w:strike/>
                <w:color w:val="222222"/>
                <w:sz w:val="24"/>
                <w:szCs w:val="24"/>
              </w:rPr>
            </w:pPr>
          </w:p>
        </w:tc>
      </w:tr>
    </w:tbl>
    <w:p w:rsidR="00D26A49" w:rsidRPr="001268B2" w:rsidRDefault="00506A9A" w:rsidP="001268B2">
      <w:pPr>
        <w:spacing w:after="0" w:line="240" w:lineRule="auto"/>
        <w:ind w:left="284" w:hanging="284"/>
        <w:jc w:val="both"/>
        <w:rPr>
          <w:rFonts w:ascii="Times New Roman" w:hAnsi="Times New Roman" w:cs="Times New Roman"/>
          <w:color w:val="222222"/>
          <w:szCs w:val="24"/>
        </w:rPr>
      </w:pPr>
      <w:r w:rsidRPr="001268B2">
        <w:rPr>
          <w:rFonts w:ascii="Times New Roman" w:hAnsi="Times New Roman" w:cs="Times New Roman"/>
          <w:color w:val="222222"/>
          <w:szCs w:val="24"/>
        </w:rPr>
        <w:t>*</w:t>
      </w:r>
      <w:r w:rsidR="001268B2">
        <w:rPr>
          <w:rFonts w:ascii="Times New Roman" w:hAnsi="Times New Roman" w:cs="Times New Roman"/>
          <w:color w:val="222222"/>
          <w:szCs w:val="24"/>
        </w:rPr>
        <w:tab/>
      </w:r>
      <w:r w:rsidRPr="001268B2">
        <w:rPr>
          <w:rFonts w:ascii="Times New Roman" w:hAnsi="Times New Roman" w:cs="Times New Roman"/>
          <w:color w:val="222222"/>
          <w:szCs w:val="24"/>
        </w:rPr>
        <w:t xml:space="preserve">Inclusa la spesa ammissibile in ambito </w:t>
      </w:r>
      <w:r w:rsidR="00767786" w:rsidRPr="001268B2">
        <w:rPr>
          <w:rFonts w:ascii="Times New Roman" w:hAnsi="Times New Roman" w:cs="Times New Roman"/>
          <w:color w:val="222222"/>
          <w:szCs w:val="24"/>
        </w:rPr>
        <w:t>IOG</w:t>
      </w:r>
      <w:r w:rsidRPr="001268B2">
        <w:rPr>
          <w:rFonts w:ascii="Times New Roman" w:hAnsi="Times New Roman" w:cs="Times New Roman"/>
          <w:color w:val="222222"/>
          <w:szCs w:val="24"/>
        </w:rPr>
        <w:t xml:space="preserve"> dal 01/09/2013</w:t>
      </w:r>
    </w:p>
    <w:p w:rsidR="00506A9A" w:rsidRPr="001268B2" w:rsidRDefault="00506A9A" w:rsidP="001268B2">
      <w:pPr>
        <w:tabs>
          <w:tab w:val="left" w:pos="284"/>
        </w:tabs>
        <w:spacing w:after="0" w:line="240" w:lineRule="auto"/>
        <w:jc w:val="both"/>
        <w:rPr>
          <w:rFonts w:ascii="Times New Roman" w:hAnsi="Times New Roman" w:cs="Times New Roman"/>
          <w:color w:val="222222"/>
          <w:szCs w:val="24"/>
        </w:rPr>
      </w:pPr>
      <w:r w:rsidRPr="001268B2">
        <w:rPr>
          <w:rFonts w:ascii="Times New Roman" w:hAnsi="Times New Roman" w:cs="Times New Roman"/>
          <w:color w:val="222222"/>
          <w:szCs w:val="24"/>
        </w:rPr>
        <w:t xml:space="preserve">** </w:t>
      </w:r>
      <w:r w:rsidR="001268B2">
        <w:rPr>
          <w:rFonts w:ascii="Times New Roman" w:hAnsi="Times New Roman" w:cs="Times New Roman"/>
          <w:color w:val="222222"/>
          <w:szCs w:val="24"/>
        </w:rPr>
        <w:tab/>
      </w:r>
      <w:r w:rsidRPr="001268B2">
        <w:rPr>
          <w:rFonts w:ascii="Times New Roman" w:hAnsi="Times New Roman" w:cs="Times New Roman"/>
          <w:color w:val="222222"/>
          <w:szCs w:val="24"/>
        </w:rPr>
        <w:t>o 01/03/20xx su richiesta degli SM</w:t>
      </w:r>
    </w:p>
    <w:p w:rsidR="00D60AF4" w:rsidRDefault="00D60AF4" w:rsidP="00D60AF4">
      <w:pPr>
        <w:spacing w:after="0" w:line="240" w:lineRule="auto"/>
        <w:jc w:val="both"/>
        <w:rPr>
          <w:rFonts w:ascii="Times New Roman" w:hAnsi="Times New Roman" w:cs="Times New Roman"/>
          <w:color w:val="222222"/>
          <w:sz w:val="24"/>
          <w:szCs w:val="24"/>
        </w:rPr>
      </w:pPr>
    </w:p>
    <w:p w:rsidR="009A1020" w:rsidRPr="008628D1" w:rsidRDefault="00D26A49"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Dopo la presentazione dei conti, la Commissione procederà con l</w:t>
      </w:r>
      <w:r w:rsidR="001268B2">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esame dei conti e </w:t>
      </w:r>
      <w:r w:rsidR="00506A9A">
        <w:rPr>
          <w:rFonts w:ascii="Times New Roman" w:hAnsi="Times New Roman" w:cs="Times New Roman"/>
          <w:color w:val="222222"/>
          <w:sz w:val="24"/>
          <w:szCs w:val="24"/>
        </w:rPr>
        <w:t>fornirà</w:t>
      </w:r>
      <w:r w:rsidRPr="009A1020">
        <w:rPr>
          <w:rFonts w:ascii="Times New Roman" w:hAnsi="Times New Roman" w:cs="Times New Roman"/>
          <w:color w:val="222222"/>
          <w:sz w:val="24"/>
          <w:szCs w:val="24"/>
        </w:rPr>
        <w:t xml:space="preserve"> l</w:t>
      </w:r>
      <w:r w:rsidR="00506A9A">
        <w:rPr>
          <w:rFonts w:ascii="Times New Roman" w:hAnsi="Times New Roman" w:cs="Times New Roman"/>
          <w:color w:val="222222"/>
          <w:sz w:val="24"/>
          <w:szCs w:val="24"/>
        </w:rPr>
        <w:t xml:space="preserve">e sue conclusioni e </w:t>
      </w:r>
      <w:r w:rsidRPr="009A1020">
        <w:rPr>
          <w:rFonts w:ascii="Times New Roman" w:hAnsi="Times New Roman" w:cs="Times New Roman"/>
          <w:color w:val="222222"/>
          <w:sz w:val="24"/>
          <w:szCs w:val="24"/>
        </w:rPr>
        <w:t xml:space="preserve">la loro accettazione </w:t>
      </w:r>
      <w:r w:rsidR="00BC2BAE" w:rsidRPr="009A1020">
        <w:rPr>
          <w:rFonts w:ascii="Times New Roman" w:hAnsi="Times New Roman" w:cs="Times New Roman"/>
          <w:color w:val="222222"/>
          <w:sz w:val="24"/>
          <w:szCs w:val="24"/>
        </w:rPr>
        <w:t xml:space="preserve">al più tardi </w:t>
      </w:r>
      <w:r w:rsidR="001268B2">
        <w:rPr>
          <w:rFonts w:ascii="Times New Roman" w:hAnsi="Times New Roman" w:cs="Times New Roman"/>
          <w:color w:val="222222"/>
          <w:sz w:val="24"/>
          <w:szCs w:val="24"/>
        </w:rPr>
        <w:t>entro il 31 maggio N</w:t>
      </w:r>
      <w:r w:rsidRPr="008628D1">
        <w:rPr>
          <w:rFonts w:ascii="Times New Roman" w:hAnsi="Times New Roman" w:cs="Times New Roman"/>
          <w:color w:val="222222"/>
          <w:sz w:val="24"/>
          <w:szCs w:val="24"/>
        </w:rPr>
        <w:t>+1,</w:t>
      </w:r>
      <w:r w:rsidR="007B1144">
        <w:rPr>
          <w:rFonts w:ascii="Times New Roman" w:hAnsi="Times New Roman" w:cs="Times New Roman"/>
          <w:color w:val="222222"/>
          <w:sz w:val="24"/>
          <w:szCs w:val="24"/>
        </w:rPr>
        <w:t xml:space="preserve"> </w:t>
      </w:r>
      <w:r w:rsidR="001F2051" w:rsidRPr="007B1144">
        <w:rPr>
          <w:rFonts w:ascii="Times New Roman" w:hAnsi="Times New Roman" w:cs="Times New Roman"/>
          <w:color w:val="222222"/>
          <w:sz w:val="24"/>
          <w:szCs w:val="24"/>
        </w:rPr>
        <w:t>in linea con l’art</w:t>
      </w:r>
      <w:r w:rsidR="001268B2">
        <w:rPr>
          <w:rFonts w:ascii="Times New Roman" w:hAnsi="Times New Roman" w:cs="Times New Roman"/>
          <w:color w:val="222222"/>
          <w:sz w:val="24"/>
          <w:szCs w:val="24"/>
        </w:rPr>
        <w:t>.</w:t>
      </w:r>
      <w:r w:rsidR="001F2051" w:rsidRPr="007B1144">
        <w:rPr>
          <w:rFonts w:ascii="Times New Roman" w:hAnsi="Times New Roman" w:cs="Times New Roman"/>
          <w:color w:val="222222"/>
          <w:sz w:val="24"/>
          <w:szCs w:val="24"/>
        </w:rPr>
        <w:t xml:space="preserve"> 84 del RDC.</w:t>
      </w:r>
    </w:p>
    <w:p w:rsidR="00D60AF4" w:rsidRPr="001268B2" w:rsidRDefault="00D60AF4" w:rsidP="00D60AF4">
      <w:pPr>
        <w:spacing w:after="0" w:line="240" w:lineRule="auto"/>
        <w:jc w:val="both"/>
        <w:rPr>
          <w:rFonts w:ascii="Times New Roman" w:hAnsi="Times New Roman" w:cs="Times New Roman"/>
          <w:color w:val="222222"/>
          <w:sz w:val="12"/>
          <w:szCs w:val="24"/>
        </w:rPr>
      </w:pPr>
    </w:p>
    <w:p w:rsidR="00553211" w:rsidRPr="001F2051" w:rsidRDefault="00553211" w:rsidP="00D60AF4">
      <w:pPr>
        <w:spacing w:after="0" w:line="240" w:lineRule="auto"/>
        <w:jc w:val="both"/>
        <w:rPr>
          <w:rFonts w:ascii="Times New Roman" w:hAnsi="Times New Roman" w:cs="Times New Roman"/>
          <w:color w:val="222222"/>
          <w:sz w:val="24"/>
          <w:szCs w:val="24"/>
        </w:rPr>
      </w:pPr>
      <w:r w:rsidRPr="007B1144">
        <w:rPr>
          <w:rFonts w:ascii="Times New Roman" w:hAnsi="Times New Roman" w:cs="Times New Roman"/>
          <w:color w:val="222222"/>
          <w:sz w:val="24"/>
          <w:szCs w:val="24"/>
        </w:rPr>
        <w:t xml:space="preserve">La Commissione può eccezionalmente estendere il termine per la presentazione dei conti al 1 marzo n+1, dietro richiesta giustificata dallo Stato </w:t>
      </w:r>
      <w:r w:rsidR="001268B2">
        <w:rPr>
          <w:rFonts w:ascii="Times New Roman" w:hAnsi="Times New Roman" w:cs="Times New Roman"/>
          <w:color w:val="222222"/>
          <w:sz w:val="24"/>
          <w:szCs w:val="24"/>
        </w:rPr>
        <w:t>m</w:t>
      </w:r>
      <w:r w:rsidRPr="007B1144">
        <w:rPr>
          <w:rFonts w:ascii="Times New Roman" w:hAnsi="Times New Roman" w:cs="Times New Roman"/>
          <w:color w:val="222222"/>
          <w:sz w:val="24"/>
          <w:szCs w:val="24"/>
        </w:rPr>
        <w:t>embro interessato in linea con l’art. 59 (5) del RF.</w:t>
      </w:r>
    </w:p>
    <w:p w:rsidR="00D60AF4" w:rsidRPr="001268B2" w:rsidRDefault="00D60AF4" w:rsidP="00D60AF4">
      <w:pPr>
        <w:spacing w:after="0" w:line="240" w:lineRule="auto"/>
        <w:jc w:val="both"/>
        <w:rPr>
          <w:rFonts w:ascii="Times New Roman" w:hAnsi="Times New Roman" w:cs="Times New Roman"/>
          <w:color w:val="222222"/>
          <w:sz w:val="12"/>
          <w:szCs w:val="24"/>
        </w:rPr>
      </w:pPr>
    </w:p>
    <w:p w:rsidR="009A1020" w:rsidRDefault="007E3635" w:rsidP="00D60AF4">
      <w:pPr>
        <w:spacing w:after="0" w:line="240" w:lineRule="auto"/>
        <w:jc w:val="both"/>
        <w:rPr>
          <w:rFonts w:ascii="Times New Roman" w:hAnsi="Times New Roman" w:cs="Times New Roman"/>
          <w:color w:val="222222"/>
          <w:sz w:val="24"/>
          <w:szCs w:val="24"/>
        </w:rPr>
      </w:pPr>
      <w:r w:rsidRPr="008628D1">
        <w:rPr>
          <w:rFonts w:ascii="Times New Roman" w:hAnsi="Times New Roman" w:cs="Times New Roman"/>
          <w:color w:val="222222"/>
          <w:sz w:val="24"/>
          <w:szCs w:val="24"/>
        </w:rPr>
        <w:t>L’anno</w:t>
      </w:r>
      <w:r w:rsidR="00D26A49" w:rsidRPr="008628D1">
        <w:rPr>
          <w:rFonts w:ascii="Times New Roman" w:hAnsi="Times New Roman" w:cs="Times New Roman"/>
          <w:color w:val="222222"/>
          <w:sz w:val="24"/>
          <w:szCs w:val="24"/>
        </w:rPr>
        <w:t xml:space="preserve"> contabile, </w:t>
      </w:r>
      <w:r w:rsidR="00CE7534" w:rsidRPr="008628D1">
        <w:rPr>
          <w:rFonts w:ascii="Times New Roman" w:hAnsi="Times New Roman" w:cs="Times New Roman"/>
          <w:color w:val="222222"/>
          <w:sz w:val="24"/>
          <w:szCs w:val="24"/>
        </w:rPr>
        <w:t>il</w:t>
      </w:r>
      <w:r w:rsidRPr="008628D1">
        <w:rPr>
          <w:rFonts w:ascii="Times New Roman" w:hAnsi="Times New Roman" w:cs="Times New Roman"/>
          <w:color w:val="222222"/>
          <w:sz w:val="24"/>
          <w:szCs w:val="24"/>
        </w:rPr>
        <w:t xml:space="preserve"> </w:t>
      </w:r>
      <w:r w:rsidR="00D26A49" w:rsidRPr="008628D1">
        <w:rPr>
          <w:rFonts w:ascii="Times New Roman" w:hAnsi="Times New Roman" w:cs="Times New Roman"/>
          <w:color w:val="222222"/>
          <w:sz w:val="24"/>
          <w:szCs w:val="24"/>
        </w:rPr>
        <w:t xml:space="preserve">Fondo </w:t>
      </w:r>
      <w:r w:rsidR="008628D1">
        <w:rPr>
          <w:rFonts w:ascii="Times New Roman" w:hAnsi="Times New Roman" w:cs="Times New Roman"/>
          <w:color w:val="222222"/>
          <w:sz w:val="24"/>
          <w:szCs w:val="24"/>
        </w:rPr>
        <w:t xml:space="preserve">(o il FEAMP) </w:t>
      </w:r>
      <w:r w:rsidR="00D26A49" w:rsidRPr="008628D1">
        <w:rPr>
          <w:rFonts w:ascii="Times New Roman" w:hAnsi="Times New Roman" w:cs="Times New Roman"/>
          <w:color w:val="222222"/>
          <w:sz w:val="24"/>
          <w:szCs w:val="24"/>
        </w:rPr>
        <w:t xml:space="preserve">e </w:t>
      </w:r>
      <w:r w:rsidR="00CE7534" w:rsidRPr="008628D1">
        <w:rPr>
          <w:rFonts w:ascii="Times New Roman" w:hAnsi="Times New Roman" w:cs="Times New Roman"/>
          <w:color w:val="222222"/>
          <w:sz w:val="24"/>
          <w:szCs w:val="24"/>
        </w:rPr>
        <w:t xml:space="preserve">il </w:t>
      </w:r>
      <w:r w:rsidR="00D26A49" w:rsidRPr="008628D1">
        <w:rPr>
          <w:rFonts w:ascii="Times New Roman" w:hAnsi="Times New Roman" w:cs="Times New Roman"/>
          <w:color w:val="222222"/>
          <w:sz w:val="24"/>
          <w:szCs w:val="24"/>
        </w:rPr>
        <w:t>programma operativo dovrebbe</w:t>
      </w:r>
      <w:r w:rsidR="00CE7534" w:rsidRPr="008628D1">
        <w:rPr>
          <w:rFonts w:ascii="Times New Roman" w:hAnsi="Times New Roman" w:cs="Times New Roman"/>
          <w:color w:val="222222"/>
          <w:sz w:val="24"/>
          <w:szCs w:val="24"/>
        </w:rPr>
        <w:t>ro</w:t>
      </w:r>
      <w:r w:rsidR="00D26A49" w:rsidRPr="008628D1">
        <w:rPr>
          <w:rFonts w:ascii="Times New Roman" w:hAnsi="Times New Roman" w:cs="Times New Roman"/>
          <w:color w:val="222222"/>
          <w:sz w:val="24"/>
          <w:szCs w:val="24"/>
        </w:rPr>
        <w:t xml:space="preserve"> essere chiaramente identificat</w:t>
      </w:r>
      <w:r w:rsidR="00CE7534" w:rsidRPr="008628D1">
        <w:rPr>
          <w:rFonts w:ascii="Times New Roman" w:hAnsi="Times New Roman" w:cs="Times New Roman"/>
          <w:color w:val="222222"/>
          <w:sz w:val="24"/>
          <w:szCs w:val="24"/>
        </w:rPr>
        <w:t>i</w:t>
      </w:r>
      <w:r w:rsidR="00D26A49" w:rsidRPr="008628D1">
        <w:rPr>
          <w:rFonts w:ascii="Times New Roman" w:hAnsi="Times New Roman" w:cs="Times New Roman"/>
          <w:color w:val="222222"/>
          <w:sz w:val="24"/>
          <w:szCs w:val="24"/>
        </w:rPr>
        <w:t xml:space="preserve"> </w:t>
      </w:r>
      <w:r w:rsidR="003F3D59" w:rsidRPr="007B1144">
        <w:rPr>
          <w:rFonts w:ascii="Times New Roman" w:hAnsi="Times New Roman" w:cs="Times New Roman"/>
          <w:color w:val="222222"/>
          <w:sz w:val="24"/>
          <w:szCs w:val="24"/>
        </w:rPr>
        <w:t xml:space="preserve">nei conti </w:t>
      </w:r>
      <w:r w:rsidR="005F24D3" w:rsidRPr="007B1144">
        <w:rPr>
          <w:rFonts w:ascii="Times New Roman" w:hAnsi="Times New Roman" w:cs="Times New Roman"/>
          <w:color w:val="222222"/>
          <w:sz w:val="24"/>
          <w:szCs w:val="24"/>
        </w:rPr>
        <w:t>conformemente al modello dei Conti definito nel RE</w:t>
      </w:r>
      <w:r w:rsidR="005F24D3" w:rsidRPr="008628D1">
        <w:rPr>
          <w:rFonts w:ascii="Times New Roman" w:hAnsi="Times New Roman" w:cs="Times New Roman"/>
          <w:color w:val="222222"/>
          <w:sz w:val="24"/>
          <w:szCs w:val="24"/>
        </w:rPr>
        <w:t>.</w:t>
      </w:r>
      <w:r w:rsidR="003F3D59" w:rsidRPr="008628D1">
        <w:rPr>
          <w:rFonts w:ascii="Times New Roman" w:hAnsi="Times New Roman" w:cs="Times New Roman"/>
          <w:color w:val="222222"/>
          <w:sz w:val="24"/>
          <w:szCs w:val="24"/>
        </w:rPr>
        <w:t xml:space="preserve"> </w:t>
      </w:r>
      <w:r w:rsidR="00D26A49" w:rsidRPr="008628D1">
        <w:rPr>
          <w:rFonts w:ascii="Times New Roman" w:hAnsi="Times New Roman" w:cs="Times New Roman"/>
          <w:color w:val="222222"/>
          <w:sz w:val="24"/>
          <w:szCs w:val="24"/>
        </w:rPr>
        <w:t xml:space="preserve">Per i programmi plurifondo, i conti devono essere inviati separatamente per ciascun </w:t>
      </w:r>
      <w:r w:rsidRPr="008628D1">
        <w:rPr>
          <w:rFonts w:ascii="Times New Roman" w:hAnsi="Times New Roman" w:cs="Times New Roman"/>
          <w:color w:val="222222"/>
          <w:sz w:val="24"/>
          <w:szCs w:val="24"/>
        </w:rPr>
        <w:t>Fondo</w:t>
      </w:r>
      <w:r w:rsidR="008628D1">
        <w:rPr>
          <w:rFonts w:ascii="Times New Roman" w:hAnsi="Times New Roman" w:cs="Times New Roman"/>
          <w:color w:val="222222"/>
          <w:sz w:val="24"/>
          <w:szCs w:val="24"/>
        </w:rPr>
        <w:t xml:space="preserve"> come indicato nel RE (ad eccezione della dotazione specifica IOG e FSE)</w:t>
      </w:r>
      <w:r w:rsidR="00D26A49" w:rsidRPr="008628D1">
        <w:rPr>
          <w:rFonts w:ascii="Times New Roman" w:hAnsi="Times New Roman" w:cs="Times New Roman"/>
          <w:color w:val="222222"/>
          <w:sz w:val="24"/>
          <w:szCs w:val="24"/>
        </w:rPr>
        <w:t>.</w:t>
      </w:r>
    </w:p>
    <w:p w:rsidR="00D60AF4" w:rsidRDefault="00D60AF4" w:rsidP="00D60AF4">
      <w:pPr>
        <w:spacing w:after="0" w:line="240" w:lineRule="auto"/>
        <w:jc w:val="both"/>
        <w:rPr>
          <w:rFonts w:ascii="Times New Roman" w:hAnsi="Times New Roman" w:cs="Times New Roman"/>
          <w:color w:val="222222"/>
          <w:sz w:val="24"/>
          <w:szCs w:val="24"/>
        </w:rPr>
      </w:pPr>
    </w:p>
    <w:p w:rsidR="001268B2" w:rsidRDefault="001268B2" w:rsidP="00D60AF4">
      <w:pPr>
        <w:spacing w:after="0" w:line="240" w:lineRule="auto"/>
        <w:jc w:val="both"/>
        <w:rPr>
          <w:rFonts w:ascii="Times New Roman" w:hAnsi="Times New Roman" w:cs="Times New Roman"/>
          <w:color w:val="222222"/>
          <w:sz w:val="24"/>
          <w:szCs w:val="24"/>
        </w:rPr>
      </w:pPr>
    </w:p>
    <w:p w:rsidR="001268B2" w:rsidRDefault="001268B2" w:rsidP="00D60AF4">
      <w:pPr>
        <w:spacing w:after="0" w:line="240" w:lineRule="auto"/>
        <w:jc w:val="both"/>
        <w:rPr>
          <w:rFonts w:ascii="Times New Roman" w:hAnsi="Times New Roman" w:cs="Times New Roman"/>
          <w:color w:val="222222"/>
          <w:sz w:val="24"/>
          <w:szCs w:val="24"/>
        </w:rPr>
      </w:pPr>
    </w:p>
    <w:p w:rsidR="007834A1" w:rsidRDefault="007834A1" w:rsidP="001268B2">
      <w:pPr>
        <w:pStyle w:val="Titolo1"/>
        <w:tabs>
          <w:tab w:val="clear" w:pos="905"/>
          <w:tab w:val="num" w:pos="851"/>
        </w:tabs>
        <w:spacing w:before="0" w:after="0"/>
        <w:ind w:left="851" w:hanging="851"/>
      </w:pPr>
      <w:bookmarkStart w:id="6" w:name="_Toc442968849"/>
      <w:r w:rsidRPr="007834A1">
        <w:t>IMPORTI REGISTRATI NEL SISTEMA CONTABILE DELL’A</w:t>
      </w:r>
      <w:r w:rsidR="00155CBC">
        <w:t>DC</w:t>
      </w:r>
      <w:bookmarkEnd w:id="6"/>
      <w:r>
        <w:t xml:space="preserve"> </w:t>
      </w:r>
    </w:p>
    <w:p w:rsidR="00D60AF4" w:rsidRDefault="00D60AF4" w:rsidP="00D60AF4">
      <w:pPr>
        <w:spacing w:after="0" w:line="240" w:lineRule="auto"/>
        <w:jc w:val="both"/>
        <w:rPr>
          <w:rFonts w:ascii="Times New Roman" w:hAnsi="Times New Roman" w:cs="Times New Roman"/>
          <w:color w:val="222222"/>
          <w:sz w:val="24"/>
          <w:szCs w:val="24"/>
        </w:rPr>
      </w:pPr>
    </w:p>
    <w:p w:rsidR="001268B2" w:rsidRDefault="001268B2" w:rsidP="00D60AF4">
      <w:pPr>
        <w:spacing w:after="0" w:line="240" w:lineRule="auto"/>
        <w:jc w:val="both"/>
        <w:rPr>
          <w:rFonts w:ascii="Times New Roman" w:hAnsi="Times New Roman" w:cs="Times New Roman"/>
          <w:color w:val="222222"/>
          <w:sz w:val="24"/>
          <w:szCs w:val="24"/>
        </w:rPr>
      </w:pPr>
    </w:p>
    <w:p w:rsidR="00155CBC" w:rsidRDefault="00D26A49"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Come regola generale, si deve constatare che il modello dei conti rispecchia il modello della domanda di pagamento intermedi</w:t>
      </w:r>
      <w:r w:rsidR="00112706">
        <w:rPr>
          <w:rFonts w:ascii="Times New Roman" w:hAnsi="Times New Roman" w:cs="Times New Roman"/>
          <w:color w:val="222222"/>
          <w:sz w:val="24"/>
          <w:szCs w:val="24"/>
        </w:rPr>
        <w:t>o</w:t>
      </w:r>
      <w:r w:rsidRPr="009A1020">
        <w:rPr>
          <w:rFonts w:ascii="Times New Roman" w:hAnsi="Times New Roman" w:cs="Times New Roman"/>
          <w:color w:val="222222"/>
          <w:sz w:val="24"/>
          <w:szCs w:val="24"/>
        </w:rPr>
        <w:t xml:space="preserve"> finale </w:t>
      </w:r>
      <w:r w:rsidR="00AF2F8A">
        <w:rPr>
          <w:rFonts w:ascii="Times New Roman" w:hAnsi="Times New Roman" w:cs="Times New Roman"/>
          <w:color w:val="222222"/>
          <w:sz w:val="24"/>
          <w:szCs w:val="24"/>
        </w:rPr>
        <w:t>dell’anno</w:t>
      </w:r>
      <w:r w:rsidRPr="009A1020">
        <w:rPr>
          <w:rFonts w:ascii="Times New Roman" w:hAnsi="Times New Roman" w:cs="Times New Roman"/>
          <w:color w:val="222222"/>
          <w:sz w:val="24"/>
          <w:szCs w:val="24"/>
        </w:rPr>
        <w:t xml:space="preserve"> contabile in questione</w:t>
      </w:r>
      <w:r w:rsidR="007B1144">
        <w:rPr>
          <w:rFonts w:ascii="Times New Roman" w:hAnsi="Times New Roman" w:cs="Times New Roman"/>
          <w:color w:val="222222"/>
          <w:sz w:val="24"/>
          <w:szCs w:val="24"/>
        </w:rPr>
        <w:t xml:space="preserve">. </w:t>
      </w:r>
    </w:p>
    <w:p w:rsidR="00D26A49" w:rsidRDefault="00C357A0"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lastRenderedPageBreak/>
        <w:t>L</w:t>
      </w:r>
      <w:r w:rsidR="00D26A49" w:rsidRPr="009A1020">
        <w:rPr>
          <w:rFonts w:ascii="Times New Roman" w:hAnsi="Times New Roman" w:cs="Times New Roman"/>
          <w:color w:val="222222"/>
          <w:sz w:val="24"/>
          <w:szCs w:val="24"/>
        </w:rPr>
        <w:t xml:space="preserve">e informazioni sugli importi a livello di priorità </w:t>
      </w:r>
      <w:r>
        <w:rPr>
          <w:rFonts w:ascii="Times New Roman" w:hAnsi="Times New Roman" w:cs="Times New Roman"/>
          <w:color w:val="222222"/>
          <w:sz w:val="24"/>
          <w:szCs w:val="24"/>
        </w:rPr>
        <w:t xml:space="preserve">(e categoria di regione) registrate </w:t>
      </w:r>
      <w:r w:rsidR="00D26A49" w:rsidRPr="009A1020">
        <w:rPr>
          <w:rFonts w:ascii="Times New Roman" w:hAnsi="Times New Roman" w:cs="Times New Roman"/>
          <w:color w:val="222222"/>
          <w:sz w:val="24"/>
          <w:szCs w:val="24"/>
        </w:rPr>
        <w:t xml:space="preserve">nel sistema contabile </w:t>
      </w:r>
      <w:r w:rsidR="00452826" w:rsidRPr="007B1144">
        <w:rPr>
          <w:rFonts w:ascii="Times New Roman" w:hAnsi="Times New Roman" w:cs="Times New Roman"/>
          <w:color w:val="222222"/>
          <w:sz w:val="24"/>
          <w:szCs w:val="24"/>
        </w:rPr>
        <w:t>dell’AdC</w:t>
      </w:r>
      <w:r w:rsidR="00452826">
        <w:rPr>
          <w:rFonts w:ascii="Times New Roman" w:hAnsi="Times New Roman" w:cs="Times New Roman"/>
          <w:color w:val="222222"/>
          <w:sz w:val="24"/>
          <w:szCs w:val="24"/>
        </w:rPr>
        <w:t xml:space="preserve"> </w:t>
      </w:r>
      <w:r>
        <w:rPr>
          <w:rFonts w:ascii="Times New Roman" w:hAnsi="Times New Roman" w:cs="Times New Roman"/>
          <w:color w:val="222222"/>
          <w:sz w:val="24"/>
          <w:szCs w:val="24"/>
        </w:rPr>
        <w:t>devono essere presentate</w:t>
      </w:r>
      <w:r w:rsidR="00D26A49" w:rsidRPr="009A1020">
        <w:rPr>
          <w:rFonts w:ascii="Times New Roman" w:hAnsi="Times New Roman" w:cs="Times New Roman"/>
          <w:color w:val="222222"/>
          <w:sz w:val="24"/>
          <w:szCs w:val="24"/>
        </w:rPr>
        <w:t xml:space="preserve"> alla Commissione utilizzando il modello di cui all</w:t>
      </w:r>
      <w:r w:rsidR="001268B2">
        <w:rPr>
          <w:rFonts w:ascii="Times New Roman" w:hAnsi="Times New Roman" w:cs="Times New Roman"/>
          <w:color w:val="222222"/>
          <w:sz w:val="24"/>
          <w:szCs w:val="24"/>
        </w:rPr>
        <w:t>’</w:t>
      </w:r>
      <w:r w:rsidR="00CE7534">
        <w:rPr>
          <w:rFonts w:ascii="Times New Roman" w:hAnsi="Times New Roman" w:cs="Times New Roman"/>
          <w:color w:val="222222"/>
          <w:sz w:val="24"/>
          <w:szCs w:val="24"/>
        </w:rPr>
        <w:t>A</w:t>
      </w:r>
      <w:r w:rsidR="00D26A49" w:rsidRPr="009A1020">
        <w:rPr>
          <w:rFonts w:ascii="Times New Roman" w:hAnsi="Times New Roman" w:cs="Times New Roman"/>
          <w:color w:val="222222"/>
          <w:sz w:val="24"/>
          <w:szCs w:val="24"/>
        </w:rPr>
        <w:t>ppendice 1.</w:t>
      </w:r>
    </w:p>
    <w:p w:rsidR="00155CBC" w:rsidRPr="009A1020" w:rsidRDefault="00155CBC" w:rsidP="00D60AF4">
      <w:pPr>
        <w:spacing w:after="0" w:line="240" w:lineRule="auto"/>
        <w:jc w:val="both"/>
        <w:rPr>
          <w:rFonts w:ascii="Times New Roman" w:hAnsi="Times New Roman" w:cs="Times New Roman"/>
          <w:color w:val="222222"/>
          <w:sz w:val="24"/>
          <w:szCs w:val="24"/>
        </w:rPr>
      </w:pPr>
    </w:p>
    <w:tbl>
      <w:tblPr>
        <w:tblStyle w:val="Grigliatabella"/>
        <w:tblW w:w="10915" w:type="dxa"/>
        <w:tblInd w:w="-572" w:type="dxa"/>
        <w:tblLook w:val="04A0" w:firstRow="1" w:lastRow="0" w:firstColumn="1" w:lastColumn="0" w:noHBand="0" w:noVBand="1"/>
      </w:tblPr>
      <w:tblGrid>
        <w:gridCol w:w="2835"/>
        <w:gridCol w:w="2551"/>
        <w:gridCol w:w="2836"/>
        <w:gridCol w:w="2693"/>
      </w:tblGrid>
      <w:tr w:rsidR="00C357A0" w:rsidTr="00CE7534">
        <w:tc>
          <w:tcPr>
            <w:tcW w:w="2835" w:type="dxa"/>
            <w:vAlign w:val="center"/>
          </w:tcPr>
          <w:p w:rsidR="00C357A0" w:rsidRPr="00CE7534" w:rsidRDefault="00C357A0" w:rsidP="00D60AF4">
            <w:pPr>
              <w:jc w:val="center"/>
              <w:rPr>
                <w:rFonts w:ascii="Times New Roman" w:hAnsi="Times New Roman" w:cs="Times New Roman"/>
                <w:color w:val="222222"/>
                <w:sz w:val="18"/>
                <w:szCs w:val="18"/>
              </w:rPr>
            </w:pPr>
            <w:r w:rsidRPr="00CE7534">
              <w:rPr>
                <w:rFonts w:ascii="Times New Roman" w:hAnsi="Times New Roman" w:cs="Times New Roman"/>
                <w:color w:val="222222"/>
                <w:sz w:val="18"/>
                <w:szCs w:val="18"/>
              </w:rPr>
              <w:t>Priorità</w:t>
            </w:r>
          </w:p>
        </w:tc>
        <w:tc>
          <w:tcPr>
            <w:tcW w:w="2551" w:type="dxa"/>
            <w:vAlign w:val="center"/>
          </w:tcPr>
          <w:p w:rsidR="00C357A0" w:rsidRPr="00CE7534" w:rsidRDefault="00F00F6D" w:rsidP="00D60AF4">
            <w:pPr>
              <w:jc w:val="center"/>
              <w:rPr>
                <w:rFonts w:ascii="Times New Roman" w:hAnsi="Times New Roman" w:cs="Times New Roman"/>
                <w:color w:val="222222"/>
                <w:sz w:val="18"/>
                <w:szCs w:val="18"/>
              </w:rPr>
            </w:pPr>
            <w:r w:rsidRPr="00CE7534">
              <w:rPr>
                <w:rFonts w:ascii="Times New Roman" w:hAnsi="Times New Roman" w:cs="Times New Roman"/>
                <w:color w:val="222222"/>
                <w:sz w:val="18"/>
                <w:szCs w:val="18"/>
              </w:rPr>
              <w:t>Importo totale di spese ammissibili registrato dall’autorità di certificazione nei propri sistemi contabili e inserito nelle domande di pagamento presentate alla Commissione</w:t>
            </w:r>
          </w:p>
          <w:p w:rsidR="00F00F6D" w:rsidRPr="00CE7534" w:rsidRDefault="00F00F6D" w:rsidP="00D60AF4">
            <w:pPr>
              <w:jc w:val="center"/>
              <w:rPr>
                <w:rFonts w:ascii="Times New Roman" w:hAnsi="Times New Roman" w:cs="Times New Roman"/>
                <w:color w:val="222222"/>
                <w:sz w:val="18"/>
                <w:szCs w:val="18"/>
              </w:rPr>
            </w:pPr>
            <w:r w:rsidRPr="00CE7534">
              <w:rPr>
                <w:rFonts w:ascii="Times New Roman" w:hAnsi="Times New Roman" w:cs="Times New Roman"/>
                <w:color w:val="222222"/>
                <w:sz w:val="18"/>
                <w:szCs w:val="18"/>
              </w:rPr>
              <w:t>(A)</w:t>
            </w:r>
          </w:p>
        </w:tc>
        <w:tc>
          <w:tcPr>
            <w:tcW w:w="2836" w:type="dxa"/>
            <w:vAlign w:val="center"/>
          </w:tcPr>
          <w:p w:rsidR="00C357A0" w:rsidRPr="00CE7534" w:rsidRDefault="00F00F6D" w:rsidP="00D60AF4">
            <w:pPr>
              <w:jc w:val="center"/>
              <w:rPr>
                <w:rFonts w:ascii="Times New Roman" w:hAnsi="Times New Roman" w:cs="Times New Roman"/>
                <w:color w:val="222222"/>
                <w:sz w:val="18"/>
                <w:szCs w:val="18"/>
              </w:rPr>
            </w:pPr>
            <w:r w:rsidRPr="00CE7534">
              <w:rPr>
                <w:rFonts w:ascii="Times New Roman" w:hAnsi="Times New Roman" w:cs="Times New Roman"/>
                <w:color w:val="222222"/>
                <w:sz w:val="18"/>
                <w:szCs w:val="18"/>
              </w:rPr>
              <w:t>Importo totale della corrispondente spesa pubblica relativa all’attuazione delle operazioni</w:t>
            </w:r>
          </w:p>
          <w:p w:rsidR="00F00F6D" w:rsidRPr="00CE7534" w:rsidRDefault="00F00F6D" w:rsidP="00D60AF4">
            <w:pPr>
              <w:jc w:val="center"/>
              <w:rPr>
                <w:rFonts w:ascii="Times New Roman" w:hAnsi="Times New Roman" w:cs="Times New Roman"/>
                <w:color w:val="222222"/>
                <w:sz w:val="18"/>
                <w:szCs w:val="18"/>
              </w:rPr>
            </w:pPr>
          </w:p>
          <w:p w:rsidR="00F00F6D" w:rsidRPr="00CE7534" w:rsidRDefault="00F00F6D" w:rsidP="00D60AF4">
            <w:pPr>
              <w:jc w:val="center"/>
              <w:rPr>
                <w:rFonts w:ascii="Times New Roman" w:hAnsi="Times New Roman" w:cs="Times New Roman"/>
                <w:color w:val="222222"/>
                <w:sz w:val="18"/>
                <w:szCs w:val="18"/>
              </w:rPr>
            </w:pPr>
            <w:r w:rsidRPr="00CE7534">
              <w:rPr>
                <w:rFonts w:ascii="Times New Roman" w:hAnsi="Times New Roman" w:cs="Times New Roman"/>
                <w:color w:val="222222"/>
                <w:sz w:val="18"/>
                <w:szCs w:val="18"/>
              </w:rPr>
              <w:t>(B)</w:t>
            </w:r>
          </w:p>
        </w:tc>
        <w:tc>
          <w:tcPr>
            <w:tcW w:w="2693" w:type="dxa"/>
            <w:vAlign w:val="center"/>
          </w:tcPr>
          <w:p w:rsidR="00C357A0" w:rsidRPr="00CE7534" w:rsidRDefault="00F00F6D" w:rsidP="00D60AF4">
            <w:pPr>
              <w:jc w:val="center"/>
              <w:rPr>
                <w:rFonts w:ascii="Times New Roman" w:hAnsi="Times New Roman" w:cs="Times New Roman"/>
                <w:color w:val="222222"/>
                <w:sz w:val="18"/>
                <w:szCs w:val="18"/>
              </w:rPr>
            </w:pPr>
            <w:r w:rsidRPr="00CE7534">
              <w:rPr>
                <w:rFonts w:ascii="Times New Roman" w:hAnsi="Times New Roman" w:cs="Times New Roman"/>
                <w:color w:val="222222"/>
                <w:sz w:val="18"/>
                <w:szCs w:val="18"/>
              </w:rPr>
              <w:t>Importo totale dei pagamenti corrispondenti effettuati ai beneficiari a norma dell’articolo 132, paragrafo 2, del regolamento (UE) n.1303/2013</w:t>
            </w:r>
          </w:p>
          <w:p w:rsidR="00F00F6D" w:rsidRPr="00CE7534" w:rsidRDefault="00F00F6D" w:rsidP="00D60AF4">
            <w:pPr>
              <w:jc w:val="center"/>
              <w:rPr>
                <w:rFonts w:ascii="Times New Roman" w:hAnsi="Times New Roman" w:cs="Times New Roman"/>
                <w:color w:val="222222"/>
                <w:sz w:val="18"/>
                <w:szCs w:val="18"/>
              </w:rPr>
            </w:pPr>
            <w:r w:rsidRPr="00CE7534">
              <w:rPr>
                <w:rFonts w:ascii="Times New Roman" w:hAnsi="Times New Roman" w:cs="Times New Roman"/>
                <w:color w:val="222222"/>
                <w:sz w:val="18"/>
                <w:szCs w:val="18"/>
              </w:rPr>
              <w:t>(C)</w:t>
            </w:r>
          </w:p>
        </w:tc>
      </w:tr>
      <w:tr w:rsidR="00C357A0" w:rsidTr="00CE7534">
        <w:tc>
          <w:tcPr>
            <w:tcW w:w="2835" w:type="dxa"/>
          </w:tcPr>
          <w:p w:rsidR="00C357A0" w:rsidRPr="00CE7534" w:rsidRDefault="003B4AC4" w:rsidP="00D60AF4">
            <w:pPr>
              <w:jc w:val="both"/>
              <w:rPr>
                <w:rFonts w:ascii="Times New Roman" w:hAnsi="Times New Roman" w:cs="Times New Roman"/>
                <w:color w:val="222222"/>
                <w:sz w:val="18"/>
                <w:szCs w:val="18"/>
              </w:rPr>
            </w:pPr>
            <w:r w:rsidRPr="00CE7534">
              <w:rPr>
                <w:rFonts w:ascii="Times New Roman" w:hAnsi="Times New Roman" w:cs="Times New Roman"/>
                <w:color w:val="222222"/>
                <w:sz w:val="18"/>
                <w:szCs w:val="18"/>
              </w:rPr>
              <w:t>Priorità (categoria di regione/tipo di intervento (</w:t>
            </w:r>
            <w:r w:rsidR="00984A12">
              <w:rPr>
                <w:rFonts w:ascii="Times New Roman" w:hAnsi="Times New Roman" w:cs="Times New Roman"/>
                <w:color w:val="222222"/>
                <w:sz w:val="18"/>
                <w:szCs w:val="18"/>
              </w:rPr>
              <w:t>IOG</w:t>
            </w:r>
            <w:r w:rsidRPr="00CE7534">
              <w:rPr>
                <w:rFonts w:ascii="Times New Roman" w:hAnsi="Times New Roman" w:cs="Times New Roman"/>
                <w:color w:val="222222"/>
                <w:sz w:val="18"/>
                <w:szCs w:val="18"/>
              </w:rPr>
              <w:t>), ove applicabile</w:t>
            </w:r>
          </w:p>
        </w:tc>
        <w:tc>
          <w:tcPr>
            <w:tcW w:w="2551" w:type="dxa"/>
            <w:vAlign w:val="center"/>
          </w:tcPr>
          <w:p w:rsidR="00C357A0" w:rsidRDefault="003B4AC4" w:rsidP="00D60AF4">
            <w:pPr>
              <w:jc w:val="center"/>
              <w:rPr>
                <w:rFonts w:ascii="Times New Roman" w:hAnsi="Times New Roman" w:cs="Times New Roman"/>
                <w:color w:val="222222"/>
                <w:sz w:val="24"/>
                <w:szCs w:val="24"/>
              </w:rPr>
            </w:pPr>
            <w:r w:rsidRPr="00894703">
              <w:rPr>
                <w:i/>
                <w:color w:val="8DB3E2"/>
                <w:sz w:val="16"/>
                <w:szCs w:val="16"/>
              </w:rPr>
              <w:t>&lt;</w:t>
            </w:r>
            <w:proofErr w:type="spellStart"/>
            <w:proofErr w:type="gramStart"/>
            <w:r w:rsidRPr="00894703">
              <w:rPr>
                <w:i/>
                <w:color w:val="8DB3E2"/>
                <w:sz w:val="16"/>
                <w:szCs w:val="16"/>
              </w:rPr>
              <w:t>type</w:t>
            </w:r>
            <w:proofErr w:type="spellEnd"/>
            <w:proofErr w:type="gramEnd"/>
            <w:r w:rsidRPr="00894703">
              <w:rPr>
                <w:i/>
                <w:color w:val="8DB3E2"/>
                <w:sz w:val="16"/>
                <w:szCs w:val="16"/>
              </w:rPr>
              <w:t>="Cu" input="M"&gt;</w:t>
            </w:r>
          </w:p>
        </w:tc>
        <w:tc>
          <w:tcPr>
            <w:tcW w:w="2836" w:type="dxa"/>
            <w:vAlign w:val="center"/>
          </w:tcPr>
          <w:p w:rsidR="00C357A0" w:rsidRDefault="003B4AC4" w:rsidP="00D60AF4">
            <w:pPr>
              <w:jc w:val="center"/>
              <w:rPr>
                <w:rFonts w:ascii="Times New Roman" w:hAnsi="Times New Roman" w:cs="Times New Roman"/>
                <w:color w:val="222222"/>
                <w:sz w:val="24"/>
                <w:szCs w:val="24"/>
              </w:rPr>
            </w:pPr>
            <w:r w:rsidRPr="00894703">
              <w:rPr>
                <w:i/>
                <w:color w:val="8DB3E2"/>
                <w:sz w:val="16"/>
                <w:szCs w:val="16"/>
              </w:rPr>
              <w:t>&lt;</w:t>
            </w:r>
            <w:proofErr w:type="spellStart"/>
            <w:proofErr w:type="gramStart"/>
            <w:r w:rsidRPr="00894703">
              <w:rPr>
                <w:i/>
                <w:color w:val="8DB3E2"/>
                <w:sz w:val="16"/>
                <w:szCs w:val="16"/>
              </w:rPr>
              <w:t>type</w:t>
            </w:r>
            <w:proofErr w:type="spellEnd"/>
            <w:proofErr w:type="gramEnd"/>
            <w:r w:rsidRPr="00894703">
              <w:rPr>
                <w:i/>
                <w:color w:val="8DB3E2"/>
                <w:sz w:val="16"/>
                <w:szCs w:val="16"/>
              </w:rPr>
              <w:t>="Cu" input="M"&gt;</w:t>
            </w:r>
          </w:p>
        </w:tc>
        <w:tc>
          <w:tcPr>
            <w:tcW w:w="2693" w:type="dxa"/>
            <w:vAlign w:val="center"/>
          </w:tcPr>
          <w:p w:rsidR="00C357A0" w:rsidRDefault="003B4AC4" w:rsidP="00D60AF4">
            <w:pPr>
              <w:jc w:val="center"/>
              <w:rPr>
                <w:rFonts w:ascii="Times New Roman" w:hAnsi="Times New Roman" w:cs="Times New Roman"/>
                <w:color w:val="222222"/>
                <w:sz w:val="24"/>
                <w:szCs w:val="24"/>
              </w:rPr>
            </w:pPr>
            <w:r w:rsidRPr="00894703">
              <w:rPr>
                <w:i/>
                <w:color w:val="8DB3E2"/>
                <w:sz w:val="16"/>
                <w:szCs w:val="16"/>
              </w:rPr>
              <w:t>&lt;</w:t>
            </w:r>
            <w:proofErr w:type="spellStart"/>
            <w:proofErr w:type="gramStart"/>
            <w:r w:rsidRPr="00894703">
              <w:rPr>
                <w:i/>
                <w:color w:val="8DB3E2"/>
                <w:sz w:val="16"/>
                <w:szCs w:val="16"/>
              </w:rPr>
              <w:t>type</w:t>
            </w:r>
            <w:proofErr w:type="spellEnd"/>
            <w:proofErr w:type="gramEnd"/>
            <w:r w:rsidRPr="00894703">
              <w:rPr>
                <w:i/>
                <w:color w:val="8DB3E2"/>
                <w:sz w:val="16"/>
                <w:szCs w:val="16"/>
              </w:rPr>
              <w:t>="Cu" input="M"&gt;</w:t>
            </w:r>
          </w:p>
        </w:tc>
      </w:tr>
    </w:tbl>
    <w:p w:rsidR="00D26A49" w:rsidRDefault="00D26A49" w:rsidP="00D60AF4">
      <w:pPr>
        <w:spacing w:after="0" w:line="240" w:lineRule="auto"/>
        <w:jc w:val="both"/>
        <w:rPr>
          <w:rFonts w:ascii="Times New Roman" w:hAnsi="Times New Roman" w:cs="Times New Roman"/>
          <w:color w:val="222222"/>
          <w:sz w:val="24"/>
          <w:szCs w:val="24"/>
        </w:rPr>
      </w:pPr>
    </w:p>
    <w:p w:rsidR="001268B2" w:rsidRPr="009A1020" w:rsidRDefault="001268B2" w:rsidP="00D60AF4">
      <w:pPr>
        <w:spacing w:after="0" w:line="240" w:lineRule="auto"/>
        <w:jc w:val="both"/>
        <w:rPr>
          <w:rFonts w:ascii="Times New Roman" w:hAnsi="Times New Roman" w:cs="Times New Roman"/>
          <w:color w:val="222222"/>
          <w:sz w:val="24"/>
          <w:szCs w:val="24"/>
        </w:rPr>
      </w:pPr>
    </w:p>
    <w:p w:rsidR="009A1020" w:rsidRDefault="00D26A49" w:rsidP="001268B2">
      <w:pPr>
        <w:pStyle w:val="Titolo2"/>
        <w:tabs>
          <w:tab w:val="clear" w:pos="600"/>
          <w:tab w:val="num" w:pos="851"/>
        </w:tabs>
        <w:spacing w:after="0"/>
        <w:ind w:left="851" w:hanging="851"/>
      </w:pPr>
      <w:bookmarkStart w:id="7" w:name="_Toc442968850"/>
      <w:r w:rsidRPr="00AB3114">
        <w:rPr>
          <w:lang w:val="it-IT"/>
        </w:rPr>
        <w:t>Spiegazioni sulle colonne</w:t>
      </w:r>
      <w:r w:rsidR="007B1144">
        <w:t xml:space="preserve"> (A), (B) e (C) </w:t>
      </w:r>
      <w:r w:rsidR="007B1144" w:rsidRPr="007B1144">
        <w:rPr>
          <w:lang w:val="it-IT"/>
        </w:rPr>
        <w:t>dell’A</w:t>
      </w:r>
      <w:r w:rsidRPr="007B1144">
        <w:rPr>
          <w:lang w:val="it-IT"/>
        </w:rPr>
        <w:t>ppendice</w:t>
      </w:r>
      <w:r w:rsidRPr="002E5D01">
        <w:t xml:space="preserve"> 1</w:t>
      </w:r>
      <w:bookmarkEnd w:id="7"/>
    </w:p>
    <w:p w:rsidR="00D60AF4" w:rsidRDefault="00D60AF4" w:rsidP="00D60AF4">
      <w:pPr>
        <w:spacing w:after="0" w:line="240" w:lineRule="auto"/>
        <w:rPr>
          <w:lang w:val="en-GB"/>
        </w:rPr>
      </w:pPr>
    </w:p>
    <w:p w:rsidR="001268B2" w:rsidRPr="00D60AF4" w:rsidRDefault="001268B2" w:rsidP="00D60AF4">
      <w:pPr>
        <w:spacing w:after="0" w:line="240" w:lineRule="auto"/>
        <w:rPr>
          <w:lang w:val="en-GB"/>
        </w:rPr>
      </w:pPr>
    </w:p>
    <w:p w:rsidR="009A1020" w:rsidRPr="00EE0D68" w:rsidRDefault="00D26A49" w:rsidP="001268B2">
      <w:pPr>
        <w:pStyle w:val="Titolo3"/>
        <w:numPr>
          <w:ilvl w:val="0"/>
          <w:numId w:val="0"/>
        </w:numPr>
        <w:tabs>
          <w:tab w:val="left" w:pos="851"/>
        </w:tabs>
        <w:spacing w:after="0"/>
        <w:ind w:left="851" w:hanging="851"/>
      </w:pPr>
      <w:bookmarkStart w:id="8" w:name="_Toc442968851"/>
      <w:r w:rsidRPr="00EE0D68">
        <w:t>3.1.1. Colonna A</w:t>
      </w:r>
      <w:bookmarkEnd w:id="8"/>
    </w:p>
    <w:p w:rsidR="00D60AF4" w:rsidRDefault="00D60AF4" w:rsidP="00D60AF4">
      <w:pPr>
        <w:spacing w:after="0" w:line="240" w:lineRule="auto"/>
        <w:contextualSpacing/>
        <w:jc w:val="both"/>
        <w:rPr>
          <w:rFonts w:ascii="Times New Roman" w:hAnsi="Times New Roman" w:cs="Times New Roman"/>
          <w:color w:val="222222"/>
          <w:sz w:val="24"/>
          <w:szCs w:val="24"/>
        </w:rPr>
      </w:pPr>
    </w:p>
    <w:p w:rsidR="009A1020" w:rsidRPr="00F20D06" w:rsidRDefault="00EE0D68" w:rsidP="00D60AF4">
      <w:pPr>
        <w:spacing w:after="0" w:line="240" w:lineRule="auto"/>
        <w:contextualSpacing/>
        <w:jc w:val="both"/>
        <w:rPr>
          <w:rFonts w:ascii="Times New Roman" w:hAnsi="Times New Roman" w:cs="Times New Roman"/>
          <w:color w:val="222222"/>
          <w:sz w:val="24"/>
          <w:szCs w:val="24"/>
        </w:rPr>
      </w:pPr>
      <w:r w:rsidRPr="00F20D06">
        <w:rPr>
          <w:rFonts w:ascii="Times New Roman" w:hAnsi="Times New Roman" w:cs="Times New Roman"/>
          <w:color w:val="222222"/>
          <w:sz w:val="24"/>
          <w:szCs w:val="24"/>
        </w:rPr>
        <w:t>L’</w:t>
      </w:r>
      <w:proofErr w:type="spellStart"/>
      <w:r w:rsidRPr="00F20D06">
        <w:rPr>
          <w:rFonts w:ascii="Times New Roman" w:hAnsi="Times New Roman" w:cs="Times New Roman"/>
          <w:color w:val="222222"/>
          <w:sz w:val="24"/>
          <w:szCs w:val="24"/>
        </w:rPr>
        <w:t>AdC</w:t>
      </w:r>
      <w:proofErr w:type="spellEnd"/>
      <w:r w:rsidRPr="00F20D06">
        <w:rPr>
          <w:rFonts w:ascii="Times New Roman" w:hAnsi="Times New Roman" w:cs="Times New Roman"/>
          <w:color w:val="222222"/>
          <w:sz w:val="24"/>
          <w:szCs w:val="24"/>
        </w:rPr>
        <w:t xml:space="preserve"> dovrebbe </w:t>
      </w:r>
      <w:r w:rsidR="00F20D06">
        <w:rPr>
          <w:rFonts w:ascii="Times New Roman" w:hAnsi="Times New Roman" w:cs="Times New Roman"/>
          <w:color w:val="222222"/>
          <w:sz w:val="24"/>
          <w:szCs w:val="24"/>
        </w:rPr>
        <w:t>dedurre</w:t>
      </w:r>
      <w:r w:rsidR="00F20D06" w:rsidRPr="00F20D06">
        <w:rPr>
          <w:rFonts w:ascii="Times New Roman" w:hAnsi="Times New Roman" w:cs="Times New Roman"/>
          <w:color w:val="222222"/>
          <w:sz w:val="24"/>
          <w:szCs w:val="24"/>
        </w:rPr>
        <w:t xml:space="preserve"> </w:t>
      </w:r>
      <w:r w:rsidRPr="00F20D06">
        <w:rPr>
          <w:rFonts w:ascii="Times New Roman" w:hAnsi="Times New Roman" w:cs="Times New Roman"/>
          <w:color w:val="222222"/>
          <w:sz w:val="24"/>
          <w:szCs w:val="24"/>
        </w:rPr>
        <w:t>dai conti le spese in precedenza incluse</w:t>
      </w:r>
      <w:r w:rsidR="00D26A49" w:rsidRPr="00F20D06">
        <w:rPr>
          <w:rFonts w:ascii="Times New Roman" w:hAnsi="Times New Roman" w:cs="Times New Roman"/>
          <w:color w:val="222222"/>
          <w:sz w:val="24"/>
          <w:szCs w:val="24"/>
        </w:rPr>
        <w:t xml:space="preserve"> in un</w:t>
      </w:r>
      <w:r w:rsidR="0084360C" w:rsidRPr="00F20D06">
        <w:rPr>
          <w:rFonts w:ascii="Times New Roman" w:hAnsi="Times New Roman" w:cs="Times New Roman"/>
          <w:color w:val="222222"/>
          <w:sz w:val="24"/>
          <w:szCs w:val="24"/>
        </w:rPr>
        <w:t>a domanda di</w:t>
      </w:r>
      <w:r w:rsidR="00D26A49" w:rsidRPr="00F20D06">
        <w:rPr>
          <w:rFonts w:ascii="Times New Roman" w:hAnsi="Times New Roman" w:cs="Times New Roman"/>
          <w:color w:val="222222"/>
          <w:sz w:val="24"/>
          <w:szCs w:val="24"/>
        </w:rPr>
        <w:t xml:space="preserve"> pagamento intermedio per l</w:t>
      </w:r>
      <w:r w:rsidR="001268B2">
        <w:rPr>
          <w:rFonts w:ascii="Times New Roman" w:hAnsi="Times New Roman" w:cs="Times New Roman"/>
          <w:color w:val="222222"/>
          <w:sz w:val="24"/>
          <w:szCs w:val="24"/>
        </w:rPr>
        <w:t>’</w:t>
      </w:r>
      <w:r w:rsidR="001A7662" w:rsidRPr="00F20D06">
        <w:rPr>
          <w:rFonts w:ascii="Times New Roman" w:hAnsi="Times New Roman" w:cs="Times New Roman"/>
          <w:color w:val="222222"/>
          <w:sz w:val="24"/>
          <w:szCs w:val="24"/>
        </w:rPr>
        <w:t>anno</w:t>
      </w:r>
      <w:r w:rsidR="00D26A49" w:rsidRPr="00F20D06">
        <w:rPr>
          <w:rFonts w:ascii="Times New Roman" w:hAnsi="Times New Roman" w:cs="Times New Roman"/>
          <w:color w:val="222222"/>
          <w:sz w:val="24"/>
          <w:szCs w:val="24"/>
        </w:rPr>
        <w:t xml:space="preserve"> contabile </w:t>
      </w:r>
      <w:r w:rsidR="00A059CE" w:rsidRPr="007B1144">
        <w:rPr>
          <w:rFonts w:ascii="Times New Roman" w:hAnsi="Times New Roman" w:cs="Times New Roman"/>
          <w:color w:val="222222"/>
          <w:sz w:val="24"/>
          <w:szCs w:val="24"/>
        </w:rPr>
        <w:t>qualora tali spese</w:t>
      </w:r>
      <w:r w:rsidR="00A059CE" w:rsidRPr="00F20D06">
        <w:rPr>
          <w:rFonts w:ascii="Times New Roman" w:hAnsi="Times New Roman" w:cs="Times New Roman"/>
          <w:color w:val="222222"/>
          <w:sz w:val="24"/>
          <w:szCs w:val="24"/>
        </w:rPr>
        <w:t xml:space="preserve"> </w:t>
      </w:r>
      <w:r w:rsidR="0084360C" w:rsidRPr="00F20D06">
        <w:rPr>
          <w:rFonts w:ascii="Times New Roman" w:hAnsi="Times New Roman" w:cs="Times New Roman"/>
          <w:color w:val="222222"/>
          <w:sz w:val="24"/>
          <w:szCs w:val="24"/>
        </w:rPr>
        <w:t xml:space="preserve">siano </w:t>
      </w:r>
      <w:r w:rsidR="00D26A49" w:rsidRPr="00F20D06">
        <w:rPr>
          <w:rFonts w:ascii="Times New Roman" w:hAnsi="Times New Roman" w:cs="Times New Roman"/>
          <w:color w:val="222222"/>
          <w:sz w:val="24"/>
          <w:szCs w:val="24"/>
        </w:rPr>
        <w:t xml:space="preserve">oggetto di una valutazione in corso della sua legittimità e regolarità. </w:t>
      </w:r>
      <w:r w:rsidR="001A7662" w:rsidRPr="00F20D06">
        <w:rPr>
          <w:rFonts w:ascii="Times New Roman" w:hAnsi="Times New Roman" w:cs="Times New Roman"/>
          <w:color w:val="222222"/>
          <w:sz w:val="24"/>
          <w:szCs w:val="24"/>
        </w:rPr>
        <w:t>Ai sensi del</w:t>
      </w:r>
      <w:r w:rsidR="00D26A49" w:rsidRPr="00F20D06">
        <w:rPr>
          <w:rFonts w:ascii="Times New Roman" w:hAnsi="Times New Roman" w:cs="Times New Roman"/>
          <w:color w:val="222222"/>
          <w:sz w:val="24"/>
          <w:szCs w:val="24"/>
        </w:rPr>
        <w:t>l</w:t>
      </w:r>
      <w:r w:rsidR="001268B2">
        <w:rPr>
          <w:rFonts w:ascii="Times New Roman" w:hAnsi="Times New Roman" w:cs="Times New Roman"/>
          <w:color w:val="222222"/>
          <w:sz w:val="24"/>
          <w:szCs w:val="24"/>
        </w:rPr>
        <w:t>’</w:t>
      </w:r>
      <w:r w:rsidR="00D26A49" w:rsidRPr="00F20D06">
        <w:rPr>
          <w:rFonts w:ascii="Times New Roman" w:hAnsi="Times New Roman" w:cs="Times New Roman"/>
          <w:color w:val="222222"/>
          <w:sz w:val="24"/>
          <w:szCs w:val="24"/>
        </w:rPr>
        <w:t>art</w:t>
      </w:r>
      <w:r w:rsidR="001268B2">
        <w:rPr>
          <w:rFonts w:ascii="Times New Roman" w:hAnsi="Times New Roman" w:cs="Times New Roman"/>
          <w:color w:val="222222"/>
          <w:sz w:val="24"/>
          <w:szCs w:val="24"/>
        </w:rPr>
        <w:t>.</w:t>
      </w:r>
      <w:r w:rsidR="00D26A49" w:rsidRPr="00F20D06">
        <w:rPr>
          <w:rFonts w:ascii="Times New Roman" w:hAnsi="Times New Roman" w:cs="Times New Roman"/>
          <w:color w:val="222222"/>
          <w:sz w:val="24"/>
          <w:szCs w:val="24"/>
        </w:rPr>
        <w:t xml:space="preserve"> 137 (2) </w:t>
      </w:r>
      <w:r w:rsidR="006E2787" w:rsidRPr="00F20D06">
        <w:rPr>
          <w:rFonts w:ascii="Times New Roman" w:hAnsi="Times New Roman" w:cs="Times New Roman"/>
          <w:color w:val="222222"/>
          <w:sz w:val="24"/>
          <w:szCs w:val="24"/>
        </w:rPr>
        <w:t>RDC</w:t>
      </w:r>
      <w:r w:rsidR="00F20D06">
        <w:rPr>
          <w:rFonts w:ascii="Times New Roman" w:hAnsi="Times New Roman" w:cs="Times New Roman"/>
          <w:color w:val="222222"/>
          <w:sz w:val="24"/>
          <w:szCs w:val="24"/>
        </w:rPr>
        <w:t>,</w:t>
      </w:r>
      <w:r w:rsidR="00D26A49" w:rsidRPr="00F20D06">
        <w:rPr>
          <w:rFonts w:ascii="Times New Roman" w:hAnsi="Times New Roman" w:cs="Times New Roman"/>
          <w:color w:val="222222"/>
          <w:sz w:val="24"/>
          <w:szCs w:val="24"/>
        </w:rPr>
        <w:t xml:space="preserve"> parte </w:t>
      </w:r>
      <w:r w:rsidR="001A7662" w:rsidRPr="00F20D06">
        <w:rPr>
          <w:rFonts w:ascii="Times New Roman" w:hAnsi="Times New Roman" w:cs="Times New Roman"/>
          <w:color w:val="222222"/>
          <w:sz w:val="24"/>
          <w:szCs w:val="24"/>
        </w:rPr>
        <w:t>o tutte le spese</w:t>
      </w:r>
      <w:r w:rsidR="00D26A49" w:rsidRPr="00F20D06">
        <w:rPr>
          <w:rFonts w:ascii="Times New Roman" w:hAnsi="Times New Roman" w:cs="Times New Roman"/>
          <w:color w:val="222222"/>
          <w:sz w:val="24"/>
          <w:szCs w:val="24"/>
        </w:rPr>
        <w:t xml:space="preserve"> </w:t>
      </w:r>
      <w:r w:rsidR="001A7662" w:rsidRPr="00F20D06">
        <w:rPr>
          <w:rFonts w:ascii="Times New Roman" w:hAnsi="Times New Roman" w:cs="Times New Roman"/>
          <w:color w:val="222222"/>
          <w:sz w:val="24"/>
          <w:szCs w:val="24"/>
        </w:rPr>
        <w:t xml:space="preserve">ritenute </w:t>
      </w:r>
      <w:r w:rsidR="00E14F78" w:rsidRPr="00F20D06">
        <w:rPr>
          <w:rFonts w:ascii="Times New Roman" w:hAnsi="Times New Roman" w:cs="Times New Roman"/>
          <w:color w:val="222222"/>
          <w:sz w:val="24"/>
          <w:szCs w:val="24"/>
        </w:rPr>
        <w:t xml:space="preserve">in seguito </w:t>
      </w:r>
      <w:r w:rsidR="001A7662" w:rsidRPr="00F20D06">
        <w:rPr>
          <w:rFonts w:ascii="Times New Roman" w:hAnsi="Times New Roman" w:cs="Times New Roman"/>
          <w:color w:val="222222"/>
          <w:sz w:val="24"/>
          <w:szCs w:val="24"/>
        </w:rPr>
        <w:t xml:space="preserve">legittime </w:t>
      </w:r>
      <w:r w:rsidR="00D26A49" w:rsidRPr="00F20D06">
        <w:rPr>
          <w:rFonts w:ascii="Times New Roman" w:hAnsi="Times New Roman" w:cs="Times New Roman"/>
          <w:color w:val="222222"/>
          <w:sz w:val="24"/>
          <w:szCs w:val="24"/>
        </w:rPr>
        <w:t>e</w:t>
      </w:r>
      <w:r w:rsidR="00E14F78" w:rsidRPr="00F20D06">
        <w:rPr>
          <w:rFonts w:ascii="Times New Roman" w:hAnsi="Times New Roman" w:cs="Times New Roman"/>
          <w:color w:val="222222"/>
          <w:sz w:val="24"/>
          <w:szCs w:val="24"/>
        </w:rPr>
        <w:t xml:space="preserve"> regolari possono essere incluse dall’AdC</w:t>
      </w:r>
      <w:r w:rsidR="00D26A49" w:rsidRPr="00F20D06">
        <w:rPr>
          <w:rFonts w:ascii="Times New Roman" w:hAnsi="Times New Roman" w:cs="Times New Roman"/>
          <w:color w:val="222222"/>
          <w:sz w:val="24"/>
          <w:szCs w:val="24"/>
        </w:rPr>
        <w:t xml:space="preserve"> in una domanda </w:t>
      </w:r>
      <w:r w:rsidR="0063562B" w:rsidRPr="00F20D06">
        <w:rPr>
          <w:rFonts w:ascii="Times New Roman" w:hAnsi="Times New Roman" w:cs="Times New Roman"/>
          <w:color w:val="222222"/>
          <w:sz w:val="24"/>
          <w:szCs w:val="24"/>
        </w:rPr>
        <w:t>di pagamento intermedio relativa</w:t>
      </w:r>
      <w:r w:rsidR="00D26A49" w:rsidRPr="00F20D06">
        <w:rPr>
          <w:rFonts w:ascii="Times New Roman" w:hAnsi="Times New Roman" w:cs="Times New Roman"/>
          <w:color w:val="222222"/>
          <w:sz w:val="24"/>
          <w:szCs w:val="24"/>
        </w:rPr>
        <w:t xml:space="preserve"> ai successivi </w:t>
      </w:r>
      <w:r w:rsidR="0063562B" w:rsidRPr="00F20D06">
        <w:rPr>
          <w:rFonts w:ascii="Times New Roman" w:hAnsi="Times New Roman" w:cs="Times New Roman"/>
          <w:color w:val="222222"/>
          <w:sz w:val="24"/>
          <w:szCs w:val="24"/>
        </w:rPr>
        <w:t>anni contabili</w:t>
      </w:r>
      <w:r w:rsidR="00D26A49" w:rsidRPr="00F20D06">
        <w:rPr>
          <w:rFonts w:ascii="Times New Roman" w:hAnsi="Times New Roman" w:cs="Times New Roman"/>
          <w:color w:val="222222"/>
          <w:sz w:val="24"/>
          <w:szCs w:val="24"/>
        </w:rPr>
        <w:t>.</w:t>
      </w:r>
    </w:p>
    <w:p w:rsidR="009A1020" w:rsidRPr="00F20D06" w:rsidRDefault="00D26A49" w:rsidP="00D60AF4">
      <w:pPr>
        <w:spacing w:after="0" w:line="240" w:lineRule="auto"/>
        <w:jc w:val="both"/>
        <w:rPr>
          <w:rFonts w:ascii="Times New Roman" w:hAnsi="Times New Roman" w:cs="Times New Roman"/>
          <w:color w:val="222222"/>
          <w:sz w:val="24"/>
          <w:szCs w:val="24"/>
        </w:rPr>
      </w:pPr>
      <w:r w:rsidRPr="00F20D06">
        <w:rPr>
          <w:rFonts w:ascii="Times New Roman" w:hAnsi="Times New Roman" w:cs="Times New Roman"/>
          <w:color w:val="222222"/>
          <w:sz w:val="24"/>
          <w:szCs w:val="24"/>
        </w:rPr>
        <w:t xml:space="preserve">Gli importi iscritti nel sistema contabile </w:t>
      </w:r>
      <w:r w:rsidR="0063562B" w:rsidRPr="00F20D06">
        <w:rPr>
          <w:rFonts w:ascii="Times New Roman" w:hAnsi="Times New Roman" w:cs="Times New Roman"/>
          <w:color w:val="222222"/>
          <w:sz w:val="24"/>
          <w:szCs w:val="24"/>
        </w:rPr>
        <w:t>dell’AdC</w:t>
      </w:r>
      <w:r w:rsidRPr="00F20D06">
        <w:rPr>
          <w:rFonts w:ascii="Times New Roman" w:hAnsi="Times New Roman" w:cs="Times New Roman"/>
          <w:color w:val="222222"/>
          <w:sz w:val="24"/>
          <w:szCs w:val="24"/>
        </w:rPr>
        <w:t xml:space="preserve"> </w:t>
      </w:r>
      <w:r w:rsidR="0063562B" w:rsidRPr="00F20D06">
        <w:rPr>
          <w:rFonts w:ascii="Times New Roman" w:hAnsi="Times New Roman" w:cs="Times New Roman"/>
          <w:color w:val="222222"/>
          <w:sz w:val="24"/>
          <w:szCs w:val="24"/>
        </w:rPr>
        <w:t>relativi ad</w:t>
      </w:r>
      <w:r w:rsidRPr="00F20D06">
        <w:rPr>
          <w:rFonts w:ascii="Times New Roman" w:hAnsi="Times New Roman" w:cs="Times New Roman"/>
          <w:color w:val="222222"/>
          <w:sz w:val="24"/>
          <w:szCs w:val="24"/>
        </w:rPr>
        <w:t xml:space="preserve"> un </w:t>
      </w:r>
      <w:r w:rsidR="0063562B" w:rsidRPr="00F20D06">
        <w:rPr>
          <w:rFonts w:ascii="Times New Roman" w:hAnsi="Times New Roman" w:cs="Times New Roman"/>
          <w:color w:val="222222"/>
          <w:sz w:val="24"/>
          <w:szCs w:val="24"/>
        </w:rPr>
        <w:t>anno</w:t>
      </w:r>
      <w:r w:rsidRPr="00F20D06">
        <w:rPr>
          <w:rFonts w:ascii="Times New Roman" w:hAnsi="Times New Roman" w:cs="Times New Roman"/>
          <w:color w:val="222222"/>
          <w:sz w:val="24"/>
          <w:szCs w:val="24"/>
        </w:rPr>
        <w:t xml:space="preserve"> </w:t>
      </w:r>
      <w:r w:rsidR="0063562B" w:rsidRPr="00F20D06">
        <w:rPr>
          <w:rFonts w:ascii="Times New Roman" w:hAnsi="Times New Roman" w:cs="Times New Roman"/>
          <w:color w:val="222222"/>
          <w:sz w:val="24"/>
          <w:szCs w:val="24"/>
        </w:rPr>
        <w:t xml:space="preserve">contabile </w:t>
      </w:r>
      <w:r w:rsidRPr="00F20D06">
        <w:rPr>
          <w:rFonts w:ascii="Times New Roman" w:hAnsi="Times New Roman" w:cs="Times New Roman"/>
          <w:color w:val="222222"/>
          <w:sz w:val="24"/>
          <w:szCs w:val="24"/>
        </w:rPr>
        <w:t>possono essere superiori agli imp</w:t>
      </w:r>
      <w:r w:rsidR="0063562B" w:rsidRPr="00F20D06">
        <w:rPr>
          <w:rFonts w:ascii="Times New Roman" w:hAnsi="Times New Roman" w:cs="Times New Roman"/>
          <w:color w:val="222222"/>
          <w:sz w:val="24"/>
          <w:szCs w:val="24"/>
        </w:rPr>
        <w:t>orti effettivamente dichiarati nei</w:t>
      </w:r>
      <w:r w:rsidRPr="00F20D06">
        <w:rPr>
          <w:rFonts w:ascii="Times New Roman" w:hAnsi="Times New Roman" w:cs="Times New Roman"/>
          <w:color w:val="222222"/>
          <w:sz w:val="24"/>
          <w:szCs w:val="24"/>
        </w:rPr>
        <w:t xml:space="preserve"> conti annuali per l'anno contabile in linea con l</w:t>
      </w:r>
      <w:r w:rsidR="001268B2">
        <w:rPr>
          <w:rFonts w:ascii="Times New Roman" w:hAnsi="Times New Roman" w:cs="Times New Roman"/>
          <w:color w:val="222222"/>
          <w:sz w:val="24"/>
          <w:szCs w:val="24"/>
        </w:rPr>
        <w:t>’art.</w:t>
      </w:r>
      <w:r w:rsidRPr="00F20D06">
        <w:rPr>
          <w:rFonts w:ascii="Times New Roman" w:hAnsi="Times New Roman" w:cs="Times New Roman"/>
          <w:color w:val="222222"/>
          <w:sz w:val="24"/>
          <w:szCs w:val="24"/>
        </w:rPr>
        <w:t xml:space="preserve"> 135 (1) </w:t>
      </w:r>
      <w:r w:rsidR="0063562B" w:rsidRPr="00F20D06">
        <w:rPr>
          <w:rFonts w:ascii="Times New Roman" w:hAnsi="Times New Roman" w:cs="Times New Roman"/>
          <w:color w:val="222222"/>
          <w:sz w:val="24"/>
          <w:szCs w:val="24"/>
        </w:rPr>
        <w:t xml:space="preserve">del </w:t>
      </w:r>
      <w:r w:rsidR="006E2787" w:rsidRPr="00F20D06">
        <w:rPr>
          <w:rFonts w:ascii="Times New Roman" w:hAnsi="Times New Roman" w:cs="Times New Roman"/>
          <w:color w:val="222222"/>
          <w:sz w:val="24"/>
          <w:szCs w:val="24"/>
        </w:rPr>
        <w:t>RDC</w:t>
      </w:r>
      <w:r w:rsidRPr="00F20D06">
        <w:rPr>
          <w:rFonts w:ascii="Times New Roman" w:hAnsi="Times New Roman" w:cs="Times New Roman"/>
          <w:color w:val="222222"/>
          <w:sz w:val="24"/>
          <w:szCs w:val="24"/>
        </w:rPr>
        <w:t>.</w:t>
      </w:r>
    </w:p>
    <w:p w:rsidR="00D60AF4" w:rsidRPr="001268B2" w:rsidRDefault="00D60AF4" w:rsidP="00D60AF4">
      <w:pPr>
        <w:spacing w:after="0" w:line="240" w:lineRule="auto"/>
        <w:jc w:val="both"/>
        <w:rPr>
          <w:rFonts w:ascii="Times New Roman" w:hAnsi="Times New Roman" w:cs="Times New Roman"/>
          <w:color w:val="222222"/>
          <w:sz w:val="12"/>
          <w:szCs w:val="24"/>
        </w:rPr>
      </w:pPr>
    </w:p>
    <w:p w:rsidR="00A059CE" w:rsidRDefault="00A059CE" w:rsidP="00D60AF4">
      <w:pPr>
        <w:spacing w:after="0" w:line="240" w:lineRule="auto"/>
        <w:jc w:val="both"/>
        <w:rPr>
          <w:rFonts w:ascii="Times New Roman" w:hAnsi="Times New Roman" w:cs="Times New Roman"/>
          <w:color w:val="222222"/>
          <w:sz w:val="24"/>
          <w:szCs w:val="24"/>
        </w:rPr>
      </w:pPr>
      <w:r w:rsidRPr="007B1144">
        <w:rPr>
          <w:rFonts w:ascii="Times New Roman" w:hAnsi="Times New Roman" w:cs="Times New Roman"/>
          <w:color w:val="222222"/>
          <w:sz w:val="24"/>
          <w:szCs w:val="24"/>
        </w:rPr>
        <w:t xml:space="preserve">Le </w:t>
      </w:r>
      <w:r w:rsidR="00F20D06">
        <w:rPr>
          <w:rFonts w:ascii="Times New Roman" w:hAnsi="Times New Roman" w:cs="Times New Roman"/>
          <w:color w:val="222222"/>
          <w:sz w:val="24"/>
          <w:szCs w:val="24"/>
        </w:rPr>
        <w:t>spese irregolari</w:t>
      </w:r>
      <w:r w:rsidR="00F20D06" w:rsidRPr="007B1144">
        <w:rPr>
          <w:rFonts w:ascii="Times New Roman" w:hAnsi="Times New Roman" w:cs="Times New Roman"/>
          <w:color w:val="222222"/>
          <w:sz w:val="24"/>
          <w:szCs w:val="24"/>
        </w:rPr>
        <w:t xml:space="preserve"> </w:t>
      </w:r>
      <w:r w:rsidR="00C52712" w:rsidRPr="00F20D06">
        <w:rPr>
          <w:rFonts w:ascii="Times New Roman" w:hAnsi="Times New Roman" w:cs="Times New Roman"/>
          <w:color w:val="222222"/>
          <w:sz w:val="24"/>
          <w:szCs w:val="24"/>
        </w:rPr>
        <w:t>risultant</w:t>
      </w:r>
      <w:r w:rsidR="00AB3114" w:rsidRPr="00F20D06">
        <w:rPr>
          <w:rFonts w:ascii="Times New Roman" w:hAnsi="Times New Roman" w:cs="Times New Roman"/>
          <w:color w:val="222222"/>
          <w:sz w:val="24"/>
          <w:szCs w:val="24"/>
        </w:rPr>
        <w:t>i</w:t>
      </w:r>
      <w:r w:rsidR="00C52712" w:rsidRPr="00F20D06">
        <w:rPr>
          <w:rFonts w:ascii="Times New Roman" w:hAnsi="Times New Roman" w:cs="Times New Roman"/>
          <w:color w:val="222222"/>
          <w:sz w:val="24"/>
          <w:szCs w:val="24"/>
        </w:rPr>
        <w:t xml:space="preserve"> dal lavoro di audit</w:t>
      </w:r>
      <w:r w:rsidR="00D26A49" w:rsidRPr="00F20D06">
        <w:rPr>
          <w:rFonts w:ascii="Times New Roman" w:hAnsi="Times New Roman" w:cs="Times New Roman"/>
          <w:color w:val="222222"/>
          <w:sz w:val="24"/>
          <w:szCs w:val="24"/>
        </w:rPr>
        <w:t xml:space="preserve"> (eseguit</w:t>
      </w:r>
      <w:r w:rsidR="00AB3114" w:rsidRPr="00F20D06">
        <w:rPr>
          <w:rFonts w:ascii="Times New Roman" w:hAnsi="Times New Roman" w:cs="Times New Roman"/>
          <w:color w:val="222222"/>
          <w:sz w:val="24"/>
          <w:szCs w:val="24"/>
        </w:rPr>
        <w:t>o</w:t>
      </w:r>
      <w:r w:rsidR="00D26A49" w:rsidRPr="00F20D06">
        <w:rPr>
          <w:rFonts w:ascii="Times New Roman" w:hAnsi="Times New Roman" w:cs="Times New Roman"/>
          <w:color w:val="222222"/>
          <w:sz w:val="24"/>
          <w:szCs w:val="24"/>
        </w:rPr>
        <w:t xml:space="preserve"> </w:t>
      </w:r>
      <w:r w:rsidR="00F20D06">
        <w:rPr>
          <w:rFonts w:ascii="Times New Roman" w:hAnsi="Times New Roman" w:cs="Times New Roman"/>
          <w:color w:val="222222"/>
          <w:sz w:val="24"/>
          <w:szCs w:val="24"/>
        </w:rPr>
        <w:t>da o per conto delle AdA</w:t>
      </w:r>
      <w:r w:rsidR="00D26A49" w:rsidRPr="00F20D06">
        <w:rPr>
          <w:rFonts w:ascii="Times New Roman" w:hAnsi="Times New Roman" w:cs="Times New Roman"/>
          <w:color w:val="222222"/>
          <w:sz w:val="24"/>
          <w:szCs w:val="24"/>
        </w:rPr>
        <w:t xml:space="preserve">, </w:t>
      </w:r>
      <w:r w:rsidR="00C52712" w:rsidRPr="00F20D06">
        <w:rPr>
          <w:rFonts w:ascii="Times New Roman" w:hAnsi="Times New Roman" w:cs="Times New Roman"/>
          <w:color w:val="222222"/>
          <w:sz w:val="24"/>
          <w:szCs w:val="24"/>
        </w:rPr>
        <w:t>dal</w:t>
      </w:r>
      <w:r w:rsidR="00D26A49" w:rsidRPr="00F20D06">
        <w:rPr>
          <w:rFonts w:ascii="Times New Roman" w:hAnsi="Times New Roman" w:cs="Times New Roman"/>
          <w:color w:val="222222"/>
          <w:sz w:val="24"/>
          <w:szCs w:val="24"/>
        </w:rPr>
        <w:t xml:space="preserve">la Commissione o </w:t>
      </w:r>
      <w:r w:rsidR="00C52712" w:rsidRPr="00F20D06">
        <w:rPr>
          <w:rFonts w:ascii="Times New Roman" w:hAnsi="Times New Roman" w:cs="Times New Roman"/>
          <w:color w:val="222222"/>
          <w:sz w:val="24"/>
          <w:szCs w:val="24"/>
        </w:rPr>
        <w:t>dal</w:t>
      </w:r>
      <w:r w:rsidR="00D26A49" w:rsidRPr="00F20D06">
        <w:rPr>
          <w:rFonts w:ascii="Times New Roman" w:hAnsi="Times New Roman" w:cs="Times New Roman"/>
          <w:color w:val="222222"/>
          <w:sz w:val="24"/>
          <w:szCs w:val="24"/>
        </w:rPr>
        <w:t>la Corte</w:t>
      </w:r>
      <w:r w:rsidR="00B2697D" w:rsidRPr="00F20D06">
        <w:rPr>
          <w:rFonts w:ascii="Times New Roman" w:hAnsi="Times New Roman" w:cs="Times New Roman"/>
          <w:color w:val="222222"/>
          <w:sz w:val="24"/>
          <w:szCs w:val="24"/>
        </w:rPr>
        <w:t xml:space="preserve"> dei </w:t>
      </w:r>
      <w:r w:rsidR="001268B2">
        <w:rPr>
          <w:rFonts w:ascii="Times New Roman" w:hAnsi="Times New Roman" w:cs="Times New Roman"/>
          <w:color w:val="222222"/>
          <w:sz w:val="24"/>
          <w:szCs w:val="24"/>
        </w:rPr>
        <w:t>c</w:t>
      </w:r>
      <w:r w:rsidR="00B2697D" w:rsidRPr="00F20D06">
        <w:rPr>
          <w:rFonts w:ascii="Times New Roman" w:hAnsi="Times New Roman" w:cs="Times New Roman"/>
          <w:color w:val="222222"/>
          <w:sz w:val="24"/>
          <w:szCs w:val="24"/>
        </w:rPr>
        <w:t xml:space="preserve">onti </w:t>
      </w:r>
      <w:r w:rsidR="001268B2">
        <w:rPr>
          <w:rFonts w:ascii="Times New Roman" w:hAnsi="Times New Roman" w:cs="Times New Roman"/>
          <w:color w:val="222222"/>
          <w:sz w:val="24"/>
          <w:szCs w:val="24"/>
        </w:rPr>
        <w:t>e</w:t>
      </w:r>
      <w:r w:rsidR="00AB3114" w:rsidRPr="00F20D06">
        <w:rPr>
          <w:rFonts w:ascii="Times New Roman" w:hAnsi="Times New Roman" w:cs="Times New Roman"/>
          <w:color w:val="222222"/>
          <w:sz w:val="24"/>
          <w:szCs w:val="24"/>
        </w:rPr>
        <w:t>uropea) e</w:t>
      </w:r>
      <w:r w:rsidR="00B2697D" w:rsidRPr="00F20D06">
        <w:rPr>
          <w:rFonts w:ascii="Times New Roman" w:hAnsi="Times New Roman" w:cs="Times New Roman"/>
          <w:color w:val="222222"/>
          <w:sz w:val="24"/>
          <w:szCs w:val="24"/>
        </w:rPr>
        <w:t>/o dagli aggiustamenti apportati</w:t>
      </w:r>
      <w:r w:rsidR="00D26A49" w:rsidRPr="00F20D06">
        <w:rPr>
          <w:rFonts w:ascii="Times New Roman" w:hAnsi="Times New Roman" w:cs="Times New Roman"/>
          <w:color w:val="222222"/>
          <w:sz w:val="24"/>
          <w:szCs w:val="24"/>
        </w:rPr>
        <w:t xml:space="preserve"> dall</w:t>
      </w:r>
      <w:r w:rsidR="00C24B15" w:rsidRPr="00F20D06">
        <w:rPr>
          <w:rFonts w:ascii="Times New Roman" w:hAnsi="Times New Roman" w:cs="Times New Roman"/>
          <w:color w:val="222222"/>
          <w:sz w:val="24"/>
          <w:szCs w:val="24"/>
        </w:rPr>
        <w:t>’</w:t>
      </w:r>
      <w:r w:rsidR="00F20D06">
        <w:rPr>
          <w:rFonts w:ascii="Times New Roman" w:hAnsi="Times New Roman" w:cs="Times New Roman"/>
          <w:color w:val="222222"/>
          <w:sz w:val="24"/>
          <w:szCs w:val="24"/>
        </w:rPr>
        <w:t>AdG e dall’AdC</w:t>
      </w:r>
      <w:r w:rsidR="00C24B15" w:rsidRPr="00F20D06">
        <w:rPr>
          <w:rFonts w:ascii="Times New Roman" w:hAnsi="Times New Roman" w:cs="Times New Roman"/>
          <w:color w:val="222222"/>
          <w:sz w:val="24"/>
          <w:szCs w:val="24"/>
        </w:rPr>
        <w:t xml:space="preserve"> </w:t>
      </w:r>
      <w:r w:rsidR="00D26A49" w:rsidRPr="00F20D06">
        <w:rPr>
          <w:rFonts w:ascii="Times New Roman" w:hAnsi="Times New Roman" w:cs="Times New Roman"/>
          <w:color w:val="222222"/>
          <w:sz w:val="24"/>
          <w:szCs w:val="24"/>
        </w:rPr>
        <w:t>(verifiche di gestione aggiuntiv</w:t>
      </w:r>
      <w:r w:rsidR="00F20D06">
        <w:rPr>
          <w:rFonts w:ascii="Times New Roman" w:hAnsi="Times New Roman" w:cs="Times New Roman"/>
          <w:color w:val="222222"/>
          <w:sz w:val="24"/>
          <w:szCs w:val="24"/>
        </w:rPr>
        <w:t>e</w:t>
      </w:r>
      <w:r w:rsidR="00D26A49" w:rsidRPr="00F20D06">
        <w:rPr>
          <w:rFonts w:ascii="Times New Roman" w:hAnsi="Times New Roman" w:cs="Times New Roman"/>
          <w:color w:val="222222"/>
          <w:sz w:val="24"/>
          <w:szCs w:val="24"/>
        </w:rPr>
        <w:t xml:space="preserve"> </w:t>
      </w:r>
      <w:r w:rsidR="0084360C" w:rsidRPr="00F20D06">
        <w:rPr>
          <w:rFonts w:ascii="Times New Roman" w:hAnsi="Times New Roman" w:cs="Times New Roman"/>
          <w:color w:val="222222"/>
          <w:sz w:val="24"/>
          <w:szCs w:val="24"/>
        </w:rPr>
        <w:t>o</w:t>
      </w:r>
      <w:r w:rsidR="00D26A49" w:rsidRPr="00F20D06">
        <w:rPr>
          <w:rFonts w:ascii="Times New Roman" w:hAnsi="Times New Roman" w:cs="Times New Roman"/>
          <w:color w:val="222222"/>
          <w:sz w:val="24"/>
          <w:szCs w:val="24"/>
        </w:rPr>
        <w:t xml:space="preserve"> lavoro di verifica)</w:t>
      </w:r>
      <w:r w:rsidR="007B1144" w:rsidRPr="007B1144">
        <w:rPr>
          <w:rFonts w:ascii="Times New Roman" w:hAnsi="Times New Roman" w:cs="Times New Roman"/>
          <w:color w:val="222222"/>
          <w:sz w:val="24"/>
          <w:szCs w:val="24"/>
        </w:rPr>
        <w:t xml:space="preserve"> </w:t>
      </w:r>
      <w:r w:rsidRPr="007B1144">
        <w:rPr>
          <w:rFonts w:ascii="Times New Roman" w:hAnsi="Times New Roman" w:cs="Times New Roman"/>
          <w:color w:val="222222"/>
          <w:sz w:val="24"/>
          <w:szCs w:val="24"/>
        </w:rPr>
        <w:t>relativ</w:t>
      </w:r>
      <w:r w:rsidR="006339A3">
        <w:rPr>
          <w:rFonts w:ascii="Times New Roman" w:hAnsi="Times New Roman" w:cs="Times New Roman"/>
          <w:color w:val="222222"/>
          <w:sz w:val="24"/>
          <w:szCs w:val="24"/>
        </w:rPr>
        <w:t>e</w:t>
      </w:r>
      <w:r w:rsidRPr="007B1144">
        <w:rPr>
          <w:rFonts w:ascii="Times New Roman" w:hAnsi="Times New Roman" w:cs="Times New Roman"/>
          <w:color w:val="222222"/>
          <w:sz w:val="24"/>
          <w:szCs w:val="24"/>
        </w:rPr>
        <w:t xml:space="preserve"> alla spesa dichiarata durante l’anno contabile devono essere </w:t>
      </w:r>
      <w:r w:rsidR="00F20D06" w:rsidRPr="007B1144">
        <w:rPr>
          <w:rFonts w:ascii="Times New Roman" w:hAnsi="Times New Roman" w:cs="Times New Roman"/>
          <w:color w:val="222222"/>
          <w:sz w:val="24"/>
          <w:szCs w:val="24"/>
        </w:rPr>
        <w:t>dedott</w:t>
      </w:r>
      <w:r w:rsidR="00F20D06">
        <w:rPr>
          <w:rFonts w:ascii="Times New Roman" w:hAnsi="Times New Roman" w:cs="Times New Roman"/>
          <w:color w:val="222222"/>
          <w:sz w:val="24"/>
          <w:szCs w:val="24"/>
        </w:rPr>
        <w:t>e</w:t>
      </w:r>
      <w:r w:rsidR="00F20D06" w:rsidRPr="007B1144">
        <w:rPr>
          <w:rFonts w:ascii="Times New Roman" w:hAnsi="Times New Roman" w:cs="Times New Roman"/>
          <w:color w:val="222222"/>
          <w:sz w:val="24"/>
          <w:szCs w:val="24"/>
        </w:rPr>
        <w:t xml:space="preserve"> </w:t>
      </w:r>
      <w:r w:rsidRPr="007B1144">
        <w:rPr>
          <w:rFonts w:ascii="Times New Roman" w:hAnsi="Times New Roman" w:cs="Times New Roman"/>
          <w:color w:val="222222"/>
          <w:sz w:val="24"/>
          <w:szCs w:val="24"/>
        </w:rPr>
        <w:t xml:space="preserve">nei conti. </w:t>
      </w:r>
    </w:p>
    <w:p w:rsidR="00155CBC" w:rsidRPr="001268B2" w:rsidRDefault="00155CBC" w:rsidP="00D60AF4">
      <w:pPr>
        <w:spacing w:after="0" w:line="240" w:lineRule="auto"/>
        <w:jc w:val="both"/>
        <w:rPr>
          <w:rFonts w:ascii="Times New Roman" w:hAnsi="Times New Roman" w:cs="Times New Roman"/>
          <w:color w:val="222222"/>
          <w:sz w:val="12"/>
          <w:szCs w:val="24"/>
        </w:rPr>
      </w:pPr>
    </w:p>
    <w:p w:rsidR="0084360C" w:rsidRDefault="00A059CE" w:rsidP="00D60AF4">
      <w:pPr>
        <w:spacing w:after="0" w:line="240" w:lineRule="auto"/>
        <w:jc w:val="both"/>
        <w:rPr>
          <w:rFonts w:ascii="Times New Roman" w:hAnsi="Times New Roman" w:cs="Times New Roman"/>
          <w:color w:val="222222"/>
          <w:sz w:val="24"/>
          <w:szCs w:val="24"/>
        </w:rPr>
      </w:pPr>
      <w:r w:rsidRPr="007B1144">
        <w:rPr>
          <w:rFonts w:ascii="Times New Roman" w:hAnsi="Times New Roman" w:cs="Times New Roman"/>
          <w:color w:val="222222"/>
          <w:sz w:val="24"/>
          <w:szCs w:val="24"/>
        </w:rPr>
        <w:t xml:space="preserve">Tutti </w:t>
      </w:r>
      <w:r w:rsidR="00D26A49" w:rsidRPr="00F20D06">
        <w:rPr>
          <w:rFonts w:ascii="Times New Roman" w:hAnsi="Times New Roman" w:cs="Times New Roman"/>
          <w:color w:val="222222"/>
          <w:sz w:val="24"/>
          <w:szCs w:val="24"/>
        </w:rPr>
        <w:t>gli importi per i quali so</w:t>
      </w:r>
      <w:r w:rsidR="0084360C" w:rsidRPr="00F20D06">
        <w:rPr>
          <w:rFonts w:ascii="Times New Roman" w:hAnsi="Times New Roman" w:cs="Times New Roman"/>
          <w:color w:val="222222"/>
          <w:sz w:val="24"/>
          <w:szCs w:val="24"/>
        </w:rPr>
        <w:t xml:space="preserve">no state rilevate irregolarità </w:t>
      </w:r>
      <w:r w:rsidR="00D26A49" w:rsidRPr="00F20D06">
        <w:rPr>
          <w:rFonts w:ascii="Times New Roman" w:hAnsi="Times New Roman" w:cs="Times New Roman"/>
          <w:color w:val="222222"/>
          <w:sz w:val="24"/>
          <w:szCs w:val="24"/>
        </w:rPr>
        <w:t xml:space="preserve">durante </w:t>
      </w:r>
      <w:r w:rsidR="0084360C" w:rsidRPr="00F20D06">
        <w:rPr>
          <w:rFonts w:ascii="Times New Roman" w:hAnsi="Times New Roman" w:cs="Times New Roman"/>
          <w:color w:val="222222"/>
          <w:sz w:val="24"/>
          <w:szCs w:val="24"/>
        </w:rPr>
        <w:t>l’anno</w:t>
      </w:r>
      <w:r w:rsidR="00AB3114" w:rsidRPr="00F20D06">
        <w:rPr>
          <w:rFonts w:ascii="Times New Roman" w:hAnsi="Times New Roman" w:cs="Times New Roman"/>
          <w:color w:val="222222"/>
          <w:sz w:val="24"/>
          <w:szCs w:val="24"/>
        </w:rPr>
        <w:t xml:space="preserve"> contabile e</w:t>
      </w:r>
      <w:r w:rsidR="00D26A49" w:rsidRPr="00F20D06">
        <w:rPr>
          <w:rFonts w:ascii="Times New Roman" w:hAnsi="Times New Roman" w:cs="Times New Roman"/>
          <w:color w:val="222222"/>
          <w:sz w:val="24"/>
          <w:szCs w:val="24"/>
        </w:rPr>
        <w:t xml:space="preserve">/o tra la fine </w:t>
      </w:r>
      <w:r w:rsidR="0084360C" w:rsidRPr="00F20D06">
        <w:rPr>
          <w:rFonts w:ascii="Times New Roman" w:hAnsi="Times New Roman" w:cs="Times New Roman"/>
          <w:color w:val="222222"/>
          <w:sz w:val="24"/>
          <w:szCs w:val="24"/>
        </w:rPr>
        <w:t>dell’anno</w:t>
      </w:r>
      <w:r w:rsidR="00D26A49" w:rsidRPr="00F20D06">
        <w:rPr>
          <w:rFonts w:ascii="Times New Roman" w:hAnsi="Times New Roman" w:cs="Times New Roman"/>
          <w:color w:val="222222"/>
          <w:sz w:val="24"/>
          <w:szCs w:val="24"/>
        </w:rPr>
        <w:t xml:space="preserve"> contabile e la presentazione dei conti devono</w:t>
      </w:r>
      <w:r w:rsidRPr="00F20D06">
        <w:rPr>
          <w:rFonts w:ascii="Times New Roman" w:hAnsi="Times New Roman" w:cs="Times New Roman"/>
          <w:color w:val="222222"/>
          <w:sz w:val="24"/>
          <w:szCs w:val="24"/>
        </w:rPr>
        <w:t xml:space="preserve"> essere </w:t>
      </w:r>
      <w:r w:rsidR="00F20D06">
        <w:rPr>
          <w:rFonts w:ascii="Times New Roman" w:hAnsi="Times New Roman" w:cs="Times New Roman"/>
          <w:color w:val="222222"/>
          <w:sz w:val="24"/>
          <w:szCs w:val="24"/>
        </w:rPr>
        <w:t>dedotti</w:t>
      </w:r>
      <w:r w:rsidR="00F20D06" w:rsidRPr="00F20D06">
        <w:rPr>
          <w:rFonts w:ascii="Times New Roman" w:hAnsi="Times New Roman" w:cs="Times New Roman"/>
          <w:color w:val="222222"/>
          <w:sz w:val="24"/>
          <w:szCs w:val="24"/>
        </w:rPr>
        <w:t xml:space="preserve"> </w:t>
      </w:r>
      <w:r w:rsidRPr="00F20D06">
        <w:rPr>
          <w:rFonts w:ascii="Times New Roman" w:hAnsi="Times New Roman" w:cs="Times New Roman"/>
          <w:color w:val="222222"/>
          <w:sz w:val="24"/>
          <w:szCs w:val="24"/>
        </w:rPr>
        <w:t xml:space="preserve">dai conti </w:t>
      </w:r>
      <w:r w:rsidRPr="007B1144">
        <w:rPr>
          <w:rFonts w:ascii="Times New Roman" w:hAnsi="Times New Roman" w:cs="Times New Roman"/>
          <w:color w:val="222222"/>
          <w:sz w:val="24"/>
          <w:szCs w:val="24"/>
        </w:rPr>
        <w:t xml:space="preserve">se non sono </w:t>
      </w:r>
      <w:r w:rsidR="00F20D06">
        <w:rPr>
          <w:rFonts w:ascii="Times New Roman" w:hAnsi="Times New Roman" w:cs="Times New Roman"/>
          <w:color w:val="222222"/>
          <w:sz w:val="24"/>
          <w:szCs w:val="24"/>
        </w:rPr>
        <w:t xml:space="preserve">già </w:t>
      </w:r>
      <w:r w:rsidRPr="007B1144">
        <w:rPr>
          <w:rFonts w:ascii="Times New Roman" w:hAnsi="Times New Roman" w:cs="Times New Roman"/>
          <w:color w:val="222222"/>
          <w:sz w:val="24"/>
          <w:szCs w:val="24"/>
        </w:rPr>
        <w:t xml:space="preserve">stati ritirati in una domanda di pagamento intermedio durante l’anno contabile </w:t>
      </w:r>
      <w:r w:rsidR="00F20D06">
        <w:rPr>
          <w:rFonts w:ascii="Times New Roman" w:hAnsi="Times New Roman" w:cs="Times New Roman"/>
          <w:color w:val="222222"/>
          <w:sz w:val="24"/>
          <w:szCs w:val="24"/>
        </w:rPr>
        <w:t>o se l’importo</w:t>
      </w:r>
      <w:r w:rsidRPr="007B1144">
        <w:rPr>
          <w:rFonts w:ascii="Times New Roman" w:hAnsi="Times New Roman" w:cs="Times New Roman"/>
          <w:color w:val="222222"/>
          <w:sz w:val="24"/>
          <w:szCs w:val="24"/>
        </w:rPr>
        <w:t xml:space="preserve"> </w:t>
      </w:r>
      <w:r w:rsidR="00B8642A" w:rsidRPr="007B1144">
        <w:rPr>
          <w:rFonts w:ascii="Times New Roman" w:hAnsi="Times New Roman" w:cs="Times New Roman"/>
          <w:color w:val="222222"/>
          <w:sz w:val="24"/>
          <w:szCs w:val="24"/>
        </w:rPr>
        <w:t>è</w:t>
      </w:r>
      <w:r w:rsidRPr="007B1144">
        <w:rPr>
          <w:rFonts w:ascii="Times New Roman" w:hAnsi="Times New Roman" w:cs="Times New Roman"/>
          <w:color w:val="222222"/>
          <w:sz w:val="24"/>
          <w:szCs w:val="24"/>
        </w:rPr>
        <w:t xml:space="preserve"> stato incluso nella domanda finale di pagamento intermedio.</w:t>
      </w:r>
      <w:r>
        <w:rPr>
          <w:rFonts w:ascii="Times New Roman" w:hAnsi="Times New Roman" w:cs="Times New Roman"/>
          <w:color w:val="222222"/>
          <w:sz w:val="24"/>
          <w:szCs w:val="24"/>
        </w:rPr>
        <w:t xml:space="preserve"> </w:t>
      </w:r>
    </w:p>
    <w:p w:rsidR="00D60AF4" w:rsidRPr="001268B2" w:rsidRDefault="00D60AF4" w:rsidP="00D60AF4">
      <w:pPr>
        <w:spacing w:after="0" w:line="240" w:lineRule="auto"/>
        <w:jc w:val="both"/>
        <w:rPr>
          <w:rFonts w:ascii="Times New Roman" w:hAnsi="Times New Roman" w:cs="Times New Roman"/>
          <w:sz w:val="12"/>
          <w:szCs w:val="24"/>
        </w:rPr>
      </w:pPr>
    </w:p>
    <w:p w:rsidR="00EA4972" w:rsidRPr="007B1144" w:rsidRDefault="007456C7" w:rsidP="00D60AF4">
      <w:pPr>
        <w:spacing w:after="0" w:line="240" w:lineRule="auto"/>
        <w:jc w:val="both"/>
        <w:rPr>
          <w:rFonts w:ascii="Times New Roman" w:hAnsi="Times New Roman" w:cs="Times New Roman"/>
          <w:color w:val="222222"/>
          <w:sz w:val="24"/>
          <w:szCs w:val="24"/>
        </w:rPr>
      </w:pPr>
      <w:r w:rsidRPr="007B1144">
        <w:rPr>
          <w:rFonts w:ascii="Times New Roman" w:hAnsi="Times New Roman" w:cs="Times New Roman"/>
          <w:sz w:val="24"/>
          <w:szCs w:val="24"/>
        </w:rPr>
        <w:t>Se dopo</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la</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presentazione dei conti</w:t>
      </w:r>
      <w:r w:rsidRPr="007B1144">
        <w:rPr>
          <w:rFonts w:ascii="Times New Roman" w:hAnsi="Times New Roman" w:cs="Times New Roman"/>
          <w:color w:val="222222"/>
          <w:sz w:val="24"/>
          <w:szCs w:val="24"/>
        </w:rPr>
        <w:t xml:space="preserve"> </w:t>
      </w:r>
      <w:r w:rsidR="00934B89" w:rsidRPr="007B1144">
        <w:rPr>
          <w:rFonts w:ascii="Times New Roman" w:hAnsi="Times New Roman" w:cs="Times New Roman"/>
          <w:sz w:val="24"/>
          <w:szCs w:val="24"/>
        </w:rPr>
        <w:t>dell’anno contabile</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N</w:t>
      </w:r>
      <w:r w:rsidRPr="007B1144">
        <w:rPr>
          <w:rFonts w:ascii="Times New Roman" w:hAnsi="Times New Roman" w:cs="Times New Roman"/>
          <w:color w:val="222222"/>
          <w:sz w:val="24"/>
          <w:szCs w:val="24"/>
        </w:rPr>
        <w:t xml:space="preserve">, </w:t>
      </w:r>
      <w:r w:rsidR="00934B89" w:rsidRPr="007B1144">
        <w:rPr>
          <w:rFonts w:ascii="Times New Roman" w:hAnsi="Times New Roman" w:cs="Times New Roman"/>
          <w:sz w:val="24"/>
          <w:szCs w:val="24"/>
        </w:rPr>
        <w:t>vengono</w:t>
      </w:r>
      <w:r w:rsidRPr="007B1144">
        <w:rPr>
          <w:rFonts w:ascii="Times New Roman" w:hAnsi="Times New Roman" w:cs="Times New Roman"/>
          <w:sz w:val="24"/>
          <w:szCs w:val="24"/>
        </w:rPr>
        <w:t xml:space="preserve"> riscontrate irregolarità</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sulle spese</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incluse nei conti</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precedenti</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w:t>
      </w:r>
      <w:r w:rsidRPr="007B1144">
        <w:rPr>
          <w:rFonts w:ascii="Times New Roman" w:hAnsi="Times New Roman" w:cs="Times New Roman"/>
          <w:color w:val="222222"/>
          <w:sz w:val="24"/>
          <w:szCs w:val="24"/>
        </w:rPr>
        <w:t xml:space="preserve">compresi </w:t>
      </w:r>
      <w:r w:rsidRPr="007B1144">
        <w:rPr>
          <w:rFonts w:ascii="Times New Roman" w:hAnsi="Times New Roman" w:cs="Times New Roman"/>
          <w:sz w:val="24"/>
          <w:szCs w:val="24"/>
        </w:rPr>
        <w:t>i</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 xml:space="preserve">conti </w:t>
      </w:r>
      <w:r w:rsidR="00934B89" w:rsidRPr="007B1144">
        <w:rPr>
          <w:rFonts w:ascii="Times New Roman" w:hAnsi="Times New Roman" w:cs="Times New Roman"/>
          <w:sz w:val="24"/>
          <w:szCs w:val="24"/>
        </w:rPr>
        <w:t>dell’anno</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contabile</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N)</w:t>
      </w:r>
      <w:r w:rsidRPr="007B1144">
        <w:rPr>
          <w:rFonts w:ascii="Times New Roman" w:hAnsi="Times New Roman" w:cs="Times New Roman"/>
          <w:color w:val="222222"/>
          <w:sz w:val="24"/>
          <w:szCs w:val="24"/>
        </w:rPr>
        <w:t xml:space="preserve">, allora </w:t>
      </w:r>
      <w:r w:rsidRPr="007B1144">
        <w:rPr>
          <w:rFonts w:ascii="Times New Roman" w:hAnsi="Times New Roman" w:cs="Times New Roman"/>
          <w:sz w:val="24"/>
          <w:szCs w:val="24"/>
        </w:rPr>
        <w:t>lo Stato membro</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ha la</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possibilità di ritirare</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le spese irregolari</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dal</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programma operativo</w:t>
      </w:r>
      <w:r w:rsidRPr="007B1144">
        <w:rPr>
          <w:rFonts w:ascii="Times New Roman" w:hAnsi="Times New Roman" w:cs="Times New Roman"/>
          <w:color w:val="222222"/>
          <w:sz w:val="24"/>
          <w:szCs w:val="24"/>
        </w:rPr>
        <w:t xml:space="preserve"> </w:t>
      </w:r>
      <w:r w:rsidR="00934B89" w:rsidRPr="007B1144">
        <w:rPr>
          <w:rFonts w:ascii="Times New Roman" w:hAnsi="Times New Roman" w:cs="Times New Roman"/>
          <w:sz w:val="24"/>
          <w:szCs w:val="24"/>
        </w:rPr>
        <w:t xml:space="preserve">deducendole dalla successiva </w:t>
      </w:r>
      <w:r w:rsidRPr="007B1144">
        <w:rPr>
          <w:rFonts w:ascii="Times New Roman" w:hAnsi="Times New Roman" w:cs="Times New Roman"/>
          <w:sz w:val="24"/>
          <w:szCs w:val="24"/>
        </w:rPr>
        <w:t>domanda di pagamento intermedio</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o</w:t>
      </w:r>
      <w:r w:rsidR="00BF331B" w:rsidRPr="007B1144">
        <w:rPr>
          <w:rFonts w:ascii="Times New Roman" w:hAnsi="Times New Roman" w:cs="Times New Roman"/>
          <w:sz w:val="24"/>
          <w:szCs w:val="24"/>
        </w:rPr>
        <w:t>ppure può</w:t>
      </w:r>
      <w:r w:rsidRPr="007B1144">
        <w:rPr>
          <w:rFonts w:ascii="Times New Roman" w:hAnsi="Times New Roman" w:cs="Times New Roman"/>
          <w:sz w:val="24"/>
          <w:szCs w:val="24"/>
        </w:rPr>
        <w:t xml:space="preserve"> lasciare la</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spesa certificata</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nei conti</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precedenti</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in attesa dell'esito</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della procedura di recupero</w:t>
      </w:r>
      <w:r w:rsidRPr="007B1144">
        <w:rPr>
          <w:rFonts w:ascii="Times New Roman" w:hAnsi="Times New Roman" w:cs="Times New Roman"/>
          <w:color w:val="222222"/>
          <w:sz w:val="24"/>
          <w:szCs w:val="24"/>
        </w:rPr>
        <w:t xml:space="preserve"> </w:t>
      </w:r>
      <w:r w:rsidR="00BF331B" w:rsidRPr="007B1144">
        <w:rPr>
          <w:rFonts w:ascii="Times New Roman" w:hAnsi="Times New Roman" w:cs="Times New Roman"/>
          <w:sz w:val="24"/>
          <w:szCs w:val="24"/>
        </w:rPr>
        <w:t>(</w:t>
      </w:r>
      <w:r w:rsidR="007B1144" w:rsidRPr="007B1144">
        <w:rPr>
          <w:rFonts w:ascii="Times New Roman" w:hAnsi="Times New Roman" w:cs="Times New Roman"/>
          <w:sz w:val="24"/>
          <w:szCs w:val="24"/>
        </w:rPr>
        <w:t>si</w:t>
      </w:r>
      <w:r w:rsidR="007B1144">
        <w:rPr>
          <w:rFonts w:ascii="Times New Roman" w:hAnsi="Times New Roman" w:cs="Times New Roman"/>
          <w:sz w:val="24"/>
          <w:szCs w:val="24"/>
        </w:rPr>
        <w:t xml:space="preserve"> </w:t>
      </w:r>
      <w:r w:rsidR="00BF331B" w:rsidRPr="007B1144">
        <w:rPr>
          <w:rFonts w:ascii="Times New Roman" w:hAnsi="Times New Roman" w:cs="Times New Roman"/>
          <w:sz w:val="24"/>
          <w:szCs w:val="24"/>
        </w:rPr>
        <w:t xml:space="preserve">veda </w:t>
      </w:r>
      <w:r w:rsidR="009A3AEA">
        <w:rPr>
          <w:rFonts w:ascii="Times New Roman" w:hAnsi="Times New Roman" w:cs="Times New Roman"/>
          <w:sz w:val="24"/>
          <w:szCs w:val="24"/>
        </w:rPr>
        <w:t>la sezione</w:t>
      </w:r>
      <w:r w:rsidRPr="007B1144">
        <w:rPr>
          <w:rFonts w:ascii="Times New Roman" w:hAnsi="Times New Roman" w:cs="Times New Roman"/>
          <w:sz w:val="24"/>
          <w:szCs w:val="24"/>
        </w:rPr>
        <w:t xml:space="preserve"> 2</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 xml:space="preserve">della </w:t>
      </w:r>
      <w:r w:rsidRPr="007B1144">
        <w:rPr>
          <w:rFonts w:ascii="Times New Roman" w:hAnsi="Times New Roman" w:cs="Times New Roman"/>
          <w:i/>
          <w:sz w:val="24"/>
          <w:szCs w:val="24"/>
        </w:rPr>
        <w:t>Guida</w:t>
      </w:r>
      <w:r w:rsidRPr="007B1144">
        <w:rPr>
          <w:rFonts w:ascii="Times New Roman" w:hAnsi="Times New Roman" w:cs="Times New Roman"/>
          <w:i/>
          <w:color w:val="222222"/>
          <w:sz w:val="24"/>
          <w:szCs w:val="24"/>
        </w:rPr>
        <w:t xml:space="preserve"> </w:t>
      </w:r>
      <w:r w:rsidR="009A3AEA" w:rsidRPr="007B1144">
        <w:rPr>
          <w:rFonts w:ascii="Times New Roman" w:hAnsi="Times New Roman" w:cs="Times New Roman"/>
          <w:i/>
          <w:color w:val="222222"/>
          <w:sz w:val="24"/>
          <w:szCs w:val="24"/>
        </w:rPr>
        <w:t xml:space="preserve">orientativa </w:t>
      </w:r>
      <w:r w:rsidRPr="007B1144">
        <w:rPr>
          <w:rFonts w:ascii="Times New Roman" w:hAnsi="Times New Roman" w:cs="Times New Roman"/>
          <w:i/>
          <w:sz w:val="24"/>
          <w:szCs w:val="24"/>
        </w:rPr>
        <w:t>per gli Stati membri</w:t>
      </w:r>
      <w:r w:rsidRPr="007B1144">
        <w:rPr>
          <w:rFonts w:ascii="Times New Roman" w:hAnsi="Times New Roman" w:cs="Times New Roman"/>
          <w:i/>
          <w:color w:val="222222"/>
          <w:sz w:val="24"/>
          <w:szCs w:val="24"/>
        </w:rPr>
        <w:t xml:space="preserve"> </w:t>
      </w:r>
      <w:r w:rsidRPr="007B1144">
        <w:rPr>
          <w:rFonts w:ascii="Times New Roman" w:hAnsi="Times New Roman" w:cs="Times New Roman"/>
          <w:i/>
          <w:sz w:val="24"/>
          <w:szCs w:val="24"/>
        </w:rPr>
        <w:t>su</w:t>
      </w:r>
      <w:r w:rsidRPr="007B1144">
        <w:rPr>
          <w:rFonts w:ascii="Times New Roman" w:hAnsi="Times New Roman" w:cs="Times New Roman"/>
          <w:i/>
          <w:color w:val="222222"/>
          <w:sz w:val="24"/>
          <w:szCs w:val="24"/>
        </w:rPr>
        <w:t xml:space="preserve"> </w:t>
      </w:r>
      <w:r w:rsidRPr="007B1144">
        <w:rPr>
          <w:rFonts w:ascii="Times New Roman" w:hAnsi="Times New Roman" w:cs="Times New Roman"/>
          <w:i/>
          <w:sz w:val="24"/>
          <w:szCs w:val="24"/>
        </w:rPr>
        <w:t>importi ritirati</w:t>
      </w:r>
      <w:r w:rsidRPr="007B1144">
        <w:rPr>
          <w:rFonts w:ascii="Times New Roman" w:hAnsi="Times New Roman" w:cs="Times New Roman"/>
          <w:i/>
          <w:color w:val="222222"/>
          <w:sz w:val="24"/>
          <w:szCs w:val="24"/>
        </w:rPr>
        <w:t xml:space="preserve">, </w:t>
      </w:r>
      <w:r w:rsidRPr="007B1144">
        <w:rPr>
          <w:rFonts w:ascii="Times New Roman" w:hAnsi="Times New Roman" w:cs="Times New Roman"/>
          <w:i/>
          <w:sz w:val="24"/>
          <w:szCs w:val="24"/>
        </w:rPr>
        <w:t>recuperati</w:t>
      </w:r>
      <w:r w:rsidRPr="007B1144">
        <w:rPr>
          <w:rFonts w:ascii="Times New Roman" w:hAnsi="Times New Roman" w:cs="Times New Roman"/>
          <w:i/>
          <w:color w:val="222222"/>
          <w:sz w:val="24"/>
          <w:szCs w:val="24"/>
        </w:rPr>
        <w:t xml:space="preserve">, </w:t>
      </w:r>
      <w:r w:rsidRPr="007B1144">
        <w:rPr>
          <w:rFonts w:ascii="Times New Roman" w:hAnsi="Times New Roman" w:cs="Times New Roman"/>
          <w:i/>
          <w:sz w:val="24"/>
          <w:szCs w:val="24"/>
        </w:rPr>
        <w:t>da recuperare</w:t>
      </w:r>
      <w:r w:rsidRPr="007B1144">
        <w:rPr>
          <w:rFonts w:ascii="Times New Roman" w:hAnsi="Times New Roman" w:cs="Times New Roman"/>
          <w:i/>
          <w:color w:val="222222"/>
          <w:sz w:val="24"/>
          <w:szCs w:val="24"/>
        </w:rPr>
        <w:t xml:space="preserve"> </w:t>
      </w:r>
      <w:r w:rsidRPr="007B1144">
        <w:rPr>
          <w:rFonts w:ascii="Times New Roman" w:hAnsi="Times New Roman" w:cs="Times New Roman"/>
          <w:i/>
          <w:sz w:val="24"/>
          <w:szCs w:val="24"/>
        </w:rPr>
        <w:t>e</w:t>
      </w:r>
      <w:r w:rsidRPr="007B1144">
        <w:rPr>
          <w:rFonts w:ascii="Times New Roman" w:hAnsi="Times New Roman" w:cs="Times New Roman"/>
          <w:i/>
          <w:color w:val="222222"/>
          <w:sz w:val="24"/>
          <w:szCs w:val="24"/>
        </w:rPr>
        <w:t xml:space="preserve"> </w:t>
      </w:r>
      <w:r w:rsidRPr="007B1144">
        <w:rPr>
          <w:rFonts w:ascii="Times New Roman" w:hAnsi="Times New Roman" w:cs="Times New Roman"/>
          <w:i/>
          <w:sz w:val="24"/>
          <w:szCs w:val="24"/>
        </w:rPr>
        <w:t xml:space="preserve">importi </w:t>
      </w:r>
      <w:r w:rsidR="009A3AEA" w:rsidRPr="007B1144">
        <w:rPr>
          <w:rFonts w:ascii="Times New Roman" w:hAnsi="Times New Roman" w:cs="Times New Roman"/>
          <w:i/>
          <w:sz w:val="24"/>
          <w:szCs w:val="24"/>
        </w:rPr>
        <w:t>non recuperabili</w:t>
      </w:r>
      <w:r w:rsidR="009A3AEA">
        <w:rPr>
          <w:rFonts w:ascii="Times New Roman" w:hAnsi="Times New Roman" w:cs="Times New Roman"/>
          <w:sz w:val="24"/>
          <w:szCs w:val="24"/>
        </w:rPr>
        <w:t xml:space="preserve"> rif. EGESIF 15-0017-2 del 25/01/2016</w:t>
      </w:r>
      <w:r w:rsidRPr="007B1144">
        <w:rPr>
          <w:rFonts w:ascii="Times New Roman" w:hAnsi="Times New Roman" w:cs="Times New Roman"/>
          <w:color w:val="222222"/>
          <w:sz w:val="24"/>
          <w:szCs w:val="24"/>
        </w:rPr>
        <w:t>).</w:t>
      </w:r>
    </w:p>
    <w:p w:rsidR="00D60AF4" w:rsidRPr="001268B2" w:rsidRDefault="00D60AF4" w:rsidP="00D60AF4">
      <w:pPr>
        <w:spacing w:after="0" w:line="240" w:lineRule="auto"/>
        <w:jc w:val="both"/>
        <w:rPr>
          <w:rFonts w:ascii="Times New Roman" w:hAnsi="Times New Roman" w:cs="Times New Roman"/>
          <w:color w:val="222222"/>
          <w:sz w:val="12"/>
          <w:szCs w:val="24"/>
        </w:rPr>
      </w:pPr>
    </w:p>
    <w:p w:rsidR="00BF331B" w:rsidRDefault="00BF331B"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La colonna A contiene l</w:t>
      </w:r>
      <w:r w:rsidR="001268B2">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importo totale delle spese ammissibili </w:t>
      </w:r>
      <w:r>
        <w:rPr>
          <w:rFonts w:ascii="Times New Roman" w:hAnsi="Times New Roman" w:cs="Times New Roman"/>
          <w:color w:val="222222"/>
          <w:sz w:val="24"/>
          <w:szCs w:val="24"/>
        </w:rPr>
        <w:t>registrate</w:t>
      </w:r>
      <w:r w:rsidRPr="009A1020">
        <w:rPr>
          <w:rFonts w:ascii="Times New Roman" w:hAnsi="Times New Roman" w:cs="Times New Roman"/>
          <w:color w:val="222222"/>
          <w:sz w:val="24"/>
          <w:szCs w:val="24"/>
        </w:rPr>
        <w:t xml:space="preserve"> nei sistemi </w:t>
      </w:r>
      <w:r>
        <w:rPr>
          <w:rFonts w:ascii="Times New Roman" w:hAnsi="Times New Roman" w:cs="Times New Roman"/>
          <w:color w:val="222222"/>
          <w:sz w:val="24"/>
          <w:szCs w:val="24"/>
        </w:rPr>
        <w:t>contabili</w:t>
      </w:r>
      <w:r w:rsidRPr="009A1020">
        <w:rPr>
          <w:rFonts w:ascii="Times New Roman" w:hAnsi="Times New Roman" w:cs="Times New Roman"/>
          <w:color w:val="222222"/>
          <w:sz w:val="24"/>
          <w:szCs w:val="24"/>
        </w:rPr>
        <w:t xml:space="preserve"> </w:t>
      </w:r>
      <w:r w:rsidRPr="007B1144">
        <w:rPr>
          <w:rFonts w:ascii="Times New Roman" w:hAnsi="Times New Roman" w:cs="Times New Roman"/>
          <w:color w:val="222222"/>
          <w:sz w:val="24"/>
          <w:szCs w:val="24"/>
        </w:rPr>
        <w:t>dell’AdC</w:t>
      </w:r>
      <w:r w:rsidRPr="009A3AEA">
        <w:rPr>
          <w:rFonts w:ascii="Times New Roman" w:hAnsi="Times New Roman" w:cs="Times New Roman"/>
          <w:color w:val="222222"/>
          <w:sz w:val="24"/>
          <w:szCs w:val="24"/>
        </w:rPr>
        <w:t xml:space="preserve"> e che sono state incluse nelle domande di pagamento presentate alla Commissione. Si tratta di un dato cumulativo nell’ambito di ciascun anno contabile. Esso </w:t>
      </w:r>
      <w:r w:rsidRPr="007B1144">
        <w:rPr>
          <w:rFonts w:ascii="Times New Roman" w:hAnsi="Times New Roman" w:cs="Times New Roman"/>
          <w:color w:val="222222"/>
          <w:sz w:val="24"/>
          <w:szCs w:val="24"/>
        </w:rPr>
        <w:t>corrisponde</w:t>
      </w:r>
      <w:r w:rsidRPr="009A3AEA">
        <w:rPr>
          <w:rFonts w:ascii="Times New Roman" w:hAnsi="Times New Roman" w:cs="Times New Roman"/>
          <w:color w:val="222222"/>
          <w:sz w:val="24"/>
          <w:szCs w:val="24"/>
        </w:rPr>
        <w:t xml:space="preserve"> </w:t>
      </w:r>
      <w:r w:rsidRPr="007B1144">
        <w:rPr>
          <w:rFonts w:ascii="Times New Roman" w:hAnsi="Times New Roman" w:cs="Times New Roman"/>
          <w:color w:val="222222"/>
          <w:sz w:val="24"/>
          <w:szCs w:val="24"/>
        </w:rPr>
        <w:t>al</w:t>
      </w:r>
      <w:r w:rsidRPr="009A3AEA">
        <w:rPr>
          <w:rFonts w:ascii="Times New Roman" w:hAnsi="Times New Roman" w:cs="Times New Roman"/>
          <w:color w:val="222222"/>
          <w:sz w:val="24"/>
          <w:szCs w:val="24"/>
        </w:rPr>
        <w:t xml:space="preserve">l'importo dichiarato nella domanda di pagamento intermedio finale dello stesso anno contabile e </w:t>
      </w:r>
      <w:r w:rsidR="0055548D" w:rsidRPr="007B1144">
        <w:rPr>
          <w:rFonts w:ascii="Times New Roman" w:hAnsi="Times New Roman" w:cs="Times New Roman"/>
          <w:color w:val="222222"/>
          <w:sz w:val="24"/>
          <w:szCs w:val="24"/>
        </w:rPr>
        <w:t>include</w:t>
      </w:r>
      <w:r w:rsidR="0055548D" w:rsidRPr="009A3AEA">
        <w:rPr>
          <w:rFonts w:ascii="Times New Roman" w:hAnsi="Times New Roman" w:cs="Times New Roman"/>
          <w:color w:val="222222"/>
          <w:sz w:val="24"/>
          <w:szCs w:val="24"/>
        </w:rPr>
        <w:t xml:space="preserve"> </w:t>
      </w:r>
      <w:r w:rsidRPr="009A3AEA">
        <w:rPr>
          <w:rFonts w:ascii="Times New Roman" w:hAnsi="Times New Roman" w:cs="Times New Roman"/>
          <w:color w:val="222222"/>
          <w:sz w:val="24"/>
          <w:szCs w:val="24"/>
        </w:rPr>
        <w:t xml:space="preserve">le possibili deduzioni derivanti da qualsiasi attività di verifica o controllo svolta. Di conseguenza, gli importi riportati in questa colonna devono essere uguali o inferiori all'importo corrispondente dichiarato </w:t>
      </w:r>
      <w:r w:rsidR="009A3AEA">
        <w:rPr>
          <w:rFonts w:ascii="Times New Roman" w:hAnsi="Times New Roman" w:cs="Times New Roman"/>
          <w:color w:val="222222"/>
          <w:sz w:val="24"/>
          <w:szCs w:val="24"/>
        </w:rPr>
        <w:t>nella</w:t>
      </w:r>
      <w:r w:rsidRPr="009A3AEA">
        <w:rPr>
          <w:rFonts w:ascii="Times New Roman" w:hAnsi="Times New Roman" w:cs="Times New Roman"/>
          <w:color w:val="222222"/>
          <w:sz w:val="24"/>
          <w:szCs w:val="24"/>
        </w:rPr>
        <w:t xml:space="preserve"> domanda di pagamento intermedio finale (colonna B</w:t>
      </w:r>
      <w:r w:rsidRPr="009A1020">
        <w:rPr>
          <w:rFonts w:ascii="Times New Roman" w:hAnsi="Times New Roman" w:cs="Times New Roman"/>
          <w:color w:val="222222"/>
          <w:sz w:val="24"/>
          <w:szCs w:val="24"/>
        </w:rPr>
        <w:t xml:space="preserve"> </w:t>
      </w:r>
      <w:r w:rsidR="009A3AEA">
        <w:rPr>
          <w:rFonts w:ascii="Times New Roman" w:hAnsi="Times New Roman" w:cs="Times New Roman"/>
          <w:color w:val="222222"/>
          <w:sz w:val="24"/>
          <w:szCs w:val="24"/>
        </w:rPr>
        <w:t>dell’Appendice 1</w:t>
      </w:r>
      <w:r w:rsidRPr="009A1020">
        <w:rPr>
          <w:rFonts w:ascii="Times New Roman" w:hAnsi="Times New Roman" w:cs="Times New Roman"/>
          <w:color w:val="222222"/>
          <w:sz w:val="24"/>
          <w:szCs w:val="24"/>
        </w:rPr>
        <w:t>)</w:t>
      </w:r>
    </w:p>
    <w:p w:rsidR="00BF331B" w:rsidRPr="007456C7" w:rsidRDefault="00BF331B" w:rsidP="00D60AF4">
      <w:pPr>
        <w:spacing w:after="0" w:line="240" w:lineRule="auto"/>
        <w:jc w:val="both"/>
        <w:rPr>
          <w:rFonts w:ascii="Times New Roman" w:hAnsi="Times New Roman" w:cs="Times New Roman"/>
          <w:color w:val="222222"/>
          <w:sz w:val="24"/>
          <w:szCs w:val="24"/>
          <w:highlight w:val="yellow"/>
        </w:rPr>
      </w:pPr>
    </w:p>
    <w:p w:rsidR="009A1020" w:rsidRPr="008E12C9" w:rsidRDefault="00D26A49" w:rsidP="001268B2">
      <w:pPr>
        <w:pStyle w:val="Titolo3"/>
        <w:tabs>
          <w:tab w:val="clear" w:pos="1408"/>
          <w:tab w:val="num" w:pos="851"/>
        </w:tabs>
        <w:spacing w:after="0"/>
        <w:ind w:left="851" w:hanging="851"/>
      </w:pPr>
      <w:bookmarkStart w:id="9" w:name="_Toc442968852"/>
      <w:r w:rsidRPr="008E12C9">
        <w:lastRenderedPageBreak/>
        <w:t>Colonna B</w:t>
      </w:r>
      <w:bookmarkEnd w:id="9"/>
    </w:p>
    <w:p w:rsidR="00D60AF4" w:rsidRDefault="00D60AF4" w:rsidP="00D60AF4">
      <w:pPr>
        <w:spacing w:after="0" w:line="240" w:lineRule="auto"/>
        <w:jc w:val="both"/>
        <w:rPr>
          <w:rFonts w:ascii="Times New Roman" w:hAnsi="Times New Roman" w:cs="Times New Roman"/>
          <w:color w:val="222222"/>
          <w:sz w:val="24"/>
          <w:szCs w:val="24"/>
        </w:rPr>
      </w:pPr>
    </w:p>
    <w:p w:rsidR="008E12C9" w:rsidRDefault="00D26A49"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La colonna B contiene l</w:t>
      </w:r>
      <w:r w:rsidR="001268B2">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importo </w:t>
      </w:r>
      <w:r w:rsidR="009A3AEA">
        <w:rPr>
          <w:rFonts w:ascii="Times New Roman" w:hAnsi="Times New Roman" w:cs="Times New Roman"/>
          <w:color w:val="222222"/>
          <w:sz w:val="24"/>
          <w:szCs w:val="24"/>
        </w:rPr>
        <w:t>totale</w:t>
      </w:r>
      <w:r w:rsidR="009A3AEA" w:rsidRPr="009A1020">
        <w:rPr>
          <w:rFonts w:ascii="Times New Roman" w:hAnsi="Times New Roman" w:cs="Times New Roman"/>
          <w:color w:val="222222"/>
          <w:sz w:val="24"/>
          <w:szCs w:val="24"/>
        </w:rPr>
        <w:t xml:space="preserve"> </w:t>
      </w:r>
      <w:r w:rsidRPr="009A1020">
        <w:rPr>
          <w:rFonts w:ascii="Times New Roman" w:hAnsi="Times New Roman" w:cs="Times New Roman"/>
          <w:color w:val="222222"/>
          <w:sz w:val="24"/>
          <w:szCs w:val="24"/>
        </w:rPr>
        <w:t xml:space="preserve">della spesa </w:t>
      </w:r>
      <w:r w:rsidR="008E12C9">
        <w:rPr>
          <w:rFonts w:ascii="Times New Roman" w:hAnsi="Times New Roman" w:cs="Times New Roman"/>
          <w:color w:val="222222"/>
          <w:sz w:val="24"/>
          <w:szCs w:val="24"/>
        </w:rPr>
        <w:t>pubblica</w:t>
      </w:r>
      <w:r w:rsidRPr="009A1020">
        <w:rPr>
          <w:rFonts w:ascii="Times New Roman" w:hAnsi="Times New Roman" w:cs="Times New Roman"/>
          <w:color w:val="222222"/>
          <w:sz w:val="24"/>
          <w:szCs w:val="24"/>
        </w:rPr>
        <w:t xml:space="preserve"> </w:t>
      </w:r>
      <w:r w:rsidR="008E12C9" w:rsidRPr="009A1020">
        <w:rPr>
          <w:rFonts w:ascii="Times New Roman" w:hAnsi="Times New Roman" w:cs="Times New Roman"/>
          <w:color w:val="222222"/>
          <w:sz w:val="24"/>
          <w:szCs w:val="24"/>
        </w:rPr>
        <w:t xml:space="preserve">corrispondente </w:t>
      </w:r>
      <w:r w:rsidR="008E12C9">
        <w:rPr>
          <w:rFonts w:ascii="Times New Roman" w:hAnsi="Times New Roman" w:cs="Times New Roman"/>
          <w:color w:val="222222"/>
          <w:sz w:val="24"/>
          <w:szCs w:val="24"/>
        </w:rPr>
        <w:t xml:space="preserve">relativa </w:t>
      </w:r>
      <w:r w:rsidR="008E12C9" w:rsidRPr="009A3AEA">
        <w:rPr>
          <w:rFonts w:ascii="Times New Roman" w:hAnsi="Times New Roman" w:cs="Times New Roman"/>
          <w:color w:val="222222"/>
          <w:sz w:val="24"/>
          <w:szCs w:val="24"/>
        </w:rPr>
        <w:t>all’attuazione delle operazioni</w:t>
      </w:r>
      <w:r w:rsidRPr="009A3AEA">
        <w:rPr>
          <w:rFonts w:ascii="Times New Roman" w:hAnsi="Times New Roman" w:cs="Times New Roman"/>
          <w:color w:val="222222"/>
          <w:sz w:val="24"/>
          <w:szCs w:val="24"/>
        </w:rPr>
        <w:t>. L</w:t>
      </w:r>
      <w:r w:rsidR="001268B2">
        <w:rPr>
          <w:rFonts w:ascii="Times New Roman" w:hAnsi="Times New Roman" w:cs="Times New Roman"/>
          <w:color w:val="222222"/>
          <w:sz w:val="24"/>
          <w:szCs w:val="24"/>
        </w:rPr>
        <w:t>’</w:t>
      </w:r>
      <w:r w:rsidR="00EA4972" w:rsidRPr="009A3AEA">
        <w:rPr>
          <w:rFonts w:ascii="Times New Roman" w:hAnsi="Times New Roman" w:cs="Times New Roman"/>
          <w:color w:val="222222"/>
          <w:sz w:val="24"/>
          <w:szCs w:val="24"/>
        </w:rPr>
        <w:t>importo</w:t>
      </w:r>
      <w:r w:rsidR="008E12C9" w:rsidRPr="009A3AEA">
        <w:rPr>
          <w:rFonts w:ascii="Times New Roman" w:hAnsi="Times New Roman" w:cs="Times New Roman"/>
          <w:color w:val="222222"/>
          <w:sz w:val="24"/>
          <w:szCs w:val="24"/>
        </w:rPr>
        <w:t xml:space="preserve"> della spesa pubblica </w:t>
      </w:r>
      <w:r w:rsidR="008E12C9" w:rsidRPr="00353D93">
        <w:rPr>
          <w:rFonts w:ascii="Times New Roman" w:hAnsi="Times New Roman" w:cs="Times New Roman"/>
          <w:color w:val="222222"/>
          <w:sz w:val="24"/>
          <w:szCs w:val="24"/>
        </w:rPr>
        <w:t>(</w:t>
      </w:r>
      <w:r w:rsidR="0055548D" w:rsidRPr="007B1144">
        <w:rPr>
          <w:rFonts w:ascii="Times New Roman" w:hAnsi="Times New Roman" w:cs="Times New Roman"/>
          <w:color w:val="222222"/>
          <w:sz w:val="24"/>
          <w:szCs w:val="24"/>
        </w:rPr>
        <w:t>come definito</w:t>
      </w:r>
      <w:r w:rsidR="0055548D" w:rsidRPr="009A3AEA">
        <w:rPr>
          <w:rFonts w:ascii="Times New Roman" w:hAnsi="Times New Roman" w:cs="Times New Roman"/>
          <w:color w:val="222222"/>
          <w:sz w:val="24"/>
          <w:szCs w:val="24"/>
        </w:rPr>
        <w:t xml:space="preserve"> da</w:t>
      </w:r>
      <w:r w:rsidRPr="009A3AEA">
        <w:rPr>
          <w:rFonts w:ascii="Times New Roman" w:hAnsi="Times New Roman" w:cs="Times New Roman"/>
          <w:color w:val="222222"/>
          <w:sz w:val="24"/>
          <w:szCs w:val="24"/>
        </w:rPr>
        <w:t>ll</w:t>
      </w:r>
      <w:r w:rsidR="001268B2">
        <w:rPr>
          <w:rFonts w:ascii="Times New Roman" w:hAnsi="Times New Roman" w:cs="Times New Roman"/>
          <w:color w:val="222222"/>
          <w:sz w:val="24"/>
          <w:szCs w:val="24"/>
        </w:rPr>
        <w:t>’</w:t>
      </w:r>
      <w:r w:rsidRPr="009A3AEA">
        <w:rPr>
          <w:rFonts w:ascii="Times New Roman" w:hAnsi="Times New Roman" w:cs="Times New Roman"/>
          <w:color w:val="222222"/>
          <w:sz w:val="24"/>
          <w:szCs w:val="24"/>
        </w:rPr>
        <w:t>art</w:t>
      </w:r>
      <w:r w:rsidR="001268B2">
        <w:rPr>
          <w:rFonts w:ascii="Times New Roman" w:hAnsi="Times New Roman" w:cs="Times New Roman"/>
          <w:color w:val="222222"/>
          <w:sz w:val="24"/>
          <w:szCs w:val="24"/>
        </w:rPr>
        <w:t>.</w:t>
      </w:r>
      <w:r w:rsidRPr="009A3AEA">
        <w:rPr>
          <w:rFonts w:ascii="Times New Roman" w:hAnsi="Times New Roman" w:cs="Times New Roman"/>
          <w:color w:val="222222"/>
          <w:sz w:val="24"/>
          <w:szCs w:val="24"/>
        </w:rPr>
        <w:t xml:space="preserve"> 2 (15) del </w:t>
      </w:r>
      <w:r w:rsidR="006E2787" w:rsidRPr="009A3AEA">
        <w:rPr>
          <w:rFonts w:ascii="Times New Roman" w:hAnsi="Times New Roman" w:cs="Times New Roman"/>
          <w:color w:val="222222"/>
          <w:sz w:val="24"/>
          <w:szCs w:val="24"/>
        </w:rPr>
        <w:t>RDC</w:t>
      </w:r>
      <w:r w:rsidRPr="009A3AEA">
        <w:rPr>
          <w:rFonts w:ascii="Times New Roman" w:hAnsi="Times New Roman" w:cs="Times New Roman"/>
          <w:color w:val="222222"/>
          <w:sz w:val="24"/>
          <w:szCs w:val="24"/>
        </w:rPr>
        <w:t>) deriva dagli importi dichiarati nella colonna A</w:t>
      </w:r>
      <w:r w:rsidR="00DC231D" w:rsidRPr="009A3AEA">
        <w:rPr>
          <w:rFonts w:ascii="Times New Roman" w:hAnsi="Times New Roman" w:cs="Times New Roman"/>
          <w:color w:val="222222"/>
          <w:sz w:val="24"/>
          <w:szCs w:val="24"/>
        </w:rPr>
        <w:t xml:space="preserve"> </w:t>
      </w:r>
      <w:r w:rsidRPr="007B1144">
        <w:rPr>
          <w:rFonts w:ascii="Times New Roman" w:hAnsi="Times New Roman" w:cs="Times New Roman"/>
          <w:color w:val="222222"/>
          <w:sz w:val="24"/>
          <w:szCs w:val="24"/>
        </w:rPr>
        <w:t>ed</w:t>
      </w:r>
      <w:r w:rsidRPr="009A3AEA">
        <w:rPr>
          <w:rFonts w:ascii="Times New Roman" w:hAnsi="Times New Roman" w:cs="Times New Roman"/>
          <w:color w:val="222222"/>
          <w:sz w:val="24"/>
          <w:szCs w:val="24"/>
        </w:rPr>
        <w:t xml:space="preserve"> </w:t>
      </w:r>
      <w:r w:rsidRPr="007B1144">
        <w:rPr>
          <w:rFonts w:ascii="Times New Roman" w:hAnsi="Times New Roman" w:cs="Times New Roman"/>
          <w:color w:val="222222"/>
          <w:sz w:val="24"/>
          <w:szCs w:val="24"/>
        </w:rPr>
        <w:t>è uguale o inferiore a quello richiesto nella colonna A</w:t>
      </w:r>
      <w:r w:rsidRPr="009A3AEA">
        <w:rPr>
          <w:rFonts w:ascii="Times New Roman" w:hAnsi="Times New Roman" w:cs="Times New Roman"/>
          <w:color w:val="222222"/>
          <w:sz w:val="24"/>
          <w:szCs w:val="24"/>
        </w:rPr>
        <w:t>.</w:t>
      </w:r>
    </w:p>
    <w:p w:rsidR="00D60AF4" w:rsidRPr="001268B2" w:rsidRDefault="00D60AF4" w:rsidP="00D60AF4">
      <w:pPr>
        <w:spacing w:after="0" w:line="240" w:lineRule="auto"/>
        <w:jc w:val="both"/>
        <w:rPr>
          <w:rFonts w:ascii="Times New Roman" w:hAnsi="Times New Roman" w:cs="Times New Roman"/>
          <w:color w:val="222222"/>
          <w:sz w:val="12"/>
          <w:szCs w:val="24"/>
        </w:rPr>
      </w:pPr>
    </w:p>
    <w:p w:rsidR="008E12C9" w:rsidRDefault="00D26A49"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 xml:space="preserve">Per le ragioni di cui sopra, gli importi </w:t>
      </w:r>
      <w:r w:rsidR="00451FFB">
        <w:rPr>
          <w:rFonts w:ascii="Times New Roman" w:hAnsi="Times New Roman" w:cs="Times New Roman"/>
          <w:color w:val="222222"/>
          <w:sz w:val="24"/>
          <w:szCs w:val="24"/>
        </w:rPr>
        <w:t>riportati in questa colonna devono essere uguale o inferiori</w:t>
      </w:r>
      <w:r w:rsidRPr="009A1020">
        <w:rPr>
          <w:rFonts w:ascii="Times New Roman" w:hAnsi="Times New Roman" w:cs="Times New Roman"/>
          <w:color w:val="222222"/>
          <w:sz w:val="24"/>
          <w:szCs w:val="24"/>
        </w:rPr>
        <w:t xml:space="preserve"> all</w:t>
      </w:r>
      <w:r w:rsidR="001268B2">
        <w:rPr>
          <w:rFonts w:ascii="Times New Roman" w:hAnsi="Times New Roman" w:cs="Times New Roman"/>
          <w:color w:val="222222"/>
          <w:sz w:val="24"/>
          <w:szCs w:val="24"/>
        </w:rPr>
        <w:t>’</w:t>
      </w:r>
      <w:r w:rsidRPr="009A1020">
        <w:rPr>
          <w:rFonts w:ascii="Times New Roman" w:hAnsi="Times New Roman" w:cs="Times New Roman"/>
          <w:color w:val="222222"/>
          <w:sz w:val="24"/>
          <w:szCs w:val="24"/>
        </w:rPr>
        <w:t>i</w:t>
      </w:r>
      <w:r w:rsidR="00451FFB">
        <w:rPr>
          <w:rFonts w:ascii="Times New Roman" w:hAnsi="Times New Roman" w:cs="Times New Roman"/>
          <w:color w:val="222222"/>
          <w:sz w:val="24"/>
          <w:szCs w:val="24"/>
        </w:rPr>
        <w:t>mporto corrispondente dichiarato</w:t>
      </w:r>
      <w:r w:rsidRPr="009A1020">
        <w:rPr>
          <w:rFonts w:ascii="Times New Roman" w:hAnsi="Times New Roman" w:cs="Times New Roman"/>
          <w:color w:val="222222"/>
          <w:sz w:val="24"/>
          <w:szCs w:val="24"/>
        </w:rPr>
        <w:t xml:space="preserve"> nell'ambito del</w:t>
      </w:r>
      <w:r w:rsidR="00451FFB">
        <w:rPr>
          <w:rFonts w:ascii="Times New Roman" w:hAnsi="Times New Roman" w:cs="Times New Roman"/>
          <w:color w:val="222222"/>
          <w:sz w:val="24"/>
          <w:szCs w:val="24"/>
        </w:rPr>
        <w:t>la domanda di</w:t>
      </w:r>
      <w:r w:rsidRPr="009A1020">
        <w:rPr>
          <w:rFonts w:ascii="Times New Roman" w:hAnsi="Times New Roman" w:cs="Times New Roman"/>
          <w:color w:val="222222"/>
          <w:sz w:val="24"/>
          <w:szCs w:val="24"/>
        </w:rPr>
        <w:t xml:space="preserve"> pagamento intermedio finale (colonna C </w:t>
      </w:r>
      <w:r w:rsidR="009A3AEA">
        <w:rPr>
          <w:rFonts w:ascii="Times New Roman" w:hAnsi="Times New Roman" w:cs="Times New Roman"/>
          <w:color w:val="222222"/>
          <w:sz w:val="24"/>
          <w:szCs w:val="24"/>
        </w:rPr>
        <w:t>dell’Appendice 1</w:t>
      </w:r>
      <w:r w:rsidRPr="009A1020">
        <w:rPr>
          <w:rFonts w:ascii="Times New Roman" w:hAnsi="Times New Roman" w:cs="Times New Roman"/>
          <w:color w:val="222222"/>
          <w:sz w:val="24"/>
          <w:szCs w:val="24"/>
        </w:rPr>
        <w:t>).</w:t>
      </w:r>
      <w:r w:rsidR="008E12C9">
        <w:rPr>
          <w:rFonts w:ascii="Times New Roman" w:hAnsi="Times New Roman" w:cs="Times New Roman"/>
          <w:color w:val="222222"/>
          <w:sz w:val="24"/>
          <w:szCs w:val="24"/>
        </w:rPr>
        <w:t xml:space="preserve"> </w:t>
      </w:r>
    </w:p>
    <w:p w:rsidR="00EA4972" w:rsidRDefault="00EA4972" w:rsidP="00D60AF4">
      <w:pPr>
        <w:spacing w:after="0" w:line="240" w:lineRule="auto"/>
        <w:jc w:val="both"/>
        <w:rPr>
          <w:rFonts w:ascii="Times New Roman" w:hAnsi="Times New Roman" w:cs="Times New Roman"/>
          <w:color w:val="222222"/>
          <w:sz w:val="24"/>
          <w:szCs w:val="24"/>
        </w:rPr>
      </w:pPr>
    </w:p>
    <w:p w:rsidR="009A1020" w:rsidRPr="00451FFB" w:rsidRDefault="00D26A49" w:rsidP="001268B2">
      <w:pPr>
        <w:pStyle w:val="Titolo3"/>
        <w:tabs>
          <w:tab w:val="clear" w:pos="1408"/>
          <w:tab w:val="num" w:pos="851"/>
        </w:tabs>
        <w:spacing w:after="0"/>
        <w:ind w:left="851" w:hanging="851"/>
      </w:pPr>
      <w:r w:rsidRPr="00451FFB">
        <w:t xml:space="preserve"> </w:t>
      </w:r>
      <w:bookmarkStart w:id="10" w:name="_Toc442968853"/>
      <w:r w:rsidRPr="00451FFB">
        <w:t>Colonna C</w:t>
      </w:r>
      <w:bookmarkEnd w:id="10"/>
    </w:p>
    <w:p w:rsidR="00D60AF4" w:rsidRDefault="00D60AF4" w:rsidP="00D60AF4">
      <w:pPr>
        <w:spacing w:after="0" w:line="240" w:lineRule="auto"/>
        <w:jc w:val="both"/>
        <w:rPr>
          <w:rFonts w:ascii="Times New Roman" w:hAnsi="Times New Roman" w:cs="Times New Roman"/>
          <w:color w:val="222222"/>
          <w:sz w:val="24"/>
          <w:szCs w:val="24"/>
        </w:rPr>
      </w:pPr>
    </w:p>
    <w:p w:rsidR="00D158A5" w:rsidRDefault="00C6106E"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La c</w:t>
      </w:r>
      <w:r w:rsidR="00D26A49" w:rsidRPr="009A1020">
        <w:rPr>
          <w:rFonts w:ascii="Times New Roman" w:hAnsi="Times New Roman" w:cs="Times New Roman"/>
          <w:color w:val="222222"/>
          <w:sz w:val="24"/>
          <w:szCs w:val="24"/>
        </w:rPr>
        <w:t>olonna C contiene l</w:t>
      </w:r>
      <w:r w:rsidR="001268B2">
        <w:rPr>
          <w:rFonts w:ascii="Times New Roman" w:hAnsi="Times New Roman" w:cs="Times New Roman"/>
          <w:color w:val="222222"/>
          <w:sz w:val="24"/>
          <w:szCs w:val="24"/>
        </w:rPr>
        <w:t>’</w:t>
      </w:r>
      <w:r w:rsidR="00D26A49" w:rsidRPr="009A1020">
        <w:rPr>
          <w:rFonts w:ascii="Times New Roman" w:hAnsi="Times New Roman" w:cs="Times New Roman"/>
          <w:color w:val="222222"/>
          <w:sz w:val="24"/>
          <w:szCs w:val="24"/>
        </w:rPr>
        <w:t xml:space="preserve">importo totale dei pagamenti corrispondenti </w:t>
      </w:r>
      <w:r w:rsidR="00D158A5">
        <w:rPr>
          <w:rFonts w:ascii="Times New Roman" w:hAnsi="Times New Roman" w:cs="Times New Roman"/>
          <w:color w:val="222222"/>
          <w:sz w:val="24"/>
          <w:szCs w:val="24"/>
        </w:rPr>
        <w:t xml:space="preserve">effettuati </w:t>
      </w:r>
      <w:r w:rsidR="00D26A49" w:rsidRPr="009A1020">
        <w:rPr>
          <w:rFonts w:ascii="Times New Roman" w:hAnsi="Times New Roman" w:cs="Times New Roman"/>
          <w:color w:val="222222"/>
          <w:sz w:val="24"/>
          <w:szCs w:val="24"/>
        </w:rPr>
        <w:t>ai benefic</w:t>
      </w:r>
      <w:r w:rsidR="00D158A5">
        <w:rPr>
          <w:rFonts w:ascii="Times New Roman" w:hAnsi="Times New Roman" w:cs="Times New Roman"/>
          <w:color w:val="222222"/>
          <w:sz w:val="24"/>
          <w:szCs w:val="24"/>
        </w:rPr>
        <w:t>iari ai sensi dell</w:t>
      </w:r>
      <w:r w:rsidR="001268B2">
        <w:rPr>
          <w:rFonts w:ascii="Times New Roman" w:hAnsi="Times New Roman" w:cs="Times New Roman"/>
          <w:color w:val="222222"/>
          <w:sz w:val="24"/>
          <w:szCs w:val="24"/>
        </w:rPr>
        <w:t>’</w:t>
      </w:r>
      <w:r w:rsidR="00D158A5">
        <w:rPr>
          <w:rFonts w:ascii="Times New Roman" w:hAnsi="Times New Roman" w:cs="Times New Roman"/>
          <w:color w:val="222222"/>
          <w:sz w:val="24"/>
          <w:szCs w:val="24"/>
        </w:rPr>
        <w:t>art</w:t>
      </w:r>
      <w:r w:rsidR="001268B2">
        <w:rPr>
          <w:rFonts w:ascii="Times New Roman" w:hAnsi="Times New Roman" w:cs="Times New Roman"/>
          <w:color w:val="222222"/>
          <w:sz w:val="24"/>
          <w:szCs w:val="24"/>
        </w:rPr>
        <w:t>.</w:t>
      </w:r>
      <w:r w:rsidR="00D158A5">
        <w:rPr>
          <w:rFonts w:ascii="Times New Roman" w:hAnsi="Times New Roman" w:cs="Times New Roman"/>
          <w:color w:val="222222"/>
          <w:sz w:val="24"/>
          <w:szCs w:val="24"/>
        </w:rPr>
        <w:t xml:space="preserve"> 132</w:t>
      </w:r>
      <w:r w:rsidR="00D26A49" w:rsidRPr="009A1020">
        <w:rPr>
          <w:rFonts w:ascii="Times New Roman" w:hAnsi="Times New Roman" w:cs="Times New Roman"/>
          <w:color w:val="222222"/>
          <w:sz w:val="24"/>
          <w:szCs w:val="24"/>
        </w:rPr>
        <w:t xml:space="preserve"> (1) del </w:t>
      </w:r>
      <w:r w:rsidR="006E2787">
        <w:rPr>
          <w:rFonts w:ascii="Times New Roman" w:hAnsi="Times New Roman" w:cs="Times New Roman"/>
          <w:color w:val="222222"/>
          <w:sz w:val="24"/>
          <w:szCs w:val="24"/>
        </w:rPr>
        <w:t>RDC</w:t>
      </w:r>
      <w:r w:rsidR="00D26A49" w:rsidRPr="009A1020">
        <w:rPr>
          <w:rFonts w:ascii="Times New Roman" w:hAnsi="Times New Roman" w:cs="Times New Roman"/>
          <w:color w:val="222222"/>
          <w:sz w:val="24"/>
          <w:szCs w:val="24"/>
        </w:rPr>
        <w:t>. E</w:t>
      </w:r>
      <w:r w:rsidR="00D158A5">
        <w:rPr>
          <w:rFonts w:ascii="Times New Roman" w:hAnsi="Times New Roman" w:cs="Times New Roman"/>
          <w:color w:val="222222"/>
          <w:sz w:val="24"/>
          <w:szCs w:val="24"/>
        </w:rPr>
        <w:t xml:space="preserve">sso è </w:t>
      </w:r>
      <w:r w:rsidR="00D26A49" w:rsidRPr="009A1020">
        <w:rPr>
          <w:rFonts w:ascii="Times New Roman" w:hAnsi="Times New Roman" w:cs="Times New Roman"/>
          <w:color w:val="222222"/>
          <w:sz w:val="24"/>
          <w:szCs w:val="24"/>
        </w:rPr>
        <w:t>l</w:t>
      </w:r>
      <w:r w:rsidR="001268B2">
        <w:rPr>
          <w:rFonts w:ascii="Times New Roman" w:hAnsi="Times New Roman" w:cs="Times New Roman"/>
          <w:color w:val="222222"/>
          <w:sz w:val="24"/>
          <w:szCs w:val="24"/>
        </w:rPr>
        <w:t>’</w:t>
      </w:r>
      <w:r w:rsidR="00D26A49" w:rsidRPr="009A1020">
        <w:rPr>
          <w:rFonts w:ascii="Times New Roman" w:hAnsi="Times New Roman" w:cs="Times New Roman"/>
          <w:color w:val="222222"/>
          <w:sz w:val="24"/>
          <w:szCs w:val="24"/>
        </w:rPr>
        <w:t xml:space="preserve">importo </w:t>
      </w:r>
      <w:r w:rsidR="009A3AEA">
        <w:rPr>
          <w:rFonts w:ascii="Times New Roman" w:hAnsi="Times New Roman" w:cs="Times New Roman"/>
          <w:color w:val="222222"/>
          <w:sz w:val="24"/>
          <w:szCs w:val="24"/>
        </w:rPr>
        <w:t>totale</w:t>
      </w:r>
      <w:r w:rsidR="009A3AEA" w:rsidRPr="009A1020">
        <w:rPr>
          <w:rFonts w:ascii="Times New Roman" w:hAnsi="Times New Roman" w:cs="Times New Roman"/>
          <w:color w:val="222222"/>
          <w:sz w:val="24"/>
          <w:szCs w:val="24"/>
        </w:rPr>
        <w:t xml:space="preserve"> </w:t>
      </w:r>
      <w:r w:rsidR="00D26A49" w:rsidRPr="009A1020">
        <w:rPr>
          <w:rFonts w:ascii="Times New Roman" w:hAnsi="Times New Roman" w:cs="Times New Roman"/>
          <w:color w:val="222222"/>
          <w:sz w:val="24"/>
          <w:szCs w:val="24"/>
        </w:rPr>
        <w:t xml:space="preserve">corrispondente </w:t>
      </w:r>
      <w:r w:rsidR="00D158A5">
        <w:rPr>
          <w:rFonts w:ascii="Times New Roman" w:hAnsi="Times New Roman" w:cs="Times New Roman"/>
          <w:color w:val="222222"/>
          <w:sz w:val="24"/>
          <w:szCs w:val="24"/>
        </w:rPr>
        <w:t>del supporto pubblico</w:t>
      </w:r>
      <w:r w:rsidR="00D26A49" w:rsidRPr="009A1020">
        <w:rPr>
          <w:rFonts w:ascii="Times New Roman" w:hAnsi="Times New Roman" w:cs="Times New Roman"/>
          <w:color w:val="222222"/>
          <w:sz w:val="24"/>
          <w:szCs w:val="24"/>
        </w:rPr>
        <w:t xml:space="preserve"> (</w:t>
      </w:r>
      <w:r w:rsidR="00D158A5">
        <w:rPr>
          <w:rFonts w:ascii="Times New Roman" w:hAnsi="Times New Roman" w:cs="Times New Roman"/>
          <w:color w:val="222222"/>
          <w:sz w:val="24"/>
          <w:szCs w:val="24"/>
        </w:rPr>
        <w:t xml:space="preserve">contributo UE </w:t>
      </w:r>
      <w:r w:rsidR="00D26A49" w:rsidRPr="009A1020">
        <w:rPr>
          <w:rFonts w:ascii="Times New Roman" w:hAnsi="Times New Roman" w:cs="Times New Roman"/>
          <w:color w:val="222222"/>
          <w:sz w:val="24"/>
          <w:szCs w:val="24"/>
        </w:rPr>
        <w:t xml:space="preserve">e cofinanziamento nazionale) che è stato effettivamente pagato ai beneficiari in conformità </w:t>
      </w:r>
      <w:r w:rsidR="00C435E2">
        <w:rPr>
          <w:rFonts w:ascii="Times New Roman" w:hAnsi="Times New Roman" w:cs="Times New Roman"/>
          <w:color w:val="222222"/>
          <w:sz w:val="24"/>
          <w:szCs w:val="24"/>
        </w:rPr>
        <w:t>de</w:t>
      </w:r>
      <w:r w:rsidR="00D158A5">
        <w:rPr>
          <w:rFonts w:ascii="Times New Roman" w:hAnsi="Times New Roman" w:cs="Times New Roman"/>
          <w:color w:val="222222"/>
          <w:sz w:val="24"/>
          <w:szCs w:val="24"/>
        </w:rPr>
        <w:t xml:space="preserve">lla previsione dei </w:t>
      </w:r>
      <w:r w:rsidR="00D26A49" w:rsidRPr="009A1020">
        <w:rPr>
          <w:rFonts w:ascii="Times New Roman" w:hAnsi="Times New Roman" w:cs="Times New Roman"/>
          <w:color w:val="222222"/>
          <w:sz w:val="24"/>
          <w:szCs w:val="24"/>
        </w:rPr>
        <w:t>90 giorni di cui all</w:t>
      </w:r>
      <w:r w:rsidR="001268B2">
        <w:rPr>
          <w:rFonts w:ascii="Times New Roman" w:hAnsi="Times New Roman" w:cs="Times New Roman"/>
          <w:color w:val="222222"/>
          <w:sz w:val="24"/>
          <w:szCs w:val="24"/>
        </w:rPr>
        <w:t>’</w:t>
      </w:r>
      <w:r w:rsidR="00D26A49" w:rsidRPr="009A1020">
        <w:rPr>
          <w:rFonts w:ascii="Times New Roman" w:hAnsi="Times New Roman" w:cs="Times New Roman"/>
          <w:color w:val="222222"/>
          <w:sz w:val="24"/>
          <w:szCs w:val="24"/>
        </w:rPr>
        <w:t>art</w:t>
      </w:r>
      <w:r w:rsidR="001268B2">
        <w:rPr>
          <w:rFonts w:ascii="Times New Roman" w:hAnsi="Times New Roman" w:cs="Times New Roman"/>
          <w:color w:val="222222"/>
          <w:sz w:val="24"/>
          <w:szCs w:val="24"/>
        </w:rPr>
        <w:t>.</w:t>
      </w:r>
      <w:r w:rsidR="00D26A49" w:rsidRPr="009A1020">
        <w:rPr>
          <w:rFonts w:ascii="Times New Roman" w:hAnsi="Times New Roman" w:cs="Times New Roman"/>
          <w:color w:val="222222"/>
          <w:sz w:val="24"/>
          <w:szCs w:val="24"/>
        </w:rPr>
        <w:t xml:space="preserve"> 132 (1) del </w:t>
      </w:r>
      <w:r w:rsidR="006E2787">
        <w:rPr>
          <w:rFonts w:ascii="Times New Roman" w:hAnsi="Times New Roman" w:cs="Times New Roman"/>
          <w:color w:val="222222"/>
          <w:sz w:val="24"/>
          <w:szCs w:val="24"/>
        </w:rPr>
        <w:t>RDC</w:t>
      </w:r>
      <w:r w:rsidR="00D26A49" w:rsidRPr="009A1020">
        <w:rPr>
          <w:rFonts w:ascii="Times New Roman" w:hAnsi="Times New Roman" w:cs="Times New Roman"/>
          <w:color w:val="222222"/>
          <w:sz w:val="24"/>
          <w:szCs w:val="24"/>
        </w:rPr>
        <w:t>.</w:t>
      </w:r>
    </w:p>
    <w:p w:rsidR="00D60AF4" w:rsidRPr="001268B2" w:rsidRDefault="00D60AF4" w:rsidP="00D60AF4">
      <w:pPr>
        <w:spacing w:after="0" w:line="240" w:lineRule="auto"/>
        <w:jc w:val="both"/>
        <w:rPr>
          <w:rFonts w:ascii="Times New Roman" w:hAnsi="Times New Roman" w:cs="Times New Roman"/>
          <w:color w:val="222222"/>
          <w:sz w:val="12"/>
          <w:szCs w:val="24"/>
        </w:rPr>
      </w:pPr>
    </w:p>
    <w:p w:rsidR="009A1020" w:rsidRDefault="001268B2"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Ai sensi dell’</w:t>
      </w:r>
      <w:r w:rsidR="00D26A49" w:rsidRPr="009A1020">
        <w:rPr>
          <w:rFonts w:ascii="Times New Roman" w:hAnsi="Times New Roman" w:cs="Times New Roman"/>
          <w:color w:val="222222"/>
          <w:sz w:val="24"/>
          <w:szCs w:val="24"/>
        </w:rPr>
        <w:t>art</w:t>
      </w:r>
      <w:r>
        <w:rPr>
          <w:rFonts w:ascii="Times New Roman" w:hAnsi="Times New Roman" w:cs="Times New Roman"/>
          <w:color w:val="222222"/>
          <w:sz w:val="24"/>
          <w:szCs w:val="24"/>
        </w:rPr>
        <w:t>.</w:t>
      </w:r>
      <w:r w:rsidR="00D26A49" w:rsidRPr="009A1020">
        <w:rPr>
          <w:rFonts w:ascii="Times New Roman" w:hAnsi="Times New Roman" w:cs="Times New Roman"/>
          <w:color w:val="222222"/>
          <w:sz w:val="24"/>
          <w:szCs w:val="24"/>
        </w:rPr>
        <w:t xml:space="preserve"> 132 (2) del </w:t>
      </w:r>
      <w:r w:rsidR="006E2787">
        <w:rPr>
          <w:rFonts w:ascii="Times New Roman" w:hAnsi="Times New Roman" w:cs="Times New Roman"/>
          <w:color w:val="222222"/>
          <w:sz w:val="24"/>
          <w:szCs w:val="24"/>
        </w:rPr>
        <w:t>RDC</w:t>
      </w:r>
      <w:r w:rsidR="00D26A49" w:rsidRPr="009A1020">
        <w:rPr>
          <w:rFonts w:ascii="Times New Roman" w:hAnsi="Times New Roman" w:cs="Times New Roman"/>
          <w:color w:val="222222"/>
          <w:sz w:val="24"/>
          <w:szCs w:val="24"/>
        </w:rPr>
        <w:t xml:space="preserve"> tale termine </w:t>
      </w:r>
      <w:r w:rsidR="00C435E2">
        <w:rPr>
          <w:rFonts w:ascii="Times New Roman" w:hAnsi="Times New Roman" w:cs="Times New Roman"/>
          <w:color w:val="222222"/>
          <w:sz w:val="24"/>
          <w:szCs w:val="24"/>
        </w:rPr>
        <w:t xml:space="preserve">di </w:t>
      </w:r>
      <w:r w:rsidR="00D26A49" w:rsidRPr="009A1020">
        <w:rPr>
          <w:rFonts w:ascii="Times New Roman" w:hAnsi="Times New Roman" w:cs="Times New Roman"/>
          <w:color w:val="222222"/>
          <w:sz w:val="24"/>
          <w:szCs w:val="24"/>
        </w:rPr>
        <w:t xml:space="preserve">pagamento </w:t>
      </w:r>
      <w:r w:rsidR="00B27F1D">
        <w:rPr>
          <w:rFonts w:ascii="Times New Roman" w:hAnsi="Times New Roman" w:cs="Times New Roman"/>
          <w:color w:val="222222"/>
          <w:sz w:val="24"/>
          <w:szCs w:val="24"/>
        </w:rPr>
        <w:t>può ess</w:t>
      </w:r>
      <w:r>
        <w:rPr>
          <w:rFonts w:ascii="Times New Roman" w:hAnsi="Times New Roman" w:cs="Times New Roman"/>
          <w:color w:val="222222"/>
          <w:sz w:val="24"/>
          <w:szCs w:val="24"/>
        </w:rPr>
        <w:t>ere interrotto dall’</w:t>
      </w:r>
      <w:proofErr w:type="spellStart"/>
      <w:r w:rsidR="009A3AEA">
        <w:rPr>
          <w:rFonts w:ascii="Times New Roman" w:hAnsi="Times New Roman" w:cs="Times New Roman"/>
          <w:color w:val="222222"/>
          <w:sz w:val="24"/>
          <w:szCs w:val="24"/>
        </w:rPr>
        <w:t>AdG</w:t>
      </w:r>
      <w:proofErr w:type="spellEnd"/>
      <w:r w:rsidR="00D26A49" w:rsidRPr="009A1020">
        <w:rPr>
          <w:rFonts w:ascii="Times New Roman" w:hAnsi="Times New Roman" w:cs="Times New Roman"/>
          <w:color w:val="222222"/>
          <w:sz w:val="24"/>
          <w:szCs w:val="24"/>
        </w:rPr>
        <w:t xml:space="preserve"> in uno dei seguenti casi debitamente giustificati:</w:t>
      </w:r>
    </w:p>
    <w:p w:rsidR="001268B2" w:rsidRPr="001268B2" w:rsidRDefault="001268B2" w:rsidP="00D60AF4">
      <w:pPr>
        <w:spacing w:after="0" w:line="240" w:lineRule="auto"/>
        <w:jc w:val="both"/>
        <w:rPr>
          <w:rFonts w:ascii="Times New Roman" w:hAnsi="Times New Roman" w:cs="Times New Roman"/>
          <w:color w:val="222222"/>
          <w:sz w:val="12"/>
          <w:szCs w:val="24"/>
        </w:rPr>
      </w:pPr>
    </w:p>
    <w:p w:rsidR="00B27F1D" w:rsidRDefault="009A3AEA" w:rsidP="001268B2">
      <w:pPr>
        <w:pStyle w:val="Paragrafoelenco"/>
        <w:numPr>
          <w:ilvl w:val="0"/>
          <w:numId w:val="9"/>
        </w:numPr>
        <w:spacing w:after="0" w:line="240" w:lineRule="auto"/>
        <w:ind w:left="284" w:hanging="284"/>
        <w:jc w:val="both"/>
        <w:rPr>
          <w:rFonts w:ascii="Times New Roman" w:hAnsi="Times New Roman" w:cs="Times New Roman"/>
          <w:color w:val="222222"/>
          <w:sz w:val="24"/>
          <w:szCs w:val="24"/>
        </w:rPr>
      </w:pPr>
      <w:r w:rsidRPr="00C435E2">
        <w:rPr>
          <w:rFonts w:ascii="Times New Roman" w:hAnsi="Times New Roman" w:cs="Times New Roman"/>
          <w:color w:val="222222"/>
          <w:sz w:val="24"/>
          <w:szCs w:val="24"/>
        </w:rPr>
        <w:t>L’</w:t>
      </w:r>
      <w:r>
        <w:rPr>
          <w:rFonts w:ascii="Times New Roman" w:hAnsi="Times New Roman" w:cs="Times New Roman"/>
          <w:color w:val="222222"/>
          <w:sz w:val="24"/>
          <w:szCs w:val="24"/>
        </w:rPr>
        <w:t>importo</w:t>
      </w:r>
      <w:r w:rsidRPr="00C435E2">
        <w:rPr>
          <w:rFonts w:ascii="Times New Roman" w:hAnsi="Times New Roman" w:cs="Times New Roman"/>
          <w:color w:val="222222"/>
          <w:sz w:val="24"/>
          <w:szCs w:val="24"/>
        </w:rPr>
        <w:t xml:space="preserve"> </w:t>
      </w:r>
      <w:r w:rsidR="00D26A49" w:rsidRPr="00C435E2">
        <w:rPr>
          <w:rFonts w:ascii="Times New Roman" w:hAnsi="Times New Roman" w:cs="Times New Roman"/>
          <w:color w:val="222222"/>
          <w:sz w:val="24"/>
          <w:szCs w:val="24"/>
        </w:rPr>
        <w:t>della domanda di pagamento non è dovuto o</w:t>
      </w:r>
      <w:r w:rsidR="00B27F1D" w:rsidRPr="00C435E2">
        <w:rPr>
          <w:rFonts w:ascii="Times New Roman" w:hAnsi="Times New Roman" w:cs="Times New Roman"/>
          <w:color w:val="222222"/>
          <w:sz w:val="24"/>
          <w:szCs w:val="24"/>
        </w:rPr>
        <w:t xml:space="preserve"> i</w:t>
      </w:r>
      <w:r w:rsidR="00D26A49" w:rsidRPr="00C435E2">
        <w:rPr>
          <w:rFonts w:ascii="Times New Roman" w:hAnsi="Times New Roman" w:cs="Times New Roman"/>
          <w:color w:val="222222"/>
          <w:sz w:val="24"/>
          <w:szCs w:val="24"/>
        </w:rPr>
        <w:t xml:space="preserve"> documenti giustificativi adeguati, compresi i documenti necessari per le verifiche di gestione non </w:t>
      </w:r>
      <w:r w:rsidR="00B27F1D" w:rsidRPr="00C435E2">
        <w:rPr>
          <w:rFonts w:ascii="Times New Roman" w:hAnsi="Times New Roman" w:cs="Times New Roman"/>
          <w:color w:val="222222"/>
          <w:sz w:val="24"/>
          <w:szCs w:val="24"/>
        </w:rPr>
        <w:t>sono stati forniti</w:t>
      </w:r>
      <w:r>
        <w:rPr>
          <w:rFonts w:ascii="Times New Roman" w:hAnsi="Times New Roman" w:cs="Times New Roman"/>
          <w:color w:val="222222"/>
          <w:sz w:val="24"/>
          <w:szCs w:val="24"/>
        </w:rPr>
        <w:t xml:space="preserve"> o</w:t>
      </w:r>
    </w:p>
    <w:p w:rsidR="00C435E2" w:rsidRDefault="00D26A49" w:rsidP="001268B2">
      <w:pPr>
        <w:pStyle w:val="Paragrafoelenco"/>
        <w:numPr>
          <w:ilvl w:val="0"/>
          <w:numId w:val="9"/>
        </w:numPr>
        <w:spacing w:after="0" w:line="240" w:lineRule="auto"/>
        <w:ind w:left="284" w:hanging="284"/>
        <w:contextualSpacing w:val="0"/>
        <w:jc w:val="both"/>
        <w:rPr>
          <w:rFonts w:ascii="Times New Roman" w:hAnsi="Times New Roman" w:cs="Times New Roman"/>
          <w:color w:val="222222"/>
          <w:sz w:val="24"/>
          <w:szCs w:val="24"/>
        </w:rPr>
      </w:pPr>
      <w:r w:rsidRPr="00C435E2">
        <w:rPr>
          <w:rFonts w:ascii="Times New Roman" w:hAnsi="Times New Roman" w:cs="Times New Roman"/>
          <w:color w:val="222222"/>
          <w:sz w:val="24"/>
          <w:szCs w:val="24"/>
        </w:rPr>
        <w:t>Un</w:t>
      </w:r>
      <w:r w:rsidR="00E7218E">
        <w:rPr>
          <w:rFonts w:ascii="Times New Roman" w:hAnsi="Times New Roman" w:cs="Times New Roman"/>
          <w:color w:val="222222"/>
          <w:sz w:val="24"/>
          <w:szCs w:val="24"/>
        </w:rPr>
        <w:t>’</w:t>
      </w:r>
      <w:r w:rsidRPr="00C435E2">
        <w:rPr>
          <w:rFonts w:ascii="Times New Roman" w:hAnsi="Times New Roman" w:cs="Times New Roman"/>
          <w:color w:val="222222"/>
          <w:sz w:val="24"/>
          <w:szCs w:val="24"/>
        </w:rPr>
        <w:t>indagine è stata avviata in relazione a</w:t>
      </w:r>
      <w:r w:rsidR="00B27F1D" w:rsidRPr="00C435E2">
        <w:rPr>
          <w:rFonts w:ascii="Times New Roman" w:hAnsi="Times New Roman" w:cs="Times New Roman"/>
          <w:color w:val="222222"/>
          <w:sz w:val="24"/>
          <w:szCs w:val="24"/>
        </w:rPr>
        <w:t>d una possibile irregolarità del</w:t>
      </w:r>
      <w:r w:rsidR="00C435E2">
        <w:rPr>
          <w:rFonts w:ascii="Times New Roman" w:hAnsi="Times New Roman" w:cs="Times New Roman"/>
          <w:color w:val="222222"/>
          <w:sz w:val="24"/>
          <w:szCs w:val="24"/>
        </w:rPr>
        <w:t>le spese in questione.</w:t>
      </w:r>
    </w:p>
    <w:p w:rsidR="00C435E2" w:rsidRPr="00E7218E" w:rsidRDefault="00C435E2" w:rsidP="00D60AF4">
      <w:pPr>
        <w:spacing w:after="0" w:line="240" w:lineRule="auto"/>
        <w:jc w:val="both"/>
        <w:rPr>
          <w:rFonts w:ascii="Times New Roman" w:hAnsi="Times New Roman" w:cs="Times New Roman"/>
          <w:color w:val="222222"/>
          <w:sz w:val="12"/>
          <w:szCs w:val="24"/>
        </w:rPr>
      </w:pPr>
    </w:p>
    <w:p w:rsidR="009A1020" w:rsidRDefault="00D26A49" w:rsidP="00D60AF4">
      <w:pPr>
        <w:spacing w:after="0" w:line="240" w:lineRule="auto"/>
        <w:jc w:val="both"/>
        <w:rPr>
          <w:rFonts w:ascii="Times New Roman" w:hAnsi="Times New Roman" w:cs="Times New Roman"/>
          <w:color w:val="222222"/>
          <w:sz w:val="24"/>
          <w:szCs w:val="24"/>
        </w:rPr>
      </w:pPr>
      <w:r w:rsidRPr="00C435E2">
        <w:rPr>
          <w:rFonts w:ascii="Times New Roman" w:hAnsi="Times New Roman" w:cs="Times New Roman"/>
          <w:color w:val="222222"/>
          <w:sz w:val="24"/>
          <w:szCs w:val="24"/>
        </w:rPr>
        <w:t>Que</w:t>
      </w:r>
      <w:r w:rsidR="00B27F1D" w:rsidRPr="00C435E2">
        <w:rPr>
          <w:rFonts w:ascii="Times New Roman" w:hAnsi="Times New Roman" w:cs="Times New Roman"/>
          <w:color w:val="222222"/>
          <w:sz w:val="24"/>
          <w:szCs w:val="24"/>
        </w:rPr>
        <w:t>sta colonna non viene utilizzata</w:t>
      </w:r>
      <w:r w:rsidRPr="00C435E2">
        <w:rPr>
          <w:rFonts w:ascii="Times New Roman" w:hAnsi="Times New Roman" w:cs="Times New Roman"/>
          <w:color w:val="222222"/>
          <w:sz w:val="24"/>
          <w:szCs w:val="24"/>
        </w:rPr>
        <w:t xml:space="preserve"> ai fini del calcolo del saldo dei conti.</w:t>
      </w:r>
    </w:p>
    <w:p w:rsidR="00984A12" w:rsidRDefault="00984A12" w:rsidP="00D60AF4">
      <w:pPr>
        <w:spacing w:after="0" w:line="240" w:lineRule="auto"/>
        <w:jc w:val="both"/>
        <w:rPr>
          <w:rFonts w:ascii="Times New Roman" w:hAnsi="Times New Roman" w:cs="Times New Roman"/>
          <w:color w:val="222222"/>
          <w:sz w:val="24"/>
          <w:szCs w:val="24"/>
        </w:rPr>
      </w:pPr>
    </w:p>
    <w:p w:rsidR="00E7218E" w:rsidRDefault="00E7218E" w:rsidP="00D60AF4">
      <w:pPr>
        <w:spacing w:after="0" w:line="240" w:lineRule="auto"/>
        <w:jc w:val="both"/>
        <w:rPr>
          <w:rFonts w:ascii="Times New Roman" w:hAnsi="Times New Roman" w:cs="Times New Roman"/>
          <w:color w:val="222222"/>
          <w:sz w:val="24"/>
          <w:szCs w:val="24"/>
        </w:rPr>
      </w:pPr>
    </w:p>
    <w:p w:rsidR="00E7218E" w:rsidRPr="00C435E2" w:rsidRDefault="00E7218E" w:rsidP="00D60AF4">
      <w:pPr>
        <w:spacing w:after="0" w:line="240" w:lineRule="auto"/>
        <w:jc w:val="both"/>
        <w:rPr>
          <w:rFonts w:ascii="Times New Roman" w:hAnsi="Times New Roman" w:cs="Times New Roman"/>
          <w:color w:val="222222"/>
          <w:sz w:val="24"/>
          <w:szCs w:val="24"/>
        </w:rPr>
      </w:pPr>
    </w:p>
    <w:p w:rsidR="009A1020" w:rsidRPr="00984A12" w:rsidRDefault="00D26A49" w:rsidP="00E7218E">
      <w:pPr>
        <w:pStyle w:val="Titolo1"/>
        <w:tabs>
          <w:tab w:val="clear" w:pos="905"/>
        </w:tabs>
        <w:spacing w:before="0" w:after="0"/>
        <w:ind w:left="851" w:hanging="851"/>
        <w:rPr>
          <w:rStyle w:val="hps"/>
          <w:color w:val="222222"/>
          <w:szCs w:val="24"/>
        </w:rPr>
      </w:pPr>
      <w:bookmarkStart w:id="11" w:name="_Toc442968854"/>
      <w:r w:rsidRPr="00984A12">
        <w:rPr>
          <w:rStyle w:val="hps"/>
          <w:color w:val="222222"/>
          <w:szCs w:val="24"/>
        </w:rPr>
        <w:t>IMPORTO</w:t>
      </w:r>
      <w:r w:rsidRPr="00984A12">
        <w:t xml:space="preserve"> </w:t>
      </w:r>
      <w:r w:rsidRPr="00984A12">
        <w:rPr>
          <w:rStyle w:val="hps"/>
          <w:color w:val="222222"/>
          <w:szCs w:val="24"/>
        </w:rPr>
        <w:t>DEI CONTRIBUTI</w:t>
      </w:r>
      <w:r w:rsidRPr="00984A12">
        <w:t xml:space="preserve"> </w:t>
      </w:r>
      <w:r w:rsidR="00353D93">
        <w:t xml:space="preserve">DEL </w:t>
      </w:r>
      <w:r w:rsidRPr="00984A12">
        <w:rPr>
          <w:rStyle w:val="hps"/>
          <w:color w:val="222222"/>
          <w:szCs w:val="24"/>
        </w:rPr>
        <w:t>PROGRAMMA</w:t>
      </w:r>
      <w:r w:rsidRPr="00984A12">
        <w:t xml:space="preserve"> </w:t>
      </w:r>
      <w:r w:rsidR="00353D93">
        <w:rPr>
          <w:rStyle w:val="hps"/>
          <w:color w:val="222222"/>
          <w:szCs w:val="24"/>
        </w:rPr>
        <w:t>VERSATI A</w:t>
      </w:r>
      <w:r w:rsidRPr="00984A12">
        <w:t xml:space="preserve"> </w:t>
      </w:r>
      <w:r w:rsidRPr="00984A12">
        <w:rPr>
          <w:rStyle w:val="hps"/>
          <w:color w:val="222222"/>
          <w:szCs w:val="24"/>
        </w:rPr>
        <w:t>STRUMENTI FINANZIARI</w:t>
      </w:r>
      <w:bookmarkEnd w:id="11"/>
    </w:p>
    <w:p w:rsidR="00D60AF4" w:rsidRDefault="00D60AF4" w:rsidP="00D60AF4">
      <w:pPr>
        <w:spacing w:after="0" w:line="240" w:lineRule="auto"/>
        <w:jc w:val="both"/>
        <w:rPr>
          <w:rStyle w:val="hps"/>
          <w:rFonts w:ascii="Times New Roman" w:hAnsi="Times New Roman" w:cs="Times New Roman"/>
          <w:color w:val="222222"/>
          <w:sz w:val="24"/>
          <w:szCs w:val="24"/>
        </w:rPr>
      </w:pPr>
    </w:p>
    <w:p w:rsidR="00E7218E" w:rsidRDefault="00E7218E" w:rsidP="00D60AF4">
      <w:pPr>
        <w:spacing w:after="0" w:line="240" w:lineRule="auto"/>
        <w:jc w:val="both"/>
        <w:rPr>
          <w:rStyle w:val="hps"/>
          <w:rFonts w:ascii="Times New Roman" w:hAnsi="Times New Roman" w:cs="Times New Roman"/>
          <w:color w:val="222222"/>
          <w:sz w:val="24"/>
          <w:szCs w:val="24"/>
        </w:rPr>
      </w:pPr>
    </w:p>
    <w:p w:rsidR="00D26A49" w:rsidRDefault="00D26A49" w:rsidP="00D60AF4">
      <w:pPr>
        <w:spacing w:after="0" w:line="240" w:lineRule="auto"/>
        <w:jc w:val="both"/>
        <w:rPr>
          <w:rStyle w:val="hps"/>
          <w:rFonts w:ascii="Times New Roman" w:hAnsi="Times New Roman" w:cs="Times New Roman"/>
          <w:color w:val="222222"/>
          <w:sz w:val="24"/>
          <w:szCs w:val="24"/>
        </w:rPr>
      </w:pPr>
      <w:r w:rsidRPr="009A1020">
        <w:rPr>
          <w:rStyle w:val="hps"/>
          <w:rFonts w:ascii="Times New Roman" w:hAnsi="Times New Roman" w:cs="Times New Roman"/>
          <w:color w:val="222222"/>
          <w:sz w:val="24"/>
          <w:szCs w:val="24"/>
        </w:rPr>
        <w:t>Gli importi dei</w:t>
      </w:r>
      <w:r w:rsidRPr="009A1020">
        <w:rPr>
          <w:rFonts w:ascii="Times New Roman" w:hAnsi="Times New Roman" w:cs="Times New Roman"/>
          <w:color w:val="222222"/>
          <w:sz w:val="24"/>
          <w:szCs w:val="24"/>
        </w:rPr>
        <w:t xml:space="preserve"> </w:t>
      </w:r>
      <w:r w:rsidR="006002F0">
        <w:rPr>
          <w:rStyle w:val="hps"/>
          <w:rFonts w:ascii="Times New Roman" w:hAnsi="Times New Roman" w:cs="Times New Roman"/>
          <w:color w:val="222222"/>
          <w:sz w:val="24"/>
          <w:szCs w:val="24"/>
        </w:rPr>
        <w:t xml:space="preserve">contributi del </w:t>
      </w:r>
      <w:r w:rsidRPr="009A1020">
        <w:rPr>
          <w:rStyle w:val="hps"/>
          <w:rFonts w:ascii="Times New Roman" w:hAnsi="Times New Roman" w:cs="Times New Roman"/>
          <w:color w:val="222222"/>
          <w:sz w:val="24"/>
          <w:szCs w:val="24"/>
        </w:rPr>
        <w:t>programma</w:t>
      </w:r>
      <w:r w:rsidRPr="009A1020">
        <w:rPr>
          <w:rFonts w:ascii="Times New Roman" w:hAnsi="Times New Roman" w:cs="Times New Roman"/>
          <w:color w:val="222222"/>
          <w:sz w:val="24"/>
          <w:szCs w:val="24"/>
        </w:rPr>
        <w:t xml:space="preserve"> </w:t>
      </w:r>
      <w:r w:rsidRPr="009A1020">
        <w:rPr>
          <w:rStyle w:val="hps"/>
          <w:rFonts w:ascii="Times New Roman" w:hAnsi="Times New Roman" w:cs="Times New Roman"/>
          <w:color w:val="222222"/>
          <w:sz w:val="24"/>
          <w:szCs w:val="24"/>
        </w:rPr>
        <w:t>versati a</w:t>
      </w:r>
      <w:r w:rsidRPr="009A1020">
        <w:rPr>
          <w:rFonts w:ascii="Times New Roman" w:hAnsi="Times New Roman" w:cs="Times New Roman"/>
          <w:color w:val="222222"/>
          <w:sz w:val="24"/>
          <w:szCs w:val="24"/>
        </w:rPr>
        <w:t xml:space="preserve"> </w:t>
      </w:r>
      <w:r w:rsidRPr="009A1020">
        <w:rPr>
          <w:rStyle w:val="hps"/>
          <w:rFonts w:ascii="Times New Roman" w:hAnsi="Times New Roman" w:cs="Times New Roman"/>
          <w:color w:val="222222"/>
          <w:sz w:val="24"/>
          <w:szCs w:val="24"/>
        </w:rPr>
        <w:t>strumenti finanziari e</w:t>
      </w:r>
      <w:r w:rsidRPr="009A1020">
        <w:rPr>
          <w:rFonts w:ascii="Times New Roman" w:hAnsi="Times New Roman" w:cs="Times New Roman"/>
          <w:color w:val="222222"/>
          <w:sz w:val="24"/>
          <w:szCs w:val="24"/>
        </w:rPr>
        <w:t xml:space="preserve"> </w:t>
      </w:r>
      <w:r w:rsidRPr="009A1020">
        <w:rPr>
          <w:rStyle w:val="hps"/>
          <w:rFonts w:ascii="Times New Roman" w:hAnsi="Times New Roman" w:cs="Times New Roman"/>
          <w:color w:val="222222"/>
          <w:sz w:val="24"/>
          <w:szCs w:val="24"/>
        </w:rPr>
        <w:t>gli importi versati da</w:t>
      </w:r>
      <w:r w:rsidRPr="009A1020">
        <w:rPr>
          <w:rFonts w:ascii="Times New Roman" w:hAnsi="Times New Roman" w:cs="Times New Roman"/>
          <w:color w:val="222222"/>
          <w:sz w:val="24"/>
          <w:szCs w:val="24"/>
        </w:rPr>
        <w:t xml:space="preserve"> </w:t>
      </w:r>
      <w:r w:rsidRPr="009A1020">
        <w:rPr>
          <w:rStyle w:val="hps"/>
          <w:rFonts w:ascii="Times New Roman" w:hAnsi="Times New Roman" w:cs="Times New Roman"/>
          <w:color w:val="222222"/>
          <w:sz w:val="24"/>
          <w:szCs w:val="24"/>
        </w:rPr>
        <w:t>strumenti finanziari</w:t>
      </w:r>
      <w:r w:rsidRPr="009A1020">
        <w:rPr>
          <w:rFonts w:ascii="Times New Roman" w:hAnsi="Times New Roman" w:cs="Times New Roman"/>
          <w:color w:val="222222"/>
          <w:sz w:val="24"/>
          <w:szCs w:val="24"/>
        </w:rPr>
        <w:t xml:space="preserve"> </w:t>
      </w:r>
      <w:r w:rsidRPr="009A1020">
        <w:rPr>
          <w:rStyle w:val="hps"/>
          <w:rFonts w:ascii="Times New Roman" w:hAnsi="Times New Roman" w:cs="Times New Roman"/>
          <w:color w:val="222222"/>
          <w:sz w:val="24"/>
          <w:szCs w:val="24"/>
        </w:rPr>
        <w:t>devono essere riportati</w:t>
      </w:r>
      <w:r w:rsidRPr="009A1020">
        <w:rPr>
          <w:rFonts w:ascii="Times New Roman" w:hAnsi="Times New Roman" w:cs="Times New Roman"/>
          <w:color w:val="222222"/>
          <w:sz w:val="24"/>
          <w:szCs w:val="24"/>
        </w:rPr>
        <w:t xml:space="preserve"> </w:t>
      </w:r>
      <w:r w:rsidRPr="009A1020">
        <w:rPr>
          <w:rStyle w:val="hps"/>
          <w:rFonts w:ascii="Times New Roman" w:hAnsi="Times New Roman" w:cs="Times New Roman"/>
          <w:color w:val="222222"/>
          <w:sz w:val="24"/>
          <w:szCs w:val="24"/>
        </w:rPr>
        <w:t>nell</w:t>
      </w:r>
      <w:r w:rsidR="00E7218E">
        <w:rPr>
          <w:rStyle w:val="hps"/>
          <w:rFonts w:ascii="Times New Roman" w:hAnsi="Times New Roman" w:cs="Times New Roman"/>
          <w:color w:val="222222"/>
          <w:sz w:val="24"/>
          <w:szCs w:val="24"/>
        </w:rPr>
        <w:t>’A</w:t>
      </w:r>
      <w:r w:rsidRPr="009A1020">
        <w:rPr>
          <w:rStyle w:val="hps"/>
          <w:rFonts w:ascii="Times New Roman" w:hAnsi="Times New Roman" w:cs="Times New Roman"/>
          <w:color w:val="222222"/>
          <w:sz w:val="24"/>
          <w:szCs w:val="24"/>
        </w:rPr>
        <w:t>ppendice</w:t>
      </w:r>
      <w:r w:rsidRPr="009A1020">
        <w:rPr>
          <w:rFonts w:ascii="Times New Roman" w:hAnsi="Times New Roman" w:cs="Times New Roman"/>
          <w:color w:val="222222"/>
          <w:sz w:val="24"/>
          <w:szCs w:val="24"/>
        </w:rPr>
        <w:t xml:space="preserve"> </w:t>
      </w:r>
      <w:r w:rsidRPr="009A1020">
        <w:rPr>
          <w:rStyle w:val="hps"/>
          <w:rFonts w:ascii="Times New Roman" w:hAnsi="Times New Roman" w:cs="Times New Roman"/>
          <w:color w:val="222222"/>
          <w:sz w:val="24"/>
          <w:szCs w:val="24"/>
        </w:rPr>
        <w:t>6</w:t>
      </w:r>
      <w:r w:rsidRPr="00100BD8">
        <w:rPr>
          <w:rFonts w:ascii="Times New Roman" w:hAnsi="Times New Roman" w:cs="Times New Roman"/>
          <w:color w:val="222222"/>
          <w:sz w:val="24"/>
          <w:szCs w:val="24"/>
        </w:rPr>
        <w:t xml:space="preserve">. </w:t>
      </w:r>
      <w:r w:rsidR="00F322BC" w:rsidRPr="007B1144">
        <w:rPr>
          <w:rFonts w:ascii="Times New Roman" w:hAnsi="Times New Roman" w:cs="Times New Roman"/>
          <w:sz w:val="24"/>
          <w:szCs w:val="24"/>
        </w:rPr>
        <w:t>Nel caso in cui</w:t>
      </w:r>
      <w:r w:rsidR="00F322BC" w:rsidRPr="007B1144">
        <w:rPr>
          <w:rFonts w:ascii="Times New Roman" w:hAnsi="Times New Roman" w:cs="Times New Roman"/>
          <w:color w:val="222222"/>
          <w:sz w:val="24"/>
          <w:szCs w:val="24"/>
        </w:rPr>
        <w:t xml:space="preserve"> </w:t>
      </w:r>
      <w:r w:rsidR="00F322BC" w:rsidRPr="007B1144">
        <w:rPr>
          <w:rFonts w:ascii="Times New Roman" w:hAnsi="Times New Roman" w:cs="Times New Roman"/>
          <w:sz w:val="24"/>
          <w:szCs w:val="24"/>
        </w:rPr>
        <w:t>gli importi</w:t>
      </w:r>
      <w:r w:rsidR="00F322BC" w:rsidRPr="007B1144">
        <w:rPr>
          <w:rFonts w:ascii="Times New Roman" w:hAnsi="Times New Roman" w:cs="Times New Roman"/>
          <w:color w:val="222222"/>
          <w:sz w:val="24"/>
          <w:szCs w:val="24"/>
        </w:rPr>
        <w:t xml:space="preserve"> </w:t>
      </w:r>
      <w:r w:rsidR="00F322BC" w:rsidRPr="007B1144">
        <w:rPr>
          <w:rFonts w:ascii="Times New Roman" w:hAnsi="Times New Roman" w:cs="Times New Roman"/>
          <w:sz w:val="24"/>
          <w:szCs w:val="24"/>
        </w:rPr>
        <w:t>che vengono detratti</w:t>
      </w:r>
      <w:r w:rsidR="00F322BC" w:rsidRPr="007B1144">
        <w:rPr>
          <w:rFonts w:ascii="Times New Roman" w:hAnsi="Times New Roman" w:cs="Times New Roman"/>
          <w:color w:val="222222"/>
          <w:sz w:val="24"/>
          <w:szCs w:val="24"/>
        </w:rPr>
        <w:t xml:space="preserve"> </w:t>
      </w:r>
      <w:r w:rsidR="00F322BC" w:rsidRPr="007B1144">
        <w:rPr>
          <w:rFonts w:ascii="Times New Roman" w:hAnsi="Times New Roman" w:cs="Times New Roman"/>
          <w:sz w:val="24"/>
          <w:szCs w:val="24"/>
        </w:rPr>
        <w:t>dai conti</w:t>
      </w:r>
      <w:r w:rsidR="00F322BC" w:rsidRPr="007B1144">
        <w:rPr>
          <w:rFonts w:ascii="Times New Roman" w:hAnsi="Times New Roman" w:cs="Times New Roman"/>
          <w:color w:val="222222"/>
          <w:sz w:val="24"/>
          <w:szCs w:val="24"/>
        </w:rPr>
        <w:t xml:space="preserve">, </w:t>
      </w:r>
      <w:r w:rsidR="00F322BC" w:rsidRPr="007B1144">
        <w:rPr>
          <w:rFonts w:ascii="Times New Roman" w:hAnsi="Times New Roman" w:cs="Times New Roman"/>
          <w:sz w:val="24"/>
          <w:szCs w:val="24"/>
        </w:rPr>
        <w:t>contengono le spese relative agli</w:t>
      </w:r>
      <w:r w:rsidR="00F322BC" w:rsidRPr="007B1144">
        <w:rPr>
          <w:rFonts w:ascii="Times New Roman" w:hAnsi="Times New Roman" w:cs="Times New Roman"/>
          <w:color w:val="222222"/>
          <w:sz w:val="24"/>
          <w:szCs w:val="24"/>
        </w:rPr>
        <w:t xml:space="preserve"> </w:t>
      </w:r>
      <w:r w:rsidR="00F322BC" w:rsidRPr="007B1144">
        <w:rPr>
          <w:rFonts w:ascii="Times New Roman" w:hAnsi="Times New Roman" w:cs="Times New Roman"/>
          <w:sz w:val="24"/>
          <w:szCs w:val="24"/>
        </w:rPr>
        <w:t>strumenti finanziari</w:t>
      </w:r>
      <w:r w:rsidR="00F322BC" w:rsidRPr="007B1144">
        <w:rPr>
          <w:rFonts w:ascii="Times New Roman" w:hAnsi="Times New Roman" w:cs="Times New Roman"/>
          <w:color w:val="222222"/>
          <w:sz w:val="24"/>
          <w:szCs w:val="24"/>
        </w:rPr>
        <w:t xml:space="preserve">, </w:t>
      </w:r>
      <w:r w:rsidR="00F322BC" w:rsidRPr="007B1144">
        <w:rPr>
          <w:rFonts w:ascii="Times New Roman" w:hAnsi="Times New Roman" w:cs="Times New Roman"/>
          <w:sz w:val="24"/>
          <w:szCs w:val="24"/>
        </w:rPr>
        <w:t>tali importi</w:t>
      </w:r>
      <w:r w:rsidR="00F322BC" w:rsidRPr="007B1144">
        <w:rPr>
          <w:rFonts w:ascii="Times New Roman" w:hAnsi="Times New Roman" w:cs="Times New Roman"/>
          <w:color w:val="222222"/>
          <w:sz w:val="24"/>
          <w:szCs w:val="24"/>
        </w:rPr>
        <w:t xml:space="preserve"> </w:t>
      </w:r>
      <w:r w:rsidR="00F322BC" w:rsidRPr="007B1144">
        <w:rPr>
          <w:rFonts w:ascii="Times New Roman" w:hAnsi="Times New Roman" w:cs="Times New Roman"/>
          <w:sz w:val="24"/>
          <w:szCs w:val="24"/>
        </w:rPr>
        <w:t>dovrebbe riflettersi</w:t>
      </w:r>
      <w:r w:rsidR="00F322BC" w:rsidRPr="007B1144">
        <w:rPr>
          <w:rFonts w:ascii="Times New Roman" w:hAnsi="Times New Roman" w:cs="Times New Roman"/>
          <w:color w:val="222222"/>
          <w:sz w:val="24"/>
          <w:szCs w:val="24"/>
        </w:rPr>
        <w:t xml:space="preserve"> </w:t>
      </w:r>
      <w:r w:rsidR="00F322BC" w:rsidRPr="007B1144">
        <w:rPr>
          <w:rFonts w:ascii="Times New Roman" w:hAnsi="Times New Roman" w:cs="Times New Roman"/>
          <w:sz w:val="24"/>
          <w:szCs w:val="24"/>
        </w:rPr>
        <w:t>di conseguenza</w:t>
      </w:r>
      <w:r w:rsidR="00F322BC" w:rsidRPr="007B1144">
        <w:rPr>
          <w:rFonts w:ascii="Times New Roman" w:hAnsi="Times New Roman" w:cs="Times New Roman"/>
          <w:color w:val="222222"/>
          <w:sz w:val="24"/>
          <w:szCs w:val="24"/>
        </w:rPr>
        <w:t xml:space="preserve"> </w:t>
      </w:r>
      <w:r w:rsidR="00F322BC" w:rsidRPr="007B1144">
        <w:rPr>
          <w:rFonts w:ascii="Times New Roman" w:hAnsi="Times New Roman" w:cs="Times New Roman"/>
          <w:sz w:val="24"/>
          <w:szCs w:val="24"/>
        </w:rPr>
        <w:t>in questa Appendice</w:t>
      </w:r>
      <w:r w:rsidR="00F322BC" w:rsidRPr="007B1144">
        <w:rPr>
          <w:rFonts w:ascii="Times New Roman" w:hAnsi="Times New Roman" w:cs="Times New Roman"/>
          <w:color w:val="222222"/>
          <w:sz w:val="24"/>
          <w:szCs w:val="24"/>
        </w:rPr>
        <w:t>.</w:t>
      </w:r>
      <w:r w:rsidR="007B1144">
        <w:rPr>
          <w:rFonts w:ascii="Times New Roman" w:hAnsi="Times New Roman" w:cs="Times New Roman"/>
          <w:color w:val="222222"/>
          <w:sz w:val="24"/>
          <w:szCs w:val="24"/>
        </w:rPr>
        <w:t xml:space="preserve"> </w:t>
      </w:r>
      <w:r w:rsidRPr="00100BD8">
        <w:rPr>
          <w:rStyle w:val="hps"/>
          <w:rFonts w:ascii="Times New Roman" w:hAnsi="Times New Roman" w:cs="Times New Roman"/>
          <w:color w:val="222222"/>
          <w:sz w:val="24"/>
          <w:szCs w:val="24"/>
        </w:rPr>
        <w:t>Le informazioni</w:t>
      </w:r>
      <w:r w:rsidRPr="00100BD8">
        <w:rPr>
          <w:rFonts w:ascii="Times New Roman" w:hAnsi="Times New Roman" w:cs="Times New Roman"/>
          <w:color w:val="222222"/>
          <w:sz w:val="24"/>
          <w:szCs w:val="24"/>
        </w:rPr>
        <w:t xml:space="preserve"> </w:t>
      </w:r>
      <w:r w:rsidRPr="00100BD8">
        <w:rPr>
          <w:rStyle w:val="hps"/>
          <w:rFonts w:ascii="Times New Roman" w:hAnsi="Times New Roman" w:cs="Times New Roman"/>
          <w:color w:val="222222"/>
          <w:sz w:val="24"/>
          <w:szCs w:val="24"/>
        </w:rPr>
        <w:t>comunicate dagli Stati</w:t>
      </w:r>
      <w:r w:rsidRPr="00100BD8">
        <w:rPr>
          <w:rFonts w:ascii="Times New Roman" w:hAnsi="Times New Roman" w:cs="Times New Roman"/>
          <w:color w:val="222222"/>
          <w:sz w:val="24"/>
          <w:szCs w:val="24"/>
        </w:rPr>
        <w:t xml:space="preserve"> </w:t>
      </w:r>
      <w:r w:rsidR="006002F0" w:rsidRPr="00100BD8">
        <w:rPr>
          <w:rStyle w:val="hps"/>
          <w:rFonts w:ascii="Times New Roman" w:hAnsi="Times New Roman" w:cs="Times New Roman"/>
          <w:color w:val="222222"/>
          <w:sz w:val="24"/>
          <w:szCs w:val="24"/>
        </w:rPr>
        <w:t>membri in quest’</w:t>
      </w:r>
      <w:r w:rsidRPr="00100BD8">
        <w:rPr>
          <w:rStyle w:val="hps"/>
          <w:rFonts w:ascii="Times New Roman" w:hAnsi="Times New Roman" w:cs="Times New Roman"/>
          <w:color w:val="222222"/>
          <w:sz w:val="24"/>
          <w:szCs w:val="24"/>
        </w:rPr>
        <w:t>appendice</w:t>
      </w:r>
      <w:r w:rsidRPr="00100BD8">
        <w:rPr>
          <w:rFonts w:ascii="Times New Roman" w:hAnsi="Times New Roman" w:cs="Times New Roman"/>
          <w:color w:val="222222"/>
          <w:sz w:val="24"/>
          <w:szCs w:val="24"/>
        </w:rPr>
        <w:t xml:space="preserve"> </w:t>
      </w:r>
      <w:r w:rsidR="00984A12" w:rsidRPr="00100BD8">
        <w:rPr>
          <w:rStyle w:val="hps"/>
          <w:rFonts w:ascii="Times New Roman" w:hAnsi="Times New Roman" w:cs="Times New Roman"/>
          <w:color w:val="222222"/>
          <w:sz w:val="24"/>
          <w:szCs w:val="24"/>
        </w:rPr>
        <w:t>saranno utilizzate</w:t>
      </w:r>
      <w:r w:rsidRPr="00100BD8">
        <w:rPr>
          <w:rFonts w:ascii="Times New Roman" w:hAnsi="Times New Roman" w:cs="Times New Roman"/>
          <w:color w:val="222222"/>
          <w:sz w:val="24"/>
          <w:szCs w:val="24"/>
        </w:rPr>
        <w:t xml:space="preserve"> </w:t>
      </w:r>
      <w:r w:rsidRPr="00100BD8">
        <w:rPr>
          <w:rStyle w:val="hps"/>
          <w:rFonts w:ascii="Times New Roman" w:hAnsi="Times New Roman" w:cs="Times New Roman"/>
          <w:color w:val="222222"/>
          <w:sz w:val="24"/>
          <w:szCs w:val="24"/>
        </w:rPr>
        <w:t>dalla Commissione per</w:t>
      </w:r>
      <w:r w:rsidRPr="00100BD8">
        <w:rPr>
          <w:rFonts w:ascii="Times New Roman" w:hAnsi="Times New Roman" w:cs="Times New Roman"/>
          <w:color w:val="222222"/>
          <w:sz w:val="24"/>
          <w:szCs w:val="24"/>
        </w:rPr>
        <w:t xml:space="preserve"> </w:t>
      </w:r>
      <w:r w:rsidRPr="00100BD8">
        <w:rPr>
          <w:rStyle w:val="hps"/>
          <w:rFonts w:ascii="Times New Roman" w:hAnsi="Times New Roman" w:cs="Times New Roman"/>
          <w:color w:val="222222"/>
          <w:sz w:val="24"/>
          <w:szCs w:val="24"/>
        </w:rPr>
        <w:t>la preparazione dei</w:t>
      </w:r>
      <w:r w:rsidRPr="00100BD8">
        <w:rPr>
          <w:rFonts w:ascii="Times New Roman" w:hAnsi="Times New Roman" w:cs="Times New Roman"/>
          <w:color w:val="222222"/>
          <w:sz w:val="24"/>
          <w:szCs w:val="24"/>
        </w:rPr>
        <w:t xml:space="preserve"> </w:t>
      </w:r>
      <w:r w:rsidR="00100BD8">
        <w:rPr>
          <w:rFonts w:ascii="Times New Roman" w:hAnsi="Times New Roman" w:cs="Times New Roman"/>
          <w:color w:val="222222"/>
          <w:sz w:val="24"/>
          <w:szCs w:val="24"/>
        </w:rPr>
        <w:t xml:space="preserve">propri </w:t>
      </w:r>
      <w:r w:rsidRPr="00100BD8">
        <w:rPr>
          <w:rStyle w:val="hps"/>
          <w:rFonts w:ascii="Times New Roman" w:hAnsi="Times New Roman" w:cs="Times New Roman"/>
          <w:color w:val="222222"/>
          <w:sz w:val="24"/>
          <w:szCs w:val="24"/>
        </w:rPr>
        <w:t>conti annuali</w:t>
      </w:r>
      <w:r w:rsidRPr="00100BD8">
        <w:rPr>
          <w:rFonts w:ascii="Times New Roman" w:hAnsi="Times New Roman" w:cs="Times New Roman"/>
          <w:color w:val="222222"/>
          <w:sz w:val="24"/>
          <w:szCs w:val="24"/>
        </w:rPr>
        <w:t xml:space="preserve">. </w:t>
      </w:r>
      <w:r w:rsidR="00100BD8">
        <w:rPr>
          <w:rStyle w:val="hps"/>
          <w:rFonts w:ascii="Times New Roman" w:hAnsi="Times New Roman" w:cs="Times New Roman"/>
          <w:color w:val="222222"/>
          <w:sz w:val="24"/>
          <w:szCs w:val="24"/>
        </w:rPr>
        <w:t>I</w:t>
      </w:r>
      <w:r w:rsidRPr="00100BD8">
        <w:rPr>
          <w:rStyle w:val="hps"/>
          <w:rFonts w:ascii="Times New Roman" w:hAnsi="Times New Roman" w:cs="Times New Roman"/>
          <w:color w:val="222222"/>
          <w:sz w:val="24"/>
          <w:szCs w:val="24"/>
        </w:rPr>
        <w:t>nformazioni</w:t>
      </w:r>
      <w:r w:rsidRPr="00100BD8">
        <w:rPr>
          <w:rFonts w:ascii="Times New Roman" w:hAnsi="Times New Roman" w:cs="Times New Roman"/>
          <w:color w:val="222222"/>
          <w:sz w:val="24"/>
          <w:szCs w:val="24"/>
        </w:rPr>
        <w:t xml:space="preserve"> </w:t>
      </w:r>
      <w:r w:rsidRPr="00100BD8">
        <w:rPr>
          <w:rStyle w:val="hps"/>
          <w:rFonts w:ascii="Times New Roman" w:hAnsi="Times New Roman" w:cs="Times New Roman"/>
          <w:color w:val="222222"/>
          <w:sz w:val="24"/>
          <w:szCs w:val="24"/>
        </w:rPr>
        <w:t>dettagliate sul contenuto</w:t>
      </w:r>
      <w:r w:rsidRPr="00100BD8">
        <w:rPr>
          <w:rFonts w:ascii="Times New Roman" w:hAnsi="Times New Roman" w:cs="Times New Roman"/>
          <w:color w:val="222222"/>
          <w:sz w:val="24"/>
          <w:szCs w:val="24"/>
        </w:rPr>
        <w:t xml:space="preserve"> </w:t>
      </w:r>
      <w:r w:rsidRPr="00100BD8">
        <w:rPr>
          <w:rStyle w:val="hps"/>
          <w:rFonts w:ascii="Times New Roman" w:hAnsi="Times New Roman" w:cs="Times New Roman"/>
          <w:color w:val="222222"/>
          <w:sz w:val="24"/>
          <w:szCs w:val="24"/>
        </w:rPr>
        <w:t>dei campi</w:t>
      </w:r>
      <w:r w:rsidRPr="00100BD8">
        <w:rPr>
          <w:rFonts w:ascii="Times New Roman" w:hAnsi="Times New Roman" w:cs="Times New Roman"/>
          <w:color w:val="222222"/>
          <w:sz w:val="24"/>
          <w:szCs w:val="24"/>
        </w:rPr>
        <w:t xml:space="preserve"> </w:t>
      </w:r>
      <w:r w:rsidR="00100BD8">
        <w:rPr>
          <w:rStyle w:val="hps"/>
          <w:rFonts w:ascii="Times New Roman" w:hAnsi="Times New Roman" w:cs="Times New Roman"/>
          <w:color w:val="222222"/>
          <w:sz w:val="24"/>
          <w:szCs w:val="24"/>
        </w:rPr>
        <w:t>sono disponibili</w:t>
      </w:r>
      <w:r w:rsidR="006002F0" w:rsidRPr="00100BD8">
        <w:rPr>
          <w:rStyle w:val="hps"/>
          <w:rFonts w:ascii="Times New Roman" w:hAnsi="Times New Roman" w:cs="Times New Roman"/>
          <w:color w:val="222222"/>
          <w:sz w:val="24"/>
          <w:szCs w:val="24"/>
        </w:rPr>
        <w:t xml:space="preserve"> </w:t>
      </w:r>
      <w:r w:rsidR="00100BD8">
        <w:rPr>
          <w:rStyle w:val="hps"/>
          <w:rFonts w:ascii="Times New Roman" w:hAnsi="Times New Roman" w:cs="Times New Roman"/>
          <w:color w:val="222222"/>
          <w:sz w:val="24"/>
          <w:szCs w:val="24"/>
        </w:rPr>
        <w:t>nella</w:t>
      </w:r>
      <w:r w:rsidR="006002F0" w:rsidRPr="00100BD8">
        <w:rPr>
          <w:rFonts w:ascii="Times New Roman" w:hAnsi="Times New Roman" w:cs="Times New Roman"/>
          <w:color w:val="222222"/>
          <w:sz w:val="24"/>
          <w:szCs w:val="24"/>
        </w:rPr>
        <w:t xml:space="preserve"> </w:t>
      </w:r>
      <w:r w:rsidR="00E7218E" w:rsidRPr="00E7218E">
        <w:rPr>
          <w:rFonts w:ascii="Times New Roman" w:hAnsi="Times New Roman" w:cs="Times New Roman"/>
          <w:i/>
          <w:color w:val="222222"/>
          <w:sz w:val="24"/>
          <w:szCs w:val="24"/>
        </w:rPr>
        <w:t>“</w:t>
      </w:r>
      <w:r w:rsidR="006002F0" w:rsidRPr="007B1144">
        <w:rPr>
          <w:rStyle w:val="hps"/>
          <w:rFonts w:ascii="Times New Roman" w:hAnsi="Times New Roman" w:cs="Times New Roman"/>
          <w:i/>
          <w:color w:val="222222"/>
          <w:sz w:val="24"/>
          <w:szCs w:val="24"/>
        </w:rPr>
        <w:t xml:space="preserve">Guida </w:t>
      </w:r>
      <w:r w:rsidR="00E7218E">
        <w:rPr>
          <w:rStyle w:val="hps"/>
          <w:rFonts w:ascii="Times New Roman" w:hAnsi="Times New Roman" w:cs="Times New Roman"/>
          <w:i/>
          <w:color w:val="222222"/>
          <w:sz w:val="24"/>
          <w:szCs w:val="24"/>
        </w:rPr>
        <w:t>per gli Stati M</w:t>
      </w:r>
      <w:r w:rsidR="00F322BC" w:rsidRPr="007B1144">
        <w:rPr>
          <w:rStyle w:val="hps"/>
          <w:rFonts w:ascii="Times New Roman" w:hAnsi="Times New Roman" w:cs="Times New Roman"/>
          <w:i/>
          <w:color w:val="222222"/>
          <w:sz w:val="24"/>
          <w:szCs w:val="24"/>
        </w:rPr>
        <w:t xml:space="preserve">embri </w:t>
      </w:r>
      <w:r w:rsidR="00100BD8" w:rsidRPr="007B1144">
        <w:rPr>
          <w:rFonts w:ascii="Times New Roman" w:hAnsi="Times New Roman" w:cs="Times New Roman"/>
          <w:i/>
          <w:color w:val="222222"/>
          <w:sz w:val="24"/>
          <w:szCs w:val="24"/>
        </w:rPr>
        <w:t>sull’</w:t>
      </w:r>
      <w:r w:rsidRPr="007B1144">
        <w:rPr>
          <w:rStyle w:val="hps"/>
          <w:rFonts w:ascii="Times New Roman" w:hAnsi="Times New Roman" w:cs="Times New Roman"/>
          <w:i/>
          <w:color w:val="222222"/>
          <w:sz w:val="24"/>
          <w:szCs w:val="24"/>
        </w:rPr>
        <w:t>Art</w:t>
      </w:r>
      <w:r w:rsidR="00E7218E">
        <w:rPr>
          <w:rStyle w:val="hps"/>
          <w:rFonts w:ascii="Times New Roman" w:hAnsi="Times New Roman" w:cs="Times New Roman"/>
          <w:i/>
          <w:color w:val="222222"/>
          <w:sz w:val="24"/>
          <w:szCs w:val="24"/>
        </w:rPr>
        <w:t>.</w:t>
      </w:r>
      <w:r w:rsidRPr="007B1144">
        <w:rPr>
          <w:rStyle w:val="hps"/>
          <w:rFonts w:ascii="Times New Roman" w:hAnsi="Times New Roman" w:cs="Times New Roman"/>
          <w:i/>
          <w:color w:val="222222"/>
          <w:sz w:val="24"/>
          <w:szCs w:val="24"/>
        </w:rPr>
        <w:t xml:space="preserve"> 41</w:t>
      </w:r>
      <w:r w:rsidR="006002F0" w:rsidRPr="007B1144">
        <w:rPr>
          <w:rStyle w:val="hps"/>
          <w:rFonts w:ascii="Times New Roman" w:hAnsi="Times New Roman" w:cs="Times New Roman"/>
          <w:i/>
          <w:color w:val="222222"/>
          <w:sz w:val="24"/>
          <w:szCs w:val="24"/>
        </w:rPr>
        <w:t xml:space="preserve"> del RDC</w:t>
      </w:r>
      <w:r w:rsidRPr="007B1144">
        <w:rPr>
          <w:rFonts w:ascii="Times New Roman" w:hAnsi="Times New Roman" w:cs="Times New Roman"/>
          <w:i/>
          <w:color w:val="222222"/>
          <w:sz w:val="24"/>
          <w:szCs w:val="24"/>
        </w:rPr>
        <w:t xml:space="preserve">: </w:t>
      </w:r>
      <w:r w:rsidRPr="007B1144">
        <w:rPr>
          <w:rStyle w:val="hps"/>
          <w:rFonts w:ascii="Times New Roman" w:hAnsi="Times New Roman" w:cs="Times New Roman"/>
          <w:i/>
          <w:color w:val="222222"/>
          <w:sz w:val="24"/>
          <w:szCs w:val="24"/>
        </w:rPr>
        <w:t>richieste di pagamento</w:t>
      </w:r>
      <w:r w:rsidR="00E7218E">
        <w:rPr>
          <w:rStyle w:val="hps"/>
          <w:rFonts w:ascii="Times New Roman" w:hAnsi="Times New Roman" w:cs="Times New Roman"/>
          <w:i/>
          <w:color w:val="222222"/>
          <w:sz w:val="24"/>
          <w:szCs w:val="24"/>
        </w:rPr>
        <w:t>”</w:t>
      </w:r>
      <w:r w:rsidRPr="00100BD8">
        <w:rPr>
          <w:rFonts w:ascii="Times New Roman" w:hAnsi="Times New Roman" w:cs="Times New Roman"/>
          <w:color w:val="222222"/>
          <w:sz w:val="24"/>
          <w:szCs w:val="24"/>
        </w:rPr>
        <w:t xml:space="preserve"> </w:t>
      </w:r>
      <w:proofErr w:type="spellStart"/>
      <w:r w:rsidR="00100BD8">
        <w:rPr>
          <w:rStyle w:val="hps"/>
          <w:rFonts w:ascii="Times New Roman" w:hAnsi="Times New Roman" w:cs="Times New Roman"/>
          <w:color w:val="222222"/>
          <w:sz w:val="24"/>
          <w:szCs w:val="24"/>
        </w:rPr>
        <w:t>rif.</w:t>
      </w:r>
      <w:proofErr w:type="spellEnd"/>
      <w:r w:rsidRPr="00100BD8">
        <w:rPr>
          <w:rFonts w:ascii="Times New Roman" w:hAnsi="Times New Roman" w:cs="Times New Roman"/>
          <w:color w:val="222222"/>
          <w:sz w:val="24"/>
          <w:szCs w:val="24"/>
        </w:rPr>
        <w:t xml:space="preserve"> </w:t>
      </w:r>
      <w:r w:rsidR="00F322BC" w:rsidRPr="007B1144">
        <w:rPr>
          <w:rFonts w:ascii="Times New Roman" w:hAnsi="Times New Roman" w:cs="Times New Roman"/>
          <w:color w:val="222222"/>
          <w:sz w:val="24"/>
          <w:szCs w:val="24"/>
        </w:rPr>
        <w:t>EGESIF 15-0006-01 dell’8/06/</w:t>
      </w:r>
      <w:r w:rsidRPr="00100BD8">
        <w:rPr>
          <w:rStyle w:val="hps"/>
          <w:rFonts w:ascii="Times New Roman" w:hAnsi="Times New Roman" w:cs="Times New Roman"/>
          <w:color w:val="222222"/>
          <w:sz w:val="24"/>
          <w:szCs w:val="24"/>
        </w:rPr>
        <w:t>2015</w:t>
      </w:r>
      <w:r w:rsidRPr="00100BD8">
        <w:rPr>
          <w:rFonts w:ascii="Times New Roman" w:hAnsi="Times New Roman" w:cs="Times New Roman"/>
          <w:color w:val="222222"/>
          <w:sz w:val="24"/>
          <w:szCs w:val="24"/>
        </w:rPr>
        <w:t xml:space="preserve">. </w:t>
      </w:r>
      <w:r w:rsidR="006002F0" w:rsidRPr="00100BD8">
        <w:rPr>
          <w:rStyle w:val="hps"/>
          <w:rFonts w:ascii="Times New Roman" w:hAnsi="Times New Roman" w:cs="Times New Roman"/>
          <w:color w:val="222222"/>
          <w:sz w:val="24"/>
          <w:szCs w:val="24"/>
        </w:rPr>
        <w:t xml:space="preserve">Gli aggiustamenti </w:t>
      </w:r>
      <w:r w:rsidRPr="00100BD8">
        <w:rPr>
          <w:rStyle w:val="hps"/>
          <w:rFonts w:ascii="Times New Roman" w:hAnsi="Times New Roman" w:cs="Times New Roman"/>
          <w:color w:val="222222"/>
          <w:sz w:val="24"/>
          <w:szCs w:val="24"/>
        </w:rPr>
        <w:t>degli importi</w:t>
      </w:r>
      <w:r w:rsidRPr="00100BD8">
        <w:rPr>
          <w:rFonts w:ascii="Times New Roman" w:hAnsi="Times New Roman" w:cs="Times New Roman"/>
          <w:color w:val="222222"/>
          <w:sz w:val="24"/>
          <w:szCs w:val="24"/>
        </w:rPr>
        <w:t xml:space="preserve"> </w:t>
      </w:r>
      <w:r w:rsidRPr="00100BD8">
        <w:rPr>
          <w:rStyle w:val="hps"/>
          <w:rFonts w:ascii="Times New Roman" w:hAnsi="Times New Roman" w:cs="Times New Roman"/>
          <w:color w:val="222222"/>
          <w:sz w:val="24"/>
          <w:szCs w:val="24"/>
        </w:rPr>
        <w:t>degli strumenti finanziari</w:t>
      </w:r>
      <w:r w:rsidRPr="00100BD8">
        <w:rPr>
          <w:rFonts w:ascii="Times New Roman" w:hAnsi="Times New Roman" w:cs="Times New Roman"/>
          <w:color w:val="222222"/>
          <w:sz w:val="24"/>
          <w:szCs w:val="24"/>
        </w:rPr>
        <w:t xml:space="preserve"> </w:t>
      </w:r>
      <w:r w:rsidR="006002F0" w:rsidRPr="00100BD8">
        <w:rPr>
          <w:rStyle w:val="hps"/>
          <w:rFonts w:ascii="Times New Roman" w:hAnsi="Times New Roman" w:cs="Times New Roman"/>
          <w:color w:val="222222"/>
          <w:sz w:val="24"/>
          <w:szCs w:val="24"/>
        </w:rPr>
        <w:t>comparati</w:t>
      </w:r>
      <w:r w:rsidRPr="00100BD8">
        <w:rPr>
          <w:rFonts w:ascii="Times New Roman" w:hAnsi="Times New Roman" w:cs="Times New Roman"/>
          <w:color w:val="222222"/>
          <w:sz w:val="24"/>
          <w:szCs w:val="24"/>
        </w:rPr>
        <w:t xml:space="preserve"> </w:t>
      </w:r>
      <w:r w:rsidRPr="00100BD8">
        <w:rPr>
          <w:rStyle w:val="hps"/>
          <w:rFonts w:ascii="Times New Roman" w:hAnsi="Times New Roman" w:cs="Times New Roman"/>
          <w:color w:val="222222"/>
          <w:sz w:val="24"/>
          <w:szCs w:val="24"/>
        </w:rPr>
        <w:t>alla domanda</w:t>
      </w:r>
      <w:r w:rsidRPr="00100BD8">
        <w:rPr>
          <w:rFonts w:ascii="Times New Roman" w:hAnsi="Times New Roman" w:cs="Times New Roman"/>
          <w:color w:val="222222"/>
          <w:sz w:val="24"/>
          <w:szCs w:val="24"/>
        </w:rPr>
        <w:t xml:space="preserve"> </w:t>
      </w:r>
      <w:r w:rsidRPr="00100BD8">
        <w:rPr>
          <w:rStyle w:val="hps"/>
          <w:rFonts w:ascii="Times New Roman" w:hAnsi="Times New Roman" w:cs="Times New Roman"/>
          <w:color w:val="222222"/>
          <w:sz w:val="24"/>
          <w:szCs w:val="24"/>
        </w:rPr>
        <w:t>finale</w:t>
      </w:r>
      <w:r w:rsidRPr="00100BD8">
        <w:rPr>
          <w:rFonts w:ascii="Times New Roman" w:hAnsi="Times New Roman" w:cs="Times New Roman"/>
          <w:color w:val="222222"/>
          <w:sz w:val="24"/>
          <w:szCs w:val="24"/>
        </w:rPr>
        <w:t xml:space="preserve"> </w:t>
      </w:r>
      <w:r w:rsidRPr="00100BD8">
        <w:rPr>
          <w:rStyle w:val="hps"/>
          <w:rFonts w:ascii="Times New Roman" w:hAnsi="Times New Roman" w:cs="Times New Roman"/>
          <w:color w:val="222222"/>
          <w:sz w:val="24"/>
          <w:szCs w:val="24"/>
        </w:rPr>
        <w:t>di pagamento intermedio</w:t>
      </w:r>
      <w:r w:rsidRPr="00100BD8">
        <w:rPr>
          <w:rFonts w:ascii="Times New Roman" w:hAnsi="Times New Roman" w:cs="Times New Roman"/>
          <w:color w:val="222222"/>
          <w:sz w:val="24"/>
          <w:szCs w:val="24"/>
        </w:rPr>
        <w:t xml:space="preserve"> </w:t>
      </w:r>
      <w:r w:rsidRPr="00100BD8">
        <w:rPr>
          <w:rStyle w:val="hps"/>
          <w:rFonts w:ascii="Times New Roman" w:hAnsi="Times New Roman" w:cs="Times New Roman"/>
          <w:color w:val="222222"/>
          <w:sz w:val="24"/>
          <w:szCs w:val="24"/>
        </w:rPr>
        <w:t>dovrebbero riflettersi nell’</w:t>
      </w:r>
      <w:r w:rsidR="00155CBC">
        <w:rPr>
          <w:rStyle w:val="hps"/>
          <w:rFonts w:ascii="Times New Roman" w:hAnsi="Times New Roman" w:cs="Times New Roman"/>
          <w:color w:val="222222"/>
          <w:sz w:val="24"/>
          <w:szCs w:val="24"/>
        </w:rPr>
        <w:t>A</w:t>
      </w:r>
      <w:r w:rsidRPr="00100BD8">
        <w:rPr>
          <w:rStyle w:val="hps"/>
          <w:rFonts w:ascii="Times New Roman" w:hAnsi="Times New Roman" w:cs="Times New Roman"/>
          <w:color w:val="222222"/>
          <w:sz w:val="24"/>
          <w:szCs w:val="24"/>
        </w:rPr>
        <w:t>ppendice 6.</w:t>
      </w:r>
      <w:r w:rsidRPr="009A1020">
        <w:rPr>
          <w:rStyle w:val="hps"/>
          <w:rFonts w:ascii="Times New Roman" w:hAnsi="Times New Roman" w:cs="Times New Roman"/>
          <w:color w:val="222222"/>
          <w:sz w:val="24"/>
          <w:szCs w:val="24"/>
        </w:rPr>
        <w:t xml:space="preserve"> </w:t>
      </w:r>
    </w:p>
    <w:p w:rsidR="00984A12" w:rsidRPr="00E7218E" w:rsidRDefault="00984A12" w:rsidP="00D60AF4">
      <w:pPr>
        <w:spacing w:after="0" w:line="240" w:lineRule="auto"/>
        <w:jc w:val="both"/>
        <w:rPr>
          <w:rStyle w:val="hps"/>
          <w:rFonts w:ascii="Times New Roman" w:hAnsi="Times New Roman" w:cs="Times New Roman"/>
          <w:color w:val="222222"/>
          <w:sz w:val="12"/>
          <w:szCs w:val="24"/>
        </w:rPr>
      </w:pPr>
    </w:p>
    <w:p w:rsidR="006002F0" w:rsidRDefault="006002F0" w:rsidP="00E7218E">
      <w:pPr>
        <w:pStyle w:val="Titolo1"/>
        <w:tabs>
          <w:tab w:val="clear" w:pos="905"/>
          <w:tab w:val="num" w:pos="851"/>
        </w:tabs>
        <w:spacing w:before="0" w:after="0"/>
        <w:ind w:left="851" w:hanging="851"/>
        <w:rPr>
          <w:rStyle w:val="hps"/>
        </w:rPr>
      </w:pPr>
      <w:bookmarkStart w:id="12" w:name="_Toc442968855"/>
      <w:r w:rsidRPr="008A7797">
        <w:rPr>
          <w:rStyle w:val="hps"/>
        </w:rPr>
        <w:t>ANTICIPI PAGATI NEL CONTESTO DEGLI AIUTI DI STATO</w:t>
      </w:r>
      <w:r w:rsidR="00986870">
        <w:rPr>
          <w:rStyle w:val="hps"/>
        </w:rPr>
        <w:t xml:space="preserve"> (</w:t>
      </w:r>
      <w:r w:rsidR="00986870" w:rsidRPr="007B1144">
        <w:rPr>
          <w:rStyle w:val="hps"/>
          <w:lang w:val="it-IT"/>
        </w:rPr>
        <w:t>Art</w:t>
      </w:r>
      <w:r w:rsidR="00E7218E">
        <w:rPr>
          <w:rStyle w:val="hps"/>
          <w:lang w:val="it-IT"/>
        </w:rPr>
        <w:t>.</w:t>
      </w:r>
      <w:r w:rsidR="00986870">
        <w:rPr>
          <w:rStyle w:val="hps"/>
        </w:rPr>
        <w:t xml:space="preserve"> 131 (4) e (5) RDC)</w:t>
      </w:r>
      <w:bookmarkEnd w:id="12"/>
    </w:p>
    <w:p w:rsidR="00E7218E" w:rsidRPr="00E7218E" w:rsidRDefault="00E7218E" w:rsidP="00E7218E">
      <w:pPr>
        <w:spacing w:after="0" w:line="240" w:lineRule="auto"/>
        <w:rPr>
          <w:lang w:val="en-GB"/>
        </w:rPr>
      </w:pPr>
    </w:p>
    <w:p w:rsidR="00D60AF4" w:rsidRPr="00D60AF4" w:rsidRDefault="00D60AF4" w:rsidP="00E7218E">
      <w:pPr>
        <w:spacing w:after="0" w:line="240" w:lineRule="auto"/>
        <w:rPr>
          <w:lang w:val="en-GB"/>
        </w:rPr>
      </w:pPr>
    </w:p>
    <w:tbl>
      <w:tblPr>
        <w:tblW w:w="1116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638"/>
        <w:gridCol w:w="2410"/>
        <w:gridCol w:w="2835"/>
        <w:gridCol w:w="3278"/>
      </w:tblGrid>
      <w:tr w:rsidR="00CB0A10" w:rsidRPr="000C747C" w:rsidTr="00C122B6">
        <w:trPr>
          <w:trHeight w:val="1036"/>
          <w:jc w:val="center"/>
        </w:trPr>
        <w:tc>
          <w:tcPr>
            <w:tcW w:w="2638" w:type="dxa"/>
            <w:vMerge w:val="restart"/>
            <w:shd w:val="clear" w:color="auto" w:fill="auto"/>
            <w:vAlign w:val="center"/>
          </w:tcPr>
          <w:p w:rsidR="00CB0A10" w:rsidRPr="00984A12" w:rsidRDefault="00984A12" w:rsidP="00D60AF4">
            <w:pPr>
              <w:adjustRightInd w:val="0"/>
              <w:spacing w:after="0" w:line="240" w:lineRule="auto"/>
              <w:ind w:left="360"/>
              <w:jc w:val="center"/>
              <w:rPr>
                <w:rFonts w:ascii="Times New Roman" w:eastAsia="Calibri" w:hAnsi="Times New Roman" w:cs="Times New Roman"/>
                <w:sz w:val="20"/>
                <w:lang w:eastAsia="ko-KR"/>
              </w:rPr>
            </w:pPr>
            <w:r>
              <w:rPr>
                <w:rFonts w:ascii="Times New Roman" w:eastAsia="Calibri" w:hAnsi="Times New Roman" w:cs="Times New Roman"/>
                <w:sz w:val="20"/>
                <w:lang w:eastAsia="ko-KR"/>
              </w:rPr>
              <w:t>P</w:t>
            </w:r>
            <w:r w:rsidRPr="00984A12">
              <w:rPr>
                <w:rFonts w:ascii="Times New Roman" w:eastAsia="Calibri" w:hAnsi="Times New Roman" w:cs="Times New Roman"/>
                <w:sz w:val="20"/>
                <w:lang w:eastAsia="ko-KR"/>
              </w:rPr>
              <w:t>riorità</w:t>
            </w:r>
          </w:p>
        </w:tc>
        <w:tc>
          <w:tcPr>
            <w:tcW w:w="2410" w:type="dxa"/>
            <w:tcBorders>
              <w:bottom w:val="single" w:sz="4" w:space="0" w:color="auto"/>
            </w:tcBorders>
            <w:shd w:val="clear" w:color="auto" w:fill="auto"/>
          </w:tcPr>
          <w:p w:rsidR="00CB0A10" w:rsidRPr="00984A12" w:rsidRDefault="00CB0A10" w:rsidP="00D60AF4">
            <w:pPr>
              <w:adjustRightInd w:val="0"/>
              <w:spacing w:after="0" w:line="240" w:lineRule="auto"/>
              <w:jc w:val="center"/>
              <w:rPr>
                <w:rFonts w:ascii="Times New Roman" w:eastAsia="Calibri" w:hAnsi="Times New Roman" w:cs="Times New Roman"/>
                <w:sz w:val="20"/>
                <w:lang w:eastAsia="ko-KR"/>
              </w:rPr>
            </w:pPr>
            <w:r w:rsidRPr="00984A12">
              <w:rPr>
                <w:rFonts w:ascii="Times New Roman" w:eastAsia="Calibri" w:hAnsi="Times New Roman" w:cs="Times New Roman"/>
                <w:sz w:val="20"/>
                <w:lang w:eastAsia="ko-KR"/>
              </w:rPr>
              <w:t>Importo complessivo versato come anticipo dal programma operativo</w:t>
            </w:r>
          </w:p>
          <w:p w:rsidR="00CB0A10" w:rsidRPr="00984A12" w:rsidRDefault="00CB0A10" w:rsidP="00D60AF4">
            <w:pPr>
              <w:adjustRightInd w:val="0"/>
              <w:spacing w:after="0" w:line="240" w:lineRule="auto"/>
              <w:jc w:val="center"/>
              <w:rPr>
                <w:rFonts w:ascii="Times New Roman" w:eastAsia="Calibri" w:hAnsi="Times New Roman" w:cs="Times New Roman"/>
                <w:sz w:val="20"/>
                <w:lang w:eastAsia="ko-KR"/>
              </w:rPr>
            </w:pPr>
          </w:p>
        </w:tc>
        <w:tc>
          <w:tcPr>
            <w:tcW w:w="2835" w:type="dxa"/>
            <w:tcBorders>
              <w:bottom w:val="single" w:sz="4" w:space="0" w:color="auto"/>
            </w:tcBorders>
            <w:shd w:val="clear" w:color="auto" w:fill="auto"/>
          </w:tcPr>
          <w:p w:rsidR="00CB0A10" w:rsidRPr="00984A12" w:rsidRDefault="00CB0A10" w:rsidP="00D60AF4">
            <w:pPr>
              <w:adjustRightInd w:val="0"/>
              <w:spacing w:after="0" w:line="240" w:lineRule="auto"/>
              <w:jc w:val="center"/>
              <w:rPr>
                <w:rFonts w:ascii="Times New Roman" w:eastAsia="Calibri" w:hAnsi="Times New Roman" w:cs="Times New Roman"/>
                <w:sz w:val="20"/>
                <w:lang w:eastAsia="ko-KR"/>
              </w:rPr>
            </w:pPr>
            <w:r w:rsidRPr="00984A12">
              <w:rPr>
                <w:rFonts w:ascii="Times New Roman" w:eastAsia="Calibri" w:hAnsi="Times New Roman" w:cs="Times New Roman"/>
                <w:sz w:val="20"/>
                <w:lang w:eastAsia="ko-KR"/>
              </w:rPr>
              <w:t>Importo che è stato coperto dalle spese sostenute dai beneficiari entro tre anni dal pagamento dell’anticipo</w:t>
            </w:r>
          </w:p>
          <w:p w:rsidR="00CB0A10" w:rsidRPr="00984A12" w:rsidRDefault="00CB0A10" w:rsidP="00D60AF4">
            <w:pPr>
              <w:adjustRightInd w:val="0"/>
              <w:spacing w:after="0" w:line="240" w:lineRule="auto"/>
              <w:jc w:val="center"/>
              <w:rPr>
                <w:rFonts w:ascii="Times New Roman" w:eastAsia="Calibri" w:hAnsi="Times New Roman" w:cs="Times New Roman"/>
                <w:sz w:val="20"/>
                <w:lang w:eastAsia="ko-KR"/>
              </w:rPr>
            </w:pPr>
          </w:p>
        </w:tc>
        <w:tc>
          <w:tcPr>
            <w:tcW w:w="3278" w:type="dxa"/>
            <w:tcBorders>
              <w:bottom w:val="single" w:sz="4" w:space="0" w:color="auto"/>
            </w:tcBorders>
            <w:shd w:val="clear" w:color="auto" w:fill="auto"/>
          </w:tcPr>
          <w:p w:rsidR="00CB0A10" w:rsidRPr="00984A12" w:rsidRDefault="00CB0A10" w:rsidP="00D60AF4">
            <w:pPr>
              <w:adjustRightInd w:val="0"/>
              <w:spacing w:after="0" w:line="240" w:lineRule="auto"/>
              <w:jc w:val="center"/>
              <w:rPr>
                <w:rFonts w:ascii="Times New Roman" w:eastAsia="Calibri" w:hAnsi="Times New Roman" w:cs="Times New Roman"/>
                <w:iCs/>
                <w:sz w:val="20"/>
                <w:lang w:eastAsia="ko-KR"/>
              </w:rPr>
            </w:pPr>
            <w:r w:rsidRPr="00984A12">
              <w:rPr>
                <w:rFonts w:ascii="Times New Roman" w:eastAsia="Calibri" w:hAnsi="Times New Roman" w:cs="Times New Roman"/>
                <w:iCs/>
                <w:sz w:val="20"/>
                <w:lang w:eastAsia="ko-KR"/>
              </w:rPr>
              <w:t>Importo che non è stato coperto dalle spese sostenute dai beneficiari e per il quale il periodo di tre anni non è ancora trascorso</w:t>
            </w:r>
          </w:p>
          <w:p w:rsidR="00CB0A10" w:rsidRPr="00984A12" w:rsidRDefault="00CB0A10" w:rsidP="00D60AF4">
            <w:pPr>
              <w:adjustRightInd w:val="0"/>
              <w:spacing w:after="0" w:line="240" w:lineRule="auto"/>
              <w:jc w:val="center"/>
              <w:rPr>
                <w:rFonts w:ascii="Times New Roman" w:eastAsia="Calibri" w:hAnsi="Times New Roman" w:cs="Times New Roman"/>
                <w:iCs/>
                <w:sz w:val="20"/>
                <w:lang w:eastAsia="ko-KR"/>
              </w:rPr>
            </w:pPr>
          </w:p>
        </w:tc>
      </w:tr>
      <w:tr w:rsidR="00CB0A10" w:rsidRPr="000C747C" w:rsidTr="00C122B6">
        <w:trPr>
          <w:trHeight w:val="230"/>
          <w:jc w:val="center"/>
        </w:trPr>
        <w:tc>
          <w:tcPr>
            <w:tcW w:w="2638" w:type="dxa"/>
            <w:vMerge/>
            <w:shd w:val="clear" w:color="auto" w:fill="auto"/>
            <w:vAlign w:val="center"/>
          </w:tcPr>
          <w:p w:rsidR="00CB0A10" w:rsidRPr="000C747C" w:rsidRDefault="00CB0A10" w:rsidP="00D60AF4">
            <w:pPr>
              <w:adjustRightInd w:val="0"/>
              <w:spacing w:after="0" w:line="240" w:lineRule="auto"/>
              <w:ind w:left="360"/>
              <w:jc w:val="center"/>
              <w:rPr>
                <w:rFonts w:eastAsia="Calibri"/>
                <w:sz w:val="20"/>
                <w:lang w:eastAsia="ko-KR"/>
              </w:rPr>
            </w:pPr>
          </w:p>
        </w:tc>
        <w:tc>
          <w:tcPr>
            <w:tcW w:w="2410" w:type="dxa"/>
            <w:tcBorders>
              <w:top w:val="single" w:sz="4" w:space="0" w:color="auto"/>
            </w:tcBorders>
            <w:shd w:val="clear" w:color="auto" w:fill="auto"/>
          </w:tcPr>
          <w:p w:rsidR="00CB0A10" w:rsidRPr="000C747C" w:rsidRDefault="00CB0A10" w:rsidP="00D60AF4">
            <w:pPr>
              <w:adjustRightInd w:val="0"/>
              <w:spacing w:after="0" w:line="240" w:lineRule="auto"/>
              <w:jc w:val="center"/>
              <w:rPr>
                <w:rFonts w:eastAsia="Calibri"/>
                <w:sz w:val="20"/>
                <w:lang w:eastAsia="ko-KR"/>
              </w:rPr>
            </w:pPr>
            <w:r w:rsidRPr="000C747C">
              <w:rPr>
                <w:rFonts w:eastAsia="Calibri"/>
                <w:sz w:val="20"/>
                <w:lang w:eastAsia="ko-KR"/>
              </w:rPr>
              <w:t>(A)</w:t>
            </w:r>
          </w:p>
        </w:tc>
        <w:tc>
          <w:tcPr>
            <w:tcW w:w="2835" w:type="dxa"/>
            <w:tcBorders>
              <w:top w:val="single" w:sz="4" w:space="0" w:color="auto"/>
            </w:tcBorders>
            <w:shd w:val="clear" w:color="auto" w:fill="auto"/>
          </w:tcPr>
          <w:p w:rsidR="00CB0A10" w:rsidRPr="000C747C" w:rsidRDefault="00CB0A10" w:rsidP="00D60AF4">
            <w:pPr>
              <w:adjustRightInd w:val="0"/>
              <w:spacing w:after="0" w:line="240" w:lineRule="auto"/>
              <w:jc w:val="center"/>
              <w:rPr>
                <w:rFonts w:eastAsia="Calibri"/>
                <w:sz w:val="20"/>
                <w:lang w:eastAsia="ko-KR"/>
              </w:rPr>
            </w:pPr>
            <w:r w:rsidRPr="000C747C">
              <w:rPr>
                <w:rFonts w:eastAsia="Calibri"/>
                <w:iCs/>
                <w:sz w:val="20"/>
                <w:lang w:eastAsia="ko-KR"/>
              </w:rPr>
              <w:t>(B)</w:t>
            </w:r>
          </w:p>
        </w:tc>
        <w:tc>
          <w:tcPr>
            <w:tcW w:w="3278" w:type="dxa"/>
            <w:tcBorders>
              <w:top w:val="single" w:sz="4" w:space="0" w:color="auto"/>
            </w:tcBorders>
            <w:shd w:val="clear" w:color="auto" w:fill="auto"/>
          </w:tcPr>
          <w:p w:rsidR="00CB0A10" w:rsidRPr="000C747C" w:rsidRDefault="00CB0A10" w:rsidP="00D60AF4">
            <w:pPr>
              <w:adjustRightInd w:val="0"/>
              <w:spacing w:after="0" w:line="240" w:lineRule="auto"/>
              <w:jc w:val="center"/>
              <w:rPr>
                <w:rFonts w:eastAsia="Calibri"/>
                <w:iCs/>
                <w:sz w:val="20"/>
                <w:lang w:eastAsia="ko-KR"/>
              </w:rPr>
            </w:pPr>
            <w:r w:rsidRPr="000C747C">
              <w:rPr>
                <w:rFonts w:eastAsia="Calibri"/>
                <w:iCs/>
                <w:sz w:val="20"/>
                <w:lang w:eastAsia="ko-KR"/>
              </w:rPr>
              <w:t>(C)</w:t>
            </w:r>
          </w:p>
        </w:tc>
      </w:tr>
      <w:tr w:rsidR="00CB0A10" w:rsidRPr="000C747C" w:rsidTr="00C122B6">
        <w:trPr>
          <w:trHeight w:val="226"/>
          <w:jc w:val="center"/>
        </w:trPr>
        <w:tc>
          <w:tcPr>
            <w:tcW w:w="2638" w:type="dxa"/>
            <w:shd w:val="clear" w:color="auto" w:fill="auto"/>
          </w:tcPr>
          <w:p w:rsidR="00CB0A10" w:rsidRPr="00984A12" w:rsidRDefault="00CB0A10" w:rsidP="00D60AF4">
            <w:pPr>
              <w:adjustRightInd w:val="0"/>
              <w:spacing w:after="0" w:line="240" w:lineRule="auto"/>
              <w:jc w:val="center"/>
              <w:rPr>
                <w:rFonts w:ascii="Times New Roman" w:eastAsia="Calibri" w:hAnsi="Times New Roman" w:cs="Times New Roman"/>
                <w:sz w:val="20"/>
                <w:lang w:eastAsia="ko-KR"/>
              </w:rPr>
            </w:pPr>
            <w:r w:rsidRPr="00984A12">
              <w:rPr>
                <w:rFonts w:ascii="Times New Roman" w:eastAsia="Calibri" w:hAnsi="Times New Roman" w:cs="Times New Roman"/>
                <w:sz w:val="20"/>
                <w:lang w:eastAsia="ko-KR"/>
              </w:rPr>
              <w:t>Priorità (categoria di regione/tipo di intervento (</w:t>
            </w:r>
            <w:r w:rsidR="00984A12">
              <w:rPr>
                <w:rFonts w:ascii="Times New Roman" w:eastAsia="Calibri" w:hAnsi="Times New Roman" w:cs="Times New Roman"/>
                <w:sz w:val="20"/>
                <w:lang w:eastAsia="ko-KR"/>
              </w:rPr>
              <w:t>IOG</w:t>
            </w:r>
            <w:r w:rsidRPr="00984A12">
              <w:rPr>
                <w:rFonts w:ascii="Times New Roman" w:eastAsia="Calibri" w:hAnsi="Times New Roman" w:cs="Times New Roman"/>
                <w:sz w:val="20"/>
                <w:lang w:eastAsia="ko-KR"/>
              </w:rPr>
              <w:t xml:space="preserve">), ove applicabile </w:t>
            </w:r>
          </w:p>
        </w:tc>
        <w:tc>
          <w:tcPr>
            <w:tcW w:w="2410" w:type="dxa"/>
            <w:shd w:val="clear" w:color="auto" w:fill="auto"/>
          </w:tcPr>
          <w:p w:rsidR="00CB0A10" w:rsidRPr="000C747C" w:rsidRDefault="00CB0A10" w:rsidP="00D60AF4">
            <w:pPr>
              <w:adjustRightInd w:val="0"/>
              <w:spacing w:after="0" w:line="240" w:lineRule="auto"/>
              <w:ind w:left="360"/>
              <w:rPr>
                <w:rFonts w:eastAsia="Calibri"/>
                <w:i/>
                <w:color w:val="8DB3E2"/>
                <w:sz w:val="16"/>
                <w:szCs w:val="16"/>
                <w:lang w:eastAsia="en-GB"/>
              </w:rPr>
            </w:pPr>
            <w:r w:rsidRPr="000C747C">
              <w:rPr>
                <w:rFonts w:eastAsia="Calibri"/>
                <w:i/>
                <w:color w:val="8DB3E2"/>
                <w:sz w:val="16"/>
                <w:szCs w:val="16"/>
                <w:lang w:eastAsia="en-GB"/>
              </w:rPr>
              <w:t>&lt;</w:t>
            </w:r>
            <w:proofErr w:type="spellStart"/>
            <w:proofErr w:type="gramStart"/>
            <w:r w:rsidRPr="000C747C">
              <w:rPr>
                <w:rFonts w:eastAsia="Calibri"/>
                <w:i/>
                <w:color w:val="8DB3E2"/>
                <w:sz w:val="16"/>
                <w:szCs w:val="16"/>
                <w:lang w:eastAsia="en-GB"/>
              </w:rPr>
              <w:t>type</w:t>
            </w:r>
            <w:proofErr w:type="spellEnd"/>
            <w:proofErr w:type="gramEnd"/>
            <w:r w:rsidRPr="000C747C">
              <w:rPr>
                <w:rFonts w:eastAsia="Calibri"/>
                <w:i/>
                <w:color w:val="8DB3E2"/>
                <w:sz w:val="16"/>
                <w:szCs w:val="16"/>
                <w:lang w:eastAsia="en-GB"/>
              </w:rPr>
              <w:t xml:space="preserve">="Cu" input="M"&gt;   </w:t>
            </w:r>
          </w:p>
        </w:tc>
        <w:tc>
          <w:tcPr>
            <w:tcW w:w="2835" w:type="dxa"/>
            <w:shd w:val="clear" w:color="auto" w:fill="auto"/>
          </w:tcPr>
          <w:p w:rsidR="00CB0A10" w:rsidRPr="000C747C" w:rsidRDefault="00CB0A10" w:rsidP="00D60AF4">
            <w:pPr>
              <w:adjustRightInd w:val="0"/>
              <w:spacing w:after="0" w:line="240" w:lineRule="auto"/>
              <w:ind w:left="360"/>
              <w:rPr>
                <w:rFonts w:eastAsia="Calibri"/>
                <w:i/>
                <w:color w:val="8DB3E2"/>
                <w:sz w:val="16"/>
                <w:szCs w:val="16"/>
                <w:lang w:eastAsia="en-GB"/>
              </w:rPr>
            </w:pPr>
            <w:r w:rsidRPr="000C747C">
              <w:rPr>
                <w:rFonts w:eastAsia="Calibri"/>
                <w:i/>
                <w:color w:val="8DB3E2"/>
                <w:sz w:val="16"/>
                <w:szCs w:val="16"/>
                <w:lang w:eastAsia="en-GB"/>
              </w:rPr>
              <w:t>&lt;</w:t>
            </w:r>
            <w:proofErr w:type="spellStart"/>
            <w:proofErr w:type="gramStart"/>
            <w:r w:rsidRPr="000C747C">
              <w:rPr>
                <w:rFonts w:eastAsia="Calibri"/>
                <w:i/>
                <w:color w:val="8DB3E2"/>
                <w:sz w:val="16"/>
                <w:szCs w:val="16"/>
                <w:lang w:eastAsia="en-GB"/>
              </w:rPr>
              <w:t>type</w:t>
            </w:r>
            <w:proofErr w:type="spellEnd"/>
            <w:proofErr w:type="gramEnd"/>
            <w:r w:rsidRPr="000C747C">
              <w:rPr>
                <w:rFonts w:eastAsia="Calibri"/>
                <w:i/>
                <w:color w:val="8DB3E2"/>
                <w:sz w:val="16"/>
                <w:szCs w:val="16"/>
                <w:lang w:eastAsia="en-GB"/>
              </w:rPr>
              <w:t xml:space="preserve">="Cu" input="M"&gt;   </w:t>
            </w:r>
          </w:p>
        </w:tc>
        <w:tc>
          <w:tcPr>
            <w:tcW w:w="3278" w:type="dxa"/>
            <w:shd w:val="clear" w:color="auto" w:fill="auto"/>
          </w:tcPr>
          <w:p w:rsidR="00CB0A10" w:rsidRPr="000C747C" w:rsidRDefault="00CB0A10" w:rsidP="00D60AF4">
            <w:pPr>
              <w:adjustRightInd w:val="0"/>
              <w:spacing w:after="0" w:line="240" w:lineRule="auto"/>
              <w:ind w:left="360"/>
              <w:rPr>
                <w:rFonts w:eastAsia="Calibri"/>
                <w:i/>
                <w:color w:val="8DB3E2"/>
                <w:sz w:val="16"/>
                <w:szCs w:val="16"/>
                <w:lang w:eastAsia="en-GB"/>
              </w:rPr>
            </w:pPr>
            <w:r w:rsidRPr="000C747C">
              <w:rPr>
                <w:rFonts w:eastAsia="Calibri"/>
                <w:i/>
                <w:color w:val="8DB3E2"/>
                <w:sz w:val="16"/>
                <w:szCs w:val="16"/>
                <w:lang w:eastAsia="en-GB"/>
              </w:rPr>
              <w:t>&lt;</w:t>
            </w:r>
            <w:proofErr w:type="spellStart"/>
            <w:proofErr w:type="gramStart"/>
            <w:r w:rsidRPr="000C747C">
              <w:rPr>
                <w:rFonts w:eastAsia="Calibri"/>
                <w:i/>
                <w:color w:val="8DB3E2"/>
                <w:sz w:val="16"/>
                <w:szCs w:val="16"/>
                <w:lang w:eastAsia="en-GB"/>
              </w:rPr>
              <w:t>type</w:t>
            </w:r>
            <w:proofErr w:type="spellEnd"/>
            <w:proofErr w:type="gramEnd"/>
            <w:r w:rsidRPr="000C747C">
              <w:rPr>
                <w:rFonts w:eastAsia="Calibri"/>
                <w:i/>
                <w:color w:val="8DB3E2"/>
                <w:sz w:val="16"/>
                <w:szCs w:val="16"/>
                <w:lang w:eastAsia="en-GB"/>
              </w:rPr>
              <w:t xml:space="preserve">="Cu" input="M"&gt;   </w:t>
            </w:r>
          </w:p>
        </w:tc>
      </w:tr>
    </w:tbl>
    <w:p w:rsidR="009A1020" w:rsidRDefault="00E7218E"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lastRenderedPageBreak/>
        <w:t>Ai sensi dell’</w:t>
      </w:r>
      <w:r w:rsidR="009A1020" w:rsidRPr="009A1020">
        <w:rPr>
          <w:rFonts w:ascii="Times New Roman" w:hAnsi="Times New Roman" w:cs="Times New Roman"/>
          <w:color w:val="222222"/>
          <w:sz w:val="24"/>
          <w:szCs w:val="24"/>
        </w:rPr>
        <w:t>art</w:t>
      </w:r>
      <w:r>
        <w:rPr>
          <w:rFonts w:ascii="Times New Roman" w:hAnsi="Times New Roman" w:cs="Times New Roman"/>
          <w:color w:val="222222"/>
          <w:sz w:val="24"/>
          <w:szCs w:val="24"/>
        </w:rPr>
        <w:t>.</w:t>
      </w:r>
      <w:r w:rsidR="009A1020" w:rsidRPr="009A1020">
        <w:rPr>
          <w:rFonts w:ascii="Times New Roman" w:hAnsi="Times New Roman" w:cs="Times New Roman"/>
          <w:color w:val="222222"/>
          <w:sz w:val="24"/>
          <w:szCs w:val="24"/>
        </w:rPr>
        <w:t xml:space="preserve"> 131 (4) </w:t>
      </w:r>
      <w:r w:rsidR="00120E43">
        <w:rPr>
          <w:rFonts w:ascii="Times New Roman" w:hAnsi="Times New Roman" w:cs="Times New Roman"/>
          <w:color w:val="222222"/>
          <w:sz w:val="24"/>
          <w:szCs w:val="24"/>
        </w:rPr>
        <w:t>del</w:t>
      </w:r>
      <w:r w:rsidR="009A1020" w:rsidRPr="009A1020">
        <w:rPr>
          <w:rFonts w:ascii="Times New Roman" w:hAnsi="Times New Roman" w:cs="Times New Roman"/>
          <w:color w:val="222222"/>
          <w:sz w:val="24"/>
          <w:szCs w:val="24"/>
        </w:rPr>
        <w:t xml:space="preserve"> </w:t>
      </w:r>
      <w:r w:rsidR="006E2787">
        <w:rPr>
          <w:rFonts w:ascii="Times New Roman" w:hAnsi="Times New Roman" w:cs="Times New Roman"/>
          <w:color w:val="222222"/>
          <w:sz w:val="24"/>
          <w:szCs w:val="24"/>
        </w:rPr>
        <w:t>RDC</w:t>
      </w:r>
      <w:r w:rsidR="009A1020" w:rsidRPr="009A1020">
        <w:rPr>
          <w:rFonts w:ascii="Times New Roman" w:hAnsi="Times New Roman" w:cs="Times New Roman"/>
          <w:color w:val="222222"/>
          <w:sz w:val="24"/>
          <w:szCs w:val="24"/>
        </w:rPr>
        <w:t xml:space="preserve"> </w:t>
      </w:r>
      <w:r w:rsidR="00120E43">
        <w:rPr>
          <w:rFonts w:ascii="Times New Roman" w:hAnsi="Times New Roman" w:cs="Times New Roman"/>
          <w:color w:val="222222"/>
          <w:sz w:val="24"/>
          <w:szCs w:val="24"/>
        </w:rPr>
        <w:t>gli anticipi possono essere versati</w:t>
      </w:r>
      <w:r w:rsidR="009A1020" w:rsidRPr="009A1020">
        <w:rPr>
          <w:rFonts w:ascii="Times New Roman" w:hAnsi="Times New Roman" w:cs="Times New Roman"/>
          <w:color w:val="222222"/>
          <w:sz w:val="24"/>
          <w:szCs w:val="24"/>
        </w:rPr>
        <w:t xml:space="preserve"> ai beneficiari da parte dell'organismo che concede l'aiuto e </w:t>
      </w:r>
      <w:r w:rsidR="00857955" w:rsidRPr="009A1020">
        <w:rPr>
          <w:rFonts w:ascii="Times New Roman" w:hAnsi="Times New Roman" w:cs="Times New Roman"/>
          <w:color w:val="222222"/>
          <w:sz w:val="24"/>
          <w:szCs w:val="24"/>
        </w:rPr>
        <w:t>inclus</w:t>
      </w:r>
      <w:r w:rsidR="00857955">
        <w:rPr>
          <w:rFonts w:ascii="Times New Roman" w:hAnsi="Times New Roman" w:cs="Times New Roman"/>
          <w:color w:val="222222"/>
          <w:sz w:val="24"/>
          <w:szCs w:val="24"/>
        </w:rPr>
        <w:t>i</w:t>
      </w:r>
      <w:r w:rsidR="00857955" w:rsidRPr="009A1020">
        <w:rPr>
          <w:rFonts w:ascii="Times New Roman" w:hAnsi="Times New Roman" w:cs="Times New Roman"/>
          <w:color w:val="222222"/>
          <w:sz w:val="24"/>
          <w:szCs w:val="24"/>
        </w:rPr>
        <w:t xml:space="preserve"> </w:t>
      </w:r>
      <w:r w:rsidR="009A1020" w:rsidRPr="009A1020">
        <w:rPr>
          <w:rFonts w:ascii="Times New Roman" w:hAnsi="Times New Roman" w:cs="Times New Roman"/>
          <w:color w:val="222222"/>
          <w:sz w:val="24"/>
          <w:szCs w:val="24"/>
        </w:rPr>
        <w:t>in una domanda di pagamento</w:t>
      </w:r>
      <w:r w:rsidR="00857955" w:rsidRPr="00155CBC">
        <w:rPr>
          <w:rFonts w:ascii="Times New Roman" w:hAnsi="Times New Roman" w:cs="Times New Roman"/>
          <w:color w:val="222222"/>
          <w:sz w:val="24"/>
          <w:szCs w:val="24"/>
        </w:rPr>
        <w:t>, fino al 40% dell’importo totale dell’aiuto che deve essere concesso al beneficiario per una determinata operazione</w:t>
      </w:r>
      <w:r w:rsidR="009A1020" w:rsidRPr="00155CBC">
        <w:rPr>
          <w:rFonts w:ascii="Times New Roman" w:hAnsi="Times New Roman" w:cs="Times New Roman"/>
          <w:color w:val="222222"/>
          <w:sz w:val="24"/>
          <w:szCs w:val="24"/>
        </w:rPr>
        <w:t>.</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9A1020" w:rsidRPr="00857955"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In linea con l</w:t>
      </w:r>
      <w:r w:rsidR="00E7218E">
        <w:rPr>
          <w:rFonts w:ascii="Times New Roman" w:hAnsi="Times New Roman" w:cs="Times New Roman"/>
          <w:color w:val="222222"/>
          <w:sz w:val="24"/>
          <w:szCs w:val="24"/>
        </w:rPr>
        <w:t>’</w:t>
      </w:r>
      <w:r w:rsidRPr="009A1020">
        <w:rPr>
          <w:rFonts w:ascii="Times New Roman" w:hAnsi="Times New Roman" w:cs="Times New Roman"/>
          <w:color w:val="222222"/>
          <w:sz w:val="24"/>
          <w:szCs w:val="24"/>
        </w:rPr>
        <w:t>art</w:t>
      </w:r>
      <w:r w:rsidR="00E7218E">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 131 (5) del </w:t>
      </w:r>
      <w:r w:rsidR="006E2787">
        <w:rPr>
          <w:rFonts w:ascii="Times New Roman" w:hAnsi="Times New Roman" w:cs="Times New Roman"/>
          <w:color w:val="222222"/>
          <w:sz w:val="24"/>
          <w:szCs w:val="24"/>
        </w:rPr>
        <w:t>RDC</w:t>
      </w:r>
      <w:r w:rsidRPr="009A1020">
        <w:rPr>
          <w:rFonts w:ascii="Times New Roman" w:hAnsi="Times New Roman" w:cs="Times New Roman"/>
          <w:color w:val="222222"/>
          <w:sz w:val="24"/>
          <w:szCs w:val="24"/>
        </w:rPr>
        <w:t xml:space="preserve">, gli Stati </w:t>
      </w:r>
      <w:r w:rsidRPr="00857955">
        <w:rPr>
          <w:rFonts w:ascii="Times New Roman" w:hAnsi="Times New Roman" w:cs="Times New Roman"/>
          <w:color w:val="222222"/>
          <w:sz w:val="24"/>
          <w:szCs w:val="24"/>
        </w:rPr>
        <w:t xml:space="preserve">membri </w:t>
      </w:r>
      <w:r w:rsidR="00D25089" w:rsidRPr="007B1144">
        <w:rPr>
          <w:rFonts w:ascii="Times New Roman" w:hAnsi="Times New Roman" w:cs="Times New Roman"/>
          <w:color w:val="222222"/>
          <w:sz w:val="24"/>
          <w:szCs w:val="24"/>
        </w:rPr>
        <w:t>devono</w:t>
      </w:r>
      <w:r w:rsidR="00D25089" w:rsidRPr="00857955">
        <w:rPr>
          <w:rFonts w:ascii="Times New Roman" w:hAnsi="Times New Roman" w:cs="Times New Roman"/>
          <w:color w:val="222222"/>
          <w:sz w:val="24"/>
          <w:szCs w:val="24"/>
        </w:rPr>
        <w:t xml:space="preserve"> </w:t>
      </w:r>
      <w:r w:rsidRPr="00857955">
        <w:rPr>
          <w:rFonts w:ascii="Times New Roman" w:hAnsi="Times New Roman" w:cs="Times New Roman"/>
          <w:color w:val="222222"/>
          <w:sz w:val="24"/>
          <w:szCs w:val="24"/>
        </w:rPr>
        <w:t xml:space="preserve">fornire le informazioni </w:t>
      </w:r>
      <w:r w:rsidR="00C12519" w:rsidRPr="00857955">
        <w:rPr>
          <w:rFonts w:ascii="Times New Roman" w:hAnsi="Times New Roman" w:cs="Times New Roman"/>
          <w:color w:val="222222"/>
          <w:sz w:val="24"/>
          <w:szCs w:val="24"/>
        </w:rPr>
        <w:t>contenute nelle</w:t>
      </w:r>
      <w:r w:rsidRPr="00857955">
        <w:rPr>
          <w:rFonts w:ascii="Times New Roman" w:hAnsi="Times New Roman" w:cs="Times New Roman"/>
          <w:color w:val="222222"/>
          <w:sz w:val="24"/>
          <w:szCs w:val="24"/>
        </w:rPr>
        <w:t xml:space="preserve"> colonne A, B e C nell</w:t>
      </w:r>
      <w:r w:rsidR="00E7218E">
        <w:rPr>
          <w:rFonts w:ascii="Times New Roman" w:hAnsi="Times New Roman" w:cs="Times New Roman"/>
          <w:color w:val="222222"/>
          <w:sz w:val="24"/>
          <w:szCs w:val="24"/>
        </w:rPr>
        <w:t>’A</w:t>
      </w:r>
      <w:r w:rsidRPr="00857955">
        <w:rPr>
          <w:rFonts w:ascii="Times New Roman" w:hAnsi="Times New Roman" w:cs="Times New Roman"/>
          <w:color w:val="222222"/>
          <w:sz w:val="24"/>
          <w:szCs w:val="24"/>
        </w:rPr>
        <w:t xml:space="preserve">ppendice 2 di ogni domanda di pagamento alla Commissione. </w:t>
      </w:r>
      <w:r w:rsidR="00C12519" w:rsidRPr="00857955">
        <w:rPr>
          <w:rFonts w:ascii="Times New Roman" w:hAnsi="Times New Roman" w:cs="Times New Roman"/>
          <w:color w:val="222222"/>
          <w:sz w:val="24"/>
          <w:szCs w:val="24"/>
        </w:rPr>
        <w:t xml:space="preserve">Gli aggiustamenti </w:t>
      </w:r>
      <w:r w:rsidRPr="00857955">
        <w:rPr>
          <w:rFonts w:ascii="Times New Roman" w:hAnsi="Times New Roman" w:cs="Times New Roman"/>
          <w:color w:val="222222"/>
          <w:sz w:val="24"/>
          <w:szCs w:val="24"/>
        </w:rPr>
        <w:t>di tali importi dichiarati nella domanda finale di pagamento intermedio dovrebbero riflettersi nell'appendice 7.</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984A12" w:rsidRPr="00857955" w:rsidRDefault="009A1020" w:rsidP="00D60AF4">
      <w:pPr>
        <w:spacing w:after="0" w:line="240" w:lineRule="auto"/>
        <w:jc w:val="both"/>
        <w:rPr>
          <w:rFonts w:ascii="Times New Roman" w:hAnsi="Times New Roman" w:cs="Times New Roman"/>
          <w:color w:val="222222"/>
          <w:sz w:val="24"/>
          <w:szCs w:val="24"/>
        </w:rPr>
      </w:pPr>
      <w:r w:rsidRPr="00857955">
        <w:rPr>
          <w:rFonts w:ascii="Times New Roman" w:hAnsi="Times New Roman" w:cs="Times New Roman"/>
          <w:color w:val="222222"/>
          <w:sz w:val="24"/>
          <w:szCs w:val="24"/>
        </w:rPr>
        <w:t>Le informazioni comunic</w:t>
      </w:r>
      <w:r w:rsidR="00120E43" w:rsidRPr="00857955">
        <w:rPr>
          <w:rFonts w:ascii="Times New Roman" w:hAnsi="Times New Roman" w:cs="Times New Roman"/>
          <w:color w:val="222222"/>
          <w:sz w:val="24"/>
          <w:szCs w:val="24"/>
        </w:rPr>
        <w:t>ate dagli</w:t>
      </w:r>
      <w:r w:rsidR="00C12519" w:rsidRPr="00857955">
        <w:rPr>
          <w:rFonts w:ascii="Times New Roman" w:hAnsi="Times New Roman" w:cs="Times New Roman"/>
          <w:color w:val="222222"/>
          <w:sz w:val="24"/>
          <w:szCs w:val="24"/>
        </w:rPr>
        <w:t xml:space="preserve"> Stati membri in tale </w:t>
      </w:r>
      <w:r w:rsidRPr="00857955">
        <w:rPr>
          <w:rFonts w:ascii="Times New Roman" w:hAnsi="Times New Roman" w:cs="Times New Roman"/>
          <w:color w:val="222222"/>
          <w:sz w:val="24"/>
          <w:szCs w:val="24"/>
        </w:rPr>
        <w:t xml:space="preserve">appendice saranno utilizzati dalla Commissione per la preparazione dei </w:t>
      </w:r>
      <w:r w:rsidR="00857955">
        <w:rPr>
          <w:rFonts w:ascii="Times New Roman" w:hAnsi="Times New Roman" w:cs="Times New Roman"/>
          <w:color w:val="222222"/>
          <w:sz w:val="24"/>
          <w:szCs w:val="24"/>
        </w:rPr>
        <w:t xml:space="preserve">propri </w:t>
      </w:r>
      <w:r w:rsidRPr="00857955">
        <w:rPr>
          <w:rFonts w:ascii="Times New Roman" w:hAnsi="Times New Roman" w:cs="Times New Roman"/>
          <w:color w:val="222222"/>
          <w:sz w:val="24"/>
          <w:szCs w:val="24"/>
        </w:rPr>
        <w:t>conti</w:t>
      </w:r>
      <w:r w:rsidR="000349AA" w:rsidRPr="00857955">
        <w:rPr>
          <w:rFonts w:ascii="Times New Roman" w:hAnsi="Times New Roman" w:cs="Times New Roman"/>
          <w:color w:val="222222"/>
          <w:sz w:val="24"/>
          <w:szCs w:val="24"/>
        </w:rPr>
        <w:t xml:space="preserve"> annuali. Esse consentono</w:t>
      </w:r>
      <w:r w:rsidRPr="00857955">
        <w:rPr>
          <w:rFonts w:ascii="Times New Roman" w:hAnsi="Times New Roman" w:cs="Times New Roman"/>
          <w:color w:val="222222"/>
          <w:sz w:val="24"/>
          <w:szCs w:val="24"/>
        </w:rPr>
        <w:t xml:space="preserve"> alla Commissione di individuare la parte delle spese dichiarate nelle domande di pagamento che sono </w:t>
      </w:r>
      <w:r w:rsidR="000349AA" w:rsidRPr="00857955">
        <w:rPr>
          <w:rFonts w:ascii="Times New Roman" w:hAnsi="Times New Roman" w:cs="Times New Roman"/>
          <w:color w:val="222222"/>
          <w:sz w:val="24"/>
          <w:szCs w:val="24"/>
        </w:rPr>
        <w:t>anticipi</w:t>
      </w:r>
      <w:r w:rsidRPr="00857955">
        <w:rPr>
          <w:rFonts w:ascii="Times New Roman" w:hAnsi="Times New Roman" w:cs="Times New Roman"/>
          <w:color w:val="222222"/>
          <w:sz w:val="24"/>
          <w:szCs w:val="24"/>
        </w:rPr>
        <w:t xml:space="preserve">, </w:t>
      </w:r>
      <w:r w:rsidR="000349AA" w:rsidRPr="00857955">
        <w:rPr>
          <w:rFonts w:ascii="Times New Roman" w:hAnsi="Times New Roman" w:cs="Times New Roman"/>
          <w:color w:val="222222"/>
          <w:sz w:val="24"/>
          <w:szCs w:val="24"/>
        </w:rPr>
        <w:t>quali</w:t>
      </w:r>
      <w:r w:rsidRPr="00857955">
        <w:rPr>
          <w:rFonts w:ascii="Times New Roman" w:hAnsi="Times New Roman" w:cs="Times New Roman"/>
          <w:color w:val="222222"/>
          <w:sz w:val="24"/>
          <w:szCs w:val="24"/>
        </w:rPr>
        <w:t xml:space="preserve"> spese pre-pagate nei conti della Commissione.</w:t>
      </w:r>
    </w:p>
    <w:p w:rsidR="00D60AF4" w:rsidRPr="00E7218E" w:rsidRDefault="00D60AF4" w:rsidP="00D60AF4">
      <w:pPr>
        <w:spacing w:after="0" w:line="240" w:lineRule="auto"/>
        <w:jc w:val="both"/>
        <w:rPr>
          <w:rFonts w:ascii="Times New Roman" w:hAnsi="Times New Roman" w:cs="Times New Roman"/>
          <w:sz w:val="12"/>
          <w:szCs w:val="24"/>
        </w:rPr>
      </w:pPr>
    </w:p>
    <w:p w:rsidR="00D60AF4" w:rsidRDefault="00D25089" w:rsidP="00D60AF4">
      <w:pPr>
        <w:spacing w:after="0" w:line="240" w:lineRule="auto"/>
        <w:jc w:val="both"/>
        <w:rPr>
          <w:rFonts w:ascii="Times New Roman" w:hAnsi="Times New Roman" w:cs="Times New Roman"/>
          <w:color w:val="222222"/>
          <w:sz w:val="24"/>
          <w:szCs w:val="24"/>
        </w:rPr>
      </w:pPr>
      <w:r w:rsidRPr="007B1144">
        <w:rPr>
          <w:rFonts w:ascii="Times New Roman" w:hAnsi="Times New Roman" w:cs="Times New Roman"/>
          <w:sz w:val="24"/>
          <w:szCs w:val="24"/>
        </w:rPr>
        <w:t>Nel caso in cui</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gli importi</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che vengono detratt</w:t>
      </w:r>
      <w:r w:rsidR="000B3C76" w:rsidRPr="007B1144">
        <w:rPr>
          <w:rFonts w:ascii="Times New Roman" w:hAnsi="Times New Roman" w:cs="Times New Roman"/>
          <w:sz w:val="24"/>
          <w:szCs w:val="24"/>
        </w:rPr>
        <w:t>i</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dai conti</w:t>
      </w:r>
      <w:r w:rsidRPr="007B1144">
        <w:rPr>
          <w:rFonts w:ascii="Times New Roman" w:hAnsi="Times New Roman" w:cs="Times New Roman"/>
          <w:color w:val="222222"/>
          <w:sz w:val="24"/>
          <w:szCs w:val="24"/>
        </w:rPr>
        <w:t xml:space="preserve">, </w:t>
      </w:r>
      <w:r w:rsidR="000B3C76" w:rsidRPr="007B1144">
        <w:rPr>
          <w:rFonts w:ascii="Times New Roman" w:hAnsi="Times New Roman" w:cs="Times New Roman"/>
          <w:sz w:val="24"/>
          <w:szCs w:val="24"/>
        </w:rPr>
        <w:t xml:space="preserve">contengono </w:t>
      </w:r>
      <w:r w:rsidRPr="007B1144">
        <w:rPr>
          <w:rFonts w:ascii="Times New Roman" w:hAnsi="Times New Roman" w:cs="Times New Roman"/>
          <w:sz w:val="24"/>
          <w:szCs w:val="24"/>
        </w:rPr>
        <w:t xml:space="preserve">spese relative </w:t>
      </w:r>
      <w:r w:rsidR="000B3C76" w:rsidRPr="007B1144">
        <w:rPr>
          <w:rFonts w:ascii="Times New Roman" w:hAnsi="Times New Roman" w:cs="Times New Roman"/>
          <w:sz w:val="24"/>
          <w:szCs w:val="24"/>
        </w:rPr>
        <w:t>agli anticipi</w:t>
      </w:r>
      <w:r w:rsidRPr="007B1144">
        <w:rPr>
          <w:rFonts w:ascii="Times New Roman" w:hAnsi="Times New Roman" w:cs="Times New Roman"/>
          <w:color w:val="222222"/>
          <w:sz w:val="24"/>
          <w:szCs w:val="24"/>
        </w:rPr>
        <w:t xml:space="preserve"> </w:t>
      </w:r>
      <w:r w:rsidR="000B3C76" w:rsidRPr="007B1144">
        <w:rPr>
          <w:rFonts w:ascii="Times New Roman" w:hAnsi="Times New Roman" w:cs="Times New Roman"/>
          <w:sz w:val="24"/>
          <w:szCs w:val="24"/>
        </w:rPr>
        <w:t>versati</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nel contesto</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degli aiuti di Stato</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tali importi</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dovrebbero riflettersi</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di conseguenza</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in questa Appendice</w:t>
      </w:r>
      <w:r w:rsidRPr="007B1144">
        <w:rPr>
          <w:rFonts w:ascii="Times New Roman" w:hAnsi="Times New Roman" w:cs="Times New Roman"/>
          <w:color w:val="222222"/>
          <w:sz w:val="24"/>
          <w:szCs w:val="24"/>
        </w:rPr>
        <w:t>.</w:t>
      </w:r>
    </w:p>
    <w:p w:rsidR="00E7218E" w:rsidRPr="00E7218E" w:rsidRDefault="00E7218E" w:rsidP="00D60AF4">
      <w:pPr>
        <w:spacing w:after="0" w:line="240" w:lineRule="auto"/>
        <w:jc w:val="both"/>
        <w:rPr>
          <w:rFonts w:ascii="Times New Roman" w:hAnsi="Times New Roman" w:cs="Times New Roman"/>
          <w:sz w:val="12"/>
          <w:szCs w:val="24"/>
        </w:rPr>
      </w:pPr>
    </w:p>
    <w:p w:rsidR="00984A12" w:rsidRDefault="00D25089" w:rsidP="00D60AF4">
      <w:pPr>
        <w:spacing w:after="0" w:line="240" w:lineRule="auto"/>
        <w:jc w:val="both"/>
        <w:rPr>
          <w:rFonts w:ascii="Times New Roman" w:hAnsi="Times New Roman" w:cs="Times New Roman"/>
          <w:color w:val="222222"/>
          <w:sz w:val="24"/>
          <w:szCs w:val="24"/>
        </w:rPr>
      </w:pPr>
      <w:r w:rsidRPr="007B1144">
        <w:rPr>
          <w:rFonts w:ascii="Times New Roman" w:hAnsi="Times New Roman" w:cs="Times New Roman"/>
          <w:sz w:val="24"/>
          <w:szCs w:val="24"/>
        </w:rPr>
        <w:t>Come indicato</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nel</w:t>
      </w:r>
      <w:r w:rsidRPr="007B1144">
        <w:rPr>
          <w:rFonts w:ascii="Times New Roman" w:hAnsi="Times New Roman" w:cs="Times New Roman"/>
          <w:color w:val="222222"/>
          <w:sz w:val="24"/>
          <w:szCs w:val="24"/>
        </w:rPr>
        <w:t xml:space="preserve"> </w:t>
      </w:r>
      <w:r w:rsidR="000B3C76" w:rsidRPr="007B1144">
        <w:rPr>
          <w:rFonts w:ascii="Times New Roman" w:hAnsi="Times New Roman" w:cs="Times New Roman"/>
          <w:sz w:val="24"/>
          <w:szCs w:val="24"/>
        </w:rPr>
        <w:t>RE</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i</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dati in questa</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appendice</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verranno segnalati</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cumulativa</w:t>
      </w:r>
      <w:r w:rsidR="000B3C76" w:rsidRPr="007B1144">
        <w:rPr>
          <w:rFonts w:ascii="Times New Roman" w:hAnsi="Times New Roman" w:cs="Times New Roman"/>
          <w:sz w:val="24"/>
          <w:szCs w:val="24"/>
        </w:rPr>
        <w:t>mente</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dall</w:t>
      </w:r>
      <w:r w:rsidR="00E7218E">
        <w:rPr>
          <w:rFonts w:ascii="Times New Roman" w:hAnsi="Times New Roman" w:cs="Times New Roman"/>
          <w:sz w:val="24"/>
          <w:szCs w:val="24"/>
        </w:rPr>
        <w:t>’</w:t>
      </w:r>
      <w:r w:rsidRPr="007B1144">
        <w:rPr>
          <w:rFonts w:ascii="Times New Roman" w:hAnsi="Times New Roman" w:cs="Times New Roman"/>
          <w:sz w:val="24"/>
          <w:szCs w:val="24"/>
        </w:rPr>
        <w:t>inizio</w:t>
      </w:r>
      <w:r w:rsidRPr="007B1144">
        <w:rPr>
          <w:rFonts w:ascii="Times New Roman" w:hAnsi="Times New Roman" w:cs="Times New Roman"/>
          <w:color w:val="222222"/>
          <w:sz w:val="24"/>
          <w:szCs w:val="24"/>
        </w:rPr>
        <w:t xml:space="preserve"> </w:t>
      </w:r>
      <w:r w:rsidRPr="007B1144">
        <w:rPr>
          <w:rFonts w:ascii="Times New Roman" w:hAnsi="Times New Roman" w:cs="Times New Roman"/>
          <w:sz w:val="24"/>
          <w:szCs w:val="24"/>
        </w:rPr>
        <w:t>del programma operativo</w:t>
      </w:r>
      <w:r w:rsidRPr="007B1144">
        <w:rPr>
          <w:rFonts w:ascii="Times New Roman" w:hAnsi="Times New Roman" w:cs="Times New Roman"/>
          <w:color w:val="222222"/>
          <w:sz w:val="24"/>
          <w:szCs w:val="24"/>
        </w:rPr>
        <w:t>.</w:t>
      </w:r>
    </w:p>
    <w:p w:rsidR="00E7218E" w:rsidRPr="007B1144" w:rsidRDefault="00E7218E" w:rsidP="00D60AF4">
      <w:pPr>
        <w:spacing w:after="0" w:line="240" w:lineRule="auto"/>
        <w:jc w:val="both"/>
        <w:rPr>
          <w:rFonts w:ascii="Times New Roman" w:hAnsi="Times New Roman" w:cs="Times New Roman"/>
          <w:color w:val="222222"/>
          <w:sz w:val="24"/>
          <w:szCs w:val="24"/>
        </w:rPr>
      </w:pPr>
    </w:p>
    <w:p w:rsidR="009A1020" w:rsidRPr="000349AA" w:rsidRDefault="009A1020" w:rsidP="00E7218E">
      <w:pPr>
        <w:pStyle w:val="Titolo3"/>
        <w:tabs>
          <w:tab w:val="clear" w:pos="1408"/>
          <w:tab w:val="num" w:pos="851"/>
        </w:tabs>
        <w:spacing w:after="0"/>
        <w:ind w:left="851" w:hanging="851"/>
      </w:pPr>
      <w:r w:rsidRPr="000349AA">
        <w:t xml:space="preserve"> </w:t>
      </w:r>
      <w:bookmarkStart w:id="13" w:name="_Toc442968856"/>
      <w:r w:rsidRPr="000349AA">
        <w:t>Colonna A</w:t>
      </w:r>
      <w:bookmarkEnd w:id="13"/>
    </w:p>
    <w:p w:rsidR="00D60AF4" w:rsidRDefault="00D60AF4" w:rsidP="00D60AF4">
      <w:pPr>
        <w:spacing w:after="0" w:line="240" w:lineRule="auto"/>
        <w:jc w:val="both"/>
        <w:rPr>
          <w:rFonts w:ascii="Times New Roman" w:hAnsi="Times New Roman" w:cs="Times New Roman"/>
          <w:color w:val="222222"/>
          <w:sz w:val="24"/>
          <w:szCs w:val="24"/>
        </w:rPr>
      </w:pPr>
    </w:p>
    <w:p w:rsidR="00984A12"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La colonna A contiene l</w:t>
      </w:r>
      <w:r w:rsidR="00E7218E">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importo totale versato dal programma operativo </w:t>
      </w:r>
      <w:r w:rsidR="000349AA">
        <w:rPr>
          <w:rFonts w:ascii="Times New Roman" w:hAnsi="Times New Roman" w:cs="Times New Roman"/>
          <w:color w:val="222222"/>
          <w:sz w:val="24"/>
          <w:szCs w:val="24"/>
        </w:rPr>
        <w:t>a titolo di</w:t>
      </w:r>
      <w:r w:rsidRPr="009A1020">
        <w:rPr>
          <w:rFonts w:ascii="Times New Roman" w:hAnsi="Times New Roman" w:cs="Times New Roman"/>
          <w:color w:val="222222"/>
          <w:sz w:val="24"/>
          <w:szCs w:val="24"/>
        </w:rPr>
        <w:t xml:space="preserve"> anticip</w:t>
      </w:r>
      <w:r w:rsidR="000349AA">
        <w:rPr>
          <w:rFonts w:ascii="Times New Roman" w:hAnsi="Times New Roman" w:cs="Times New Roman"/>
          <w:color w:val="222222"/>
          <w:sz w:val="24"/>
          <w:szCs w:val="24"/>
        </w:rPr>
        <w:t>o</w:t>
      </w:r>
      <w:r w:rsidR="00857955">
        <w:rPr>
          <w:rFonts w:ascii="Times New Roman" w:hAnsi="Times New Roman" w:cs="Times New Roman"/>
          <w:color w:val="222222"/>
          <w:sz w:val="24"/>
          <w:szCs w:val="24"/>
        </w:rPr>
        <w:t xml:space="preserve"> nell’ambito degli aiuti di Stato</w:t>
      </w:r>
      <w:r w:rsidR="000349AA">
        <w:rPr>
          <w:rFonts w:ascii="Times New Roman" w:hAnsi="Times New Roman" w:cs="Times New Roman"/>
          <w:color w:val="222222"/>
          <w:sz w:val="24"/>
          <w:szCs w:val="24"/>
        </w:rPr>
        <w:t xml:space="preserve">. Esso è </w:t>
      </w:r>
      <w:r w:rsidRPr="009A1020">
        <w:rPr>
          <w:rFonts w:ascii="Times New Roman" w:hAnsi="Times New Roman" w:cs="Times New Roman"/>
          <w:color w:val="222222"/>
          <w:sz w:val="24"/>
          <w:szCs w:val="24"/>
        </w:rPr>
        <w:t>l</w:t>
      </w:r>
      <w:r w:rsidR="00E7218E">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importo del contributo </w:t>
      </w:r>
      <w:r w:rsidR="00857955">
        <w:rPr>
          <w:rFonts w:ascii="Times New Roman" w:hAnsi="Times New Roman" w:cs="Times New Roman"/>
          <w:color w:val="222222"/>
          <w:sz w:val="24"/>
          <w:szCs w:val="24"/>
        </w:rPr>
        <w:t>UE</w:t>
      </w:r>
      <w:r w:rsidR="00857955" w:rsidRPr="009A1020">
        <w:rPr>
          <w:rFonts w:ascii="Times New Roman" w:hAnsi="Times New Roman" w:cs="Times New Roman"/>
          <w:color w:val="222222"/>
          <w:sz w:val="24"/>
          <w:szCs w:val="24"/>
        </w:rPr>
        <w:t xml:space="preserve"> </w:t>
      </w:r>
      <w:r w:rsidRPr="009A1020">
        <w:rPr>
          <w:rFonts w:ascii="Times New Roman" w:hAnsi="Times New Roman" w:cs="Times New Roman"/>
          <w:color w:val="222222"/>
          <w:sz w:val="24"/>
          <w:szCs w:val="24"/>
        </w:rPr>
        <w:t xml:space="preserve">e </w:t>
      </w:r>
      <w:r w:rsidR="00857955">
        <w:rPr>
          <w:rFonts w:ascii="Times New Roman" w:hAnsi="Times New Roman" w:cs="Times New Roman"/>
          <w:color w:val="222222"/>
          <w:sz w:val="24"/>
          <w:szCs w:val="24"/>
        </w:rPr>
        <w:t xml:space="preserve">del </w:t>
      </w:r>
      <w:r w:rsidRPr="009A1020">
        <w:rPr>
          <w:rFonts w:ascii="Times New Roman" w:hAnsi="Times New Roman" w:cs="Times New Roman"/>
          <w:color w:val="222222"/>
          <w:sz w:val="24"/>
          <w:szCs w:val="24"/>
        </w:rPr>
        <w:t>contributo</w:t>
      </w:r>
      <w:r w:rsidR="000349AA">
        <w:rPr>
          <w:rFonts w:ascii="Times New Roman" w:hAnsi="Times New Roman" w:cs="Times New Roman"/>
          <w:color w:val="222222"/>
          <w:sz w:val="24"/>
          <w:szCs w:val="24"/>
        </w:rPr>
        <w:t xml:space="preserve"> nazionale versato come anticipo dall’AdG </w:t>
      </w:r>
      <w:r w:rsidR="005B64D1">
        <w:rPr>
          <w:rFonts w:ascii="Times New Roman" w:hAnsi="Times New Roman" w:cs="Times New Roman"/>
          <w:color w:val="222222"/>
          <w:sz w:val="24"/>
          <w:szCs w:val="24"/>
        </w:rPr>
        <w:t>ai beneficiari.</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9A1020" w:rsidRDefault="005B64D1"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L'importo di</w:t>
      </w:r>
      <w:r w:rsidR="009A1020" w:rsidRPr="009A1020">
        <w:rPr>
          <w:rFonts w:ascii="Times New Roman" w:hAnsi="Times New Roman" w:cs="Times New Roman"/>
          <w:color w:val="222222"/>
          <w:sz w:val="24"/>
          <w:szCs w:val="24"/>
        </w:rPr>
        <w:t xml:space="preserve"> questa colonna deriva dai dati cumulativi riportati </w:t>
      </w:r>
      <w:r>
        <w:rPr>
          <w:rFonts w:ascii="Times New Roman" w:hAnsi="Times New Roman" w:cs="Times New Roman"/>
          <w:color w:val="222222"/>
          <w:sz w:val="24"/>
          <w:szCs w:val="24"/>
        </w:rPr>
        <w:t>nella domanda di</w:t>
      </w:r>
      <w:r w:rsidR="009A1020" w:rsidRPr="009A1020">
        <w:rPr>
          <w:rFonts w:ascii="Times New Roman" w:hAnsi="Times New Roman" w:cs="Times New Roman"/>
          <w:color w:val="222222"/>
          <w:sz w:val="24"/>
          <w:szCs w:val="24"/>
        </w:rPr>
        <w:t xml:space="preserve"> pagamento intermedio finale (Allegato VI - Appendice 2 - colonna A).</w:t>
      </w:r>
    </w:p>
    <w:p w:rsidR="00984A12" w:rsidRDefault="00984A12" w:rsidP="00D60AF4">
      <w:pPr>
        <w:spacing w:after="0" w:line="240" w:lineRule="auto"/>
        <w:jc w:val="both"/>
        <w:rPr>
          <w:rFonts w:ascii="Times New Roman" w:hAnsi="Times New Roman" w:cs="Times New Roman"/>
          <w:color w:val="222222"/>
          <w:sz w:val="24"/>
          <w:szCs w:val="24"/>
        </w:rPr>
      </w:pPr>
    </w:p>
    <w:p w:rsidR="009A1020" w:rsidRPr="005B64D1" w:rsidRDefault="009A1020" w:rsidP="00E7218E">
      <w:pPr>
        <w:pStyle w:val="Titolo3"/>
        <w:tabs>
          <w:tab w:val="clear" w:pos="1408"/>
          <w:tab w:val="num" w:pos="851"/>
        </w:tabs>
        <w:spacing w:after="0"/>
        <w:ind w:left="851" w:hanging="851"/>
      </w:pPr>
      <w:bookmarkStart w:id="14" w:name="_Toc442968857"/>
      <w:r w:rsidRPr="005B64D1">
        <w:t>Colonna B</w:t>
      </w:r>
      <w:bookmarkEnd w:id="14"/>
    </w:p>
    <w:p w:rsidR="00D60AF4" w:rsidRDefault="00D60AF4" w:rsidP="00D60AF4">
      <w:pPr>
        <w:spacing w:after="0" w:line="240" w:lineRule="auto"/>
        <w:jc w:val="both"/>
        <w:rPr>
          <w:rFonts w:ascii="Times New Roman" w:hAnsi="Times New Roman" w:cs="Times New Roman"/>
          <w:color w:val="222222"/>
          <w:sz w:val="24"/>
          <w:szCs w:val="24"/>
        </w:rPr>
      </w:pPr>
    </w:p>
    <w:p w:rsidR="005B64D1"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La colonna B contiene l</w:t>
      </w:r>
      <w:r w:rsidR="00E7218E">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importo che è stato coperto dalle spese sostenute dai beneficiari per </w:t>
      </w:r>
      <w:r w:rsidR="005B64D1" w:rsidRPr="00130574">
        <w:rPr>
          <w:rFonts w:ascii="Times New Roman" w:hAnsi="Times New Roman" w:cs="Times New Roman"/>
          <w:color w:val="222222"/>
          <w:sz w:val="24"/>
          <w:szCs w:val="24"/>
        </w:rPr>
        <w:t>liquidare</w:t>
      </w:r>
      <w:r w:rsidRPr="009A1020">
        <w:rPr>
          <w:rFonts w:ascii="Times New Roman" w:hAnsi="Times New Roman" w:cs="Times New Roman"/>
          <w:color w:val="222222"/>
          <w:sz w:val="24"/>
          <w:szCs w:val="24"/>
        </w:rPr>
        <w:t xml:space="preserve"> gli anticipi </w:t>
      </w:r>
      <w:r w:rsidR="005B64D1">
        <w:rPr>
          <w:rFonts w:ascii="Times New Roman" w:hAnsi="Times New Roman" w:cs="Times New Roman"/>
          <w:color w:val="222222"/>
          <w:sz w:val="24"/>
          <w:szCs w:val="24"/>
        </w:rPr>
        <w:t xml:space="preserve">a loro </w:t>
      </w:r>
      <w:r w:rsidRPr="009A1020">
        <w:rPr>
          <w:rFonts w:ascii="Times New Roman" w:hAnsi="Times New Roman" w:cs="Times New Roman"/>
          <w:color w:val="222222"/>
          <w:sz w:val="24"/>
          <w:szCs w:val="24"/>
        </w:rPr>
        <w:t xml:space="preserve">versati </w:t>
      </w:r>
      <w:r w:rsidR="004945D4">
        <w:rPr>
          <w:rFonts w:ascii="Times New Roman" w:hAnsi="Times New Roman" w:cs="Times New Roman"/>
          <w:color w:val="222222"/>
          <w:sz w:val="24"/>
          <w:szCs w:val="24"/>
        </w:rPr>
        <w:t xml:space="preserve">dall’organismo che concede l’aiuto di Stato </w:t>
      </w:r>
      <w:r w:rsidR="005B64D1">
        <w:rPr>
          <w:rFonts w:ascii="Times New Roman" w:hAnsi="Times New Roman" w:cs="Times New Roman"/>
          <w:color w:val="222222"/>
          <w:sz w:val="24"/>
          <w:szCs w:val="24"/>
        </w:rPr>
        <w:t>e già dichiarati</w:t>
      </w:r>
      <w:r w:rsidRPr="009A1020">
        <w:rPr>
          <w:rFonts w:ascii="Times New Roman" w:hAnsi="Times New Roman" w:cs="Times New Roman"/>
          <w:color w:val="222222"/>
          <w:sz w:val="24"/>
          <w:szCs w:val="24"/>
        </w:rPr>
        <w:t xml:space="preserve"> alla Commissione. Le spese</w:t>
      </w:r>
      <w:r w:rsidR="005B64D1">
        <w:rPr>
          <w:rFonts w:ascii="Times New Roman" w:hAnsi="Times New Roman" w:cs="Times New Roman"/>
          <w:color w:val="222222"/>
          <w:sz w:val="24"/>
          <w:szCs w:val="24"/>
        </w:rPr>
        <w:t>, giustificate</w:t>
      </w:r>
      <w:r w:rsidRPr="009A1020">
        <w:rPr>
          <w:rFonts w:ascii="Times New Roman" w:hAnsi="Times New Roman" w:cs="Times New Roman"/>
          <w:color w:val="222222"/>
          <w:sz w:val="24"/>
          <w:szCs w:val="24"/>
        </w:rPr>
        <w:t xml:space="preserve"> da fatture quietanzate o da documenti contabili di val</w:t>
      </w:r>
      <w:r w:rsidR="005B64D1">
        <w:rPr>
          <w:rFonts w:ascii="Times New Roman" w:hAnsi="Times New Roman" w:cs="Times New Roman"/>
          <w:color w:val="222222"/>
          <w:sz w:val="24"/>
          <w:szCs w:val="24"/>
        </w:rPr>
        <w:t xml:space="preserve">ore probatorio equivalente, devono essere </w:t>
      </w:r>
      <w:r w:rsidR="005B64D1" w:rsidRPr="00130574">
        <w:rPr>
          <w:rFonts w:ascii="Times New Roman" w:hAnsi="Times New Roman" w:cs="Times New Roman"/>
          <w:color w:val="222222"/>
          <w:sz w:val="24"/>
          <w:szCs w:val="24"/>
        </w:rPr>
        <w:t>pagate</w:t>
      </w:r>
      <w:r w:rsidRPr="009A1020">
        <w:rPr>
          <w:rFonts w:ascii="Times New Roman" w:hAnsi="Times New Roman" w:cs="Times New Roman"/>
          <w:color w:val="222222"/>
          <w:sz w:val="24"/>
          <w:szCs w:val="24"/>
        </w:rPr>
        <w:t xml:space="preserve"> al più tardi entro tre anni successivi all'anno del pagamento dell</w:t>
      </w:r>
      <w:r w:rsidR="00E7218E">
        <w:rPr>
          <w:rFonts w:ascii="Times New Roman" w:hAnsi="Times New Roman" w:cs="Times New Roman"/>
          <w:color w:val="222222"/>
          <w:sz w:val="24"/>
          <w:szCs w:val="24"/>
        </w:rPr>
        <w:t>’</w:t>
      </w:r>
      <w:r w:rsidRPr="009A1020">
        <w:rPr>
          <w:rFonts w:ascii="Times New Roman" w:hAnsi="Times New Roman" w:cs="Times New Roman"/>
          <w:color w:val="222222"/>
          <w:sz w:val="24"/>
          <w:szCs w:val="24"/>
        </w:rPr>
        <w:t>anticipo o il 31 dicembre 2023, se anteriore.</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5B64D1"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 xml:space="preserve">Tale importo corrisponde alle spese già sostenute e </w:t>
      </w:r>
      <w:r w:rsidR="005B64D1">
        <w:rPr>
          <w:rFonts w:ascii="Times New Roman" w:hAnsi="Times New Roman" w:cs="Times New Roman"/>
          <w:color w:val="222222"/>
          <w:sz w:val="24"/>
          <w:szCs w:val="24"/>
        </w:rPr>
        <w:t>pagate dai beneficiari e coperte</w:t>
      </w:r>
      <w:r w:rsidRPr="009A1020">
        <w:rPr>
          <w:rFonts w:ascii="Times New Roman" w:hAnsi="Times New Roman" w:cs="Times New Roman"/>
          <w:color w:val="222222"/>
          <w:sz w:val="24"/>
          <w:szCs w:val="24"/>
        </w:rPr>
        <w:t xml:space="preserve"> da</w:t>
      </w:r>
      <w:r w:rsidR="005B64D1">
        <w:rPr>
          <w:rFonts w:ascii="Times New Roman" w:hAnsi="Times New Roman" w:cs="Times New Roman"/>
          <w:color w:val="222222"/>
          <w:sz w:val="24"/>
          <w:szCs w:val="24"/>
        </w:rPr>
        <w:t>gli anticipi</w:t>
      </w:r>
      <w:r w:rsidRPr="009A1020">
        <w:rPr>
          <w:rFonts w:ascii="Times New Roman" w:hAnsi="Times New Roman" w:cs="Times New Roman"/>
          <w:color w:val="222222"/>
          <w:sz w:val="24"/>
          <w:szCs w:val="24"/>
        </w:rPr>
        <w:t xml:space="preserve"> </w:t>
      </w:r>
      <w:r w:rsidR="005B64D1">
        <w:rPr>
          <w:rFonts w:ascii="Times New Roman" w:hAnsi="Times New Roman" w:cs="Times New Roman"/>
          <w:color w:val="222222"/>
          <w:sz w:val="24"/>
          <w:szCs w:val="24"/>
        </w:rPr>
        <w:t>già dichiarati</w:t>
      </w:r>
      <w:r w:rsidRPr="009A1020">
        <w:rPr>
          <w:rFonts w:ascii="Times New Roman" w:hAnsi="Times New Roman" w:cs="Times New Roman"/>
          <w:color w:val="222222"/>
          <w:sz w:val="24"/>
          <w:szCs w:val="24"/>
        </w:rPr>
        <w:t xml:space="preserve"> alla Commissione.</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9A1020"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 xml:space="preserve">L'importo </w:t>
      </w:r>
      <w:r w:rsidR="005B64D1">
        <w:rPr>
          <w:rFonts w:ascii="Times New Roman" w:hAnsi="Times New Roman" w:cs="Times New Roman"/>
          <w:color w:val="222222"/>
          <w:sz w:val="24"/>
          <w:szCs w:val="24"/>
        </w:rPr>
        <w:t>di</w:t>
      </w:r>
      <w:r w:rsidRPr="009A1020">
        <w:rPr>
          <w:rFonts w:ascii="Times New Roman" w:hAnsi="Times New Roman" w:cs="Times New Roman"/>
          <w:color w:val="222222"/>
          <w:sz w:val="24"/>
          <w:szCs w:val="24"/>
        </w:rPr>
        <w:t xml:space="preserve"> questa colonna deriva dai dati cumulativi riportati </w:t>
      </w:r>
      <w:r w:rsidR="005B64D1">
        <w:rPr>
          <w:rFonts w:ascii="Times New Roman" w:hAnsi="Times New Roman" w:cs="Times New Roman"/>
          <w:color w:val="222222"/>
          <w:sz w:val="24"/>
          <w:szCs w:val="24"/>
        </w:rPr>
        <w:t>nell’ambito della domanda di</w:t>
      </w:r>
      <w:r w:rsidRPr="009A1020">
        <w:rPr>
          <w:rFonts w:ascii="Times New Roman" w:hAnsi="Times New Roman" w:cs="Times New Roman"/>
          <w:color w:val="222222"/>
          <w:sz w:val="24"/>
          <w:szCs w:val="24"/>
        </w:rPr>
        <w:t xml:space="preserve"> </w:t>
      </w:r>
      <w:r w:rsidR="00106FF6">
        <w:rPr>
          <w:rFonts w:ascii="Times New Roman" w:hAnsi="Times New Roman" w:cs="Times New Roman"/>
          <w:color w:val="222222"/>
          <w:sz w:val="24"/>
          <w:szCs w:val="24"/>
        </w:rPr>
        <w:t>p</w:t>
      </w:r>
      <w:r w:rsidRPr="009A1020">
        <w:rPr>
          <w:rFonts w:ascii="Times New Roman" w:hAnsi="Times New Roman" w:cs="Times New Roman"/>
          <w:color w:val="222222"/>
          <w:sz w:val="24"/>
          <w:szCs w:val="24"/>
        </w:rPr>
        <w:t xml:space="preserve">agamento </w:t>
      </w:r>
      <w:r w:rsidR="005B64D1">
        <w:rPr>
          <w:rFonts w:ascii="Times New Roman" w:hAnsi="Times New Roman" w:cs="Times New Roman"/>
          <w:color w:val="222222"/>
          <w:sz w:val="24"/>
          <w:szCs w:val="24"/>
        </w:rPr>
        <w:t>intermedi</w:t>
      </w:r>
      <w:r w:rsidR="00112706">
        <w:rPr>
          <w:rFonts w:ascii="Times New Roman" w:hAnsi="Times New Roman" w:cs="Times New Roman"/>
          <w:color w:val="222222"/>
          <w:sz w:val="24"/>
          <w:szCs w:val="24"/>
        </w:rPr>
        <w:t>o</w:t>
      </w:r>
      <w:r w:rsidR="005B64D1">
        <w:rPr>
          <w:rFonts w:ascii="Times New Roman" w:hAnsi="Times New Roman" w:cs="Times New Roman"/>
          <w:color w:val="222222"/>
          <w:sz w:val="24"/>
          <w:szCs w:val="24"/>
        </w:rPr>
        <w:t xml:space="preserve"> </w:t>
      </w:r>
      <w:r w:rsidRPr="009A1020">
        <w:rPr>
          <w:rFonts w:ascii="Times New Roman" w:hAnsi="Times New Roman" w:cs="Times New Roman"/>
          <w:color w:val="222222"/>
          <w:sz w:val="24"/>
          <w:szCs w:val="24"/>
        </w:rPr>
        <w:t>finale (Allegato VI - Appendice 2 - colonna B).</w:t>
      </w:r>
    </w:p>
    <w:p w:rsidR="00D60AF4" w:rsidRDefault="00D60AF4" w:rsidP="00D60AF4">
      <w:pPr>
        <w:spacing w:after="0" w:line="240" w:lineRule="auto"/>
        <w:jc w:val="both"/>
        <w:rPr>
          <w:rFonts w:ascii="Times New Roman" w:hAnsi="Times New Roman" w:cs="Times New Roman"/>
          <w:color w:val="222222"/>
          <w:sz w:val="24"/>
          <w:szCs w:val="24"/>
        </w:rPr>
      </w:pPr>
    </w:p>
    <w:p w:rsidR="009A1020" w:rsidRPr="001C4246" w:rsidRDefault="009A1020" w:rsidP="00E7218E">
      <w:pPr>
        <w:pStyle w:val="Titolo3"/>
        <w:tabs>
          <w:tab w:val="clear" w:pos="1408"/>
          <w:tab w:val="num" w:pos="851"/>
        </w:tabs>
        <w:spacing w:after="0"/>
        <w:ind w:left="851" w:hanging="851"/>
      </w:pPr>
      <w:bookmarkStart w:id="15" w:name="_Toc442968858"/>
      <w:r w:rsidRPr="001C4246">
        <w:t>Colonna C</w:t>
      </w:r>
      <w:bookmarkEnd w:id="15"/>
    </w:p>
    <w:p w:rsidR="00D60AF4" w:rsidRDefault="00D60AF4" w:rsidP="00D60AF4">
      <w:pPr>
        <w:spacing w:after="0" w:line="240" w:lineRule="auto"/>
        <w:jc w:val="both"/>
        <w:rPr>
          <w:rFonts w:ascii="Times New Roman" w:hAnsi="Times New Roman" w:cs="Times New Roman"/>
          <w:color w:val="222222"/>
          <w:sz w:val="24"/>
          <w:szCs w:val="24"/>
        </w:rPr>
      </w:pPr>
    </w:p>
    <w:p w:rsidR="009A1020" w:rsidRDefault="001C4246"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La c</w:t>
      </w:r>
      <w:r w:rsidR="009A1020" w:rsidRPr="009A1020">
        <w:rPr>
          <w:rFonts w:ascii="Times New Roman" w:hAnsi="Times New Roman" w:cs="Times New Roman"/>
          <w:color w:val="222222"/>
          <w:sz w:val="24"/>
          <w:szCs w:val="24"/>
        </w:rPr>
        <w:t>olonna C contiene l</w:t>
      </w:r>
      <w:r w:rsidR="00E7218E">
        <w:rPr>
          <w:rFonts w:ascii="Times New Roman" w:hAnsi="Times New Roman" w:cs="Times New Roman"/>
          <w:color w:val="222222"/>
          <w:sz w:val="24"/>
          <w:szCs w:val="24"/>
        </w:rPr>
        <w:t>’</w:t>
      </w:r>
      <w:r w:rsidR="009A1020" w:rsidRPr="009A1020">
        <w:rPr>
          <w:rFonts w:ascii="Times New Roman" w:hAnsi="Times New Roman" w:cs="Times New Roman"/>
          <w:color w:val="222222"/>
          <w:sz w:val="24"/>
          <w:szCs w:val="24"/>
        </w:rPr>
        <w:t xml:space="preserve">importo che non è stato coperto dalle spese sostenute dai beneficiari e per i quali non è ancora scaduto il periodo di 3 anni. Tale importo corrisponde alle spese non ancora sostenute dai beneficiari, ma </w:t>
      </w:r>
      <w:r>
        <w:rPr>
          <w:rFonts w:ascii="Times New Roman" w:hAnsi="Times New Roman" w:cs="Times New Roman"/>
          <w:color w:val="222222"/>
          <w:sz w:val="24"/>
          <w:szCs w:val="24"/>
        </w:rPr>
        <w:t xml:space="preserve">che </w:t>
      </w:r>
      <w:r w:rsidR="009A1020" w:rsidRPr="009A1020">
        <w:rPr>
          <w:rFonts w:ascii="Times New Roman" w:hAnsi="Times New Roman" w:cs="Times New Roman"/>
          <w:color w:val="222222"/>
          <w:sz w:val="24"/>
          <w:szCs w:val="24"/>
        </w:rPr>
        <w:t xml:space="preserve">non </w:t>
      </w:r>
      <w:r>
        <w:rPr>
          <w:rFonts w:ascii="Times New Roman" w:hAnsi="Times New Roman" w:cs="Times New Roman"/>
          <w:color w:val="222222"/>
          <w:sz w:val="24"/>
          <w:szCs w:val="24"/>
        </w:rPr>
        <w:t xml:space="preserve">hanno </w:t>
      </w:r>
      <w:r w:rsidR="009A1020" w:rsidRPr="009A1020">
        <w:rPr>
          <w:rFonts w:ascii="Times New Roman" w:hAnsi="Times New Roman" w:cs="Times New Roman"/>
          <w:color w:val="222222"/>
          <w:sz w:val="24"/>
          <w:szCs w:val="24"/>
        </w:rPr>
        <w:t xml:space="preserve">ancora </w:t>
      </w:r>
      <w:r>
        <w:rPr>
          <w:rFonts w:ascii="Times New Roman" w:hAnsi="Times New Roman" w:cs="Times New Roman"/>
          <w:color w:val="222222"/>
          <w:sz w:val="24"/>
          <w:szCs w:val="24"/>
        </w:rPr>
        <w:t>superato i</w:t>
      </w:r>
      <w:r w:rsidR="009A1020" w:rsidRPr="009A1020">
        <w:rPr>
          <w:rFonts w:ascii="Times New Roman" w:hAnsi="Times New Roman" w:cs="Times New Roman"/>
          <w:color w:val="222222"/>
          <w:sz w:val="24"/>
          <w:szCs w:val="24"/>
        </w:rPr>
        <w:t>l periodo d</w:t>
      </w:r>
      <w:r>
        <w:rPr>
          <w:rFonts w:ascii="Times New Roman" w:hAnsi="Times New Roman" w:cs="Times New Roman"/>
          <w:color w:val="222222"/>
          <w:sz w:val="24"/>
          <w:szCs w:val="24"/>
        </w:rPr>
        <w:t>ei tre anni successivi</w:t>
      </w:r>
      <w:r w:rsidR="009A1020" w:rsidRPr="009A1020">
        <w:rPr>
          <w:rFonts w:ascii="Times New Roman" w:hAnsi="Times New Roman" w:cs="Times New Roman"/>
          <w:color w:val="222222"/>
          <w:sz w:val="24"/>
          <w:szCs w:val="24"/>
        </w:rPr>
        <w:t xml:space="preserve"> all'anno </w:t>
      </w:r>
      <w:r>
        <w:rPr>
          <w:rFonts w:ascii="Times New Roman" w:hAnsi="Times New Roman" w:cs="Times New Roman"/>
          <w:color w:val="222222"/>
          <w:sz w:val="24"/>
          <w:szCs w:val="24"/>
        </w:rPr>
        <w:t>in cui è stato pagato l’anticipo</w:t>
      </w:r>
      <w:r w:rsidR="009A1020" w:rsidRPr="009A1020">
        <w:rPr>
          <w:rFonts w:ascii="Times New Roman" w:hAnsi="Times New Roman" w:cs="Times New Roman"/>
          <w:color w:val="222222"/>
          <w:sz w:val="24"/>
          <w:szCs w:val="24"/>
        </w:rPr>
        <w:t xml:space="preserve"> o il 31 dicembre 2023, se anteriore.</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9A1020"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L</w:t>
      </w:r>
      <w:r w:rsidR="00D60AF4">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importo in questa colonna deriva dai dati cumulativi riportati </w:t>
      </w:r>
      <w:r w:rsidR="00A1604A">
        <w:rPr>
          <w:rFonts w:ascii="Times New Roman" w:hAnsi="Times New Roman" w:cs="Times New Roman"/>
          <w:color w:val="222222"/>
          <w:sz w:val="24"/>
          <w:szCs w:val="24"/>
        </w:rPr>
        <w:t>nella domanda di</w:t>
      </w:r>
      <w:r w:rsidRPr="009A1020">
        <w:rPr>
          <w:rFonts w:ascii="Times New Roman" w:hAnsi="Times New Roman" w:cs="Times New Roman"/>
          <w:color w:val="222222"/>
          <w:sz w:val="24"/>
          <w:szCs w:val="24"/>
        </w:rPr>
        <w:t xml:space="preserve"> pagamento intermedio finale</w:t>
      </w:r>
      <w:r w:rsidR="00A1604A">
        <w:rPr>
          <w:rFonts w:ascii="Times New Roman" w:hAnsi="Times New Roman" w:cs="Times New Roman"/>
          <w:color w:val="222222"/>
          <w:sz w:val="24"/>
          <w:szCs w:val="24"/>
        </w:rPr>
        <w:t xml:space="preserve"> (</w:t>
      </w:r>
      <w:r w:rsidR="00155CBC">
        <w:rPr>
          <w:rFonts w:ascii="Times New Roman" w:hAnsi="Times New Roman" w:cs="Times New Roman"/>
          <w:color w:val="222222"/>
          <w:sz w:val="24"/>
          <w:szCs w:val="24"/>
        </w:rPr>
        <w:t>Allegato VI- A</w:t>
      </w:r>
      <w:r w:rsidR="00A1604A">
        <w:rPr>
          <w:rFonts w:ascii="Times New Roman" w:hAnsi="Times New Roman" w:cs="Times New Roman"/>
          <w:color w:val="222222"/>
          <w:sz w:val="24"/>
          <w:szCs w:val="24"/>
        </w:rPr>
        <w:t xml:space="preserve">ppendice 2- colonna C). </w:t>
      </w:r>
    </w:p>
    <w:p w:rsidR="00186E37" w:rsidRDefault="00186E37" w:rsidP="00D60AF4">
      <w:pPr>
        <w:spacing w:after="0" w:line="240" w:lineRule="auto"/>
        <w:rPr>
          <w:lang w:eastAsia="en-GB"/>
        </w:rPr>
        <w:sectPr w:rsidR="00186E37" w:rsidSect="00C122B6">
          <w:footerReference w:type="default" r:id="rId9"/>
          <w:headerReference w:type="first" r:id="rId10"/>
          <w:footerReference w:type="first" r:id="rId11"/>
          <w:pgSz w:w="11906" w:h="16838"/>
          <w:pgMar w:top="993" w:right="1080" w:bottom="1440" w:left="1080" w:header="708" w:footer="708" w:gutter="0"/>
          <w:cols w:space="708"/>
          <w:titlePg/>
          <w:docGrid w:linePitch="360"/>
        </w:sectPr>
      </w:pPr>
      <w:bookmarkStart w:id="16" w:name="_Toc417569200"/>
      <w:bookmarkStart w:id="17" w:name="_Toc418695498"/>
      <w:bookmarkStart w:id="18" w:name="_Toc412625785"/>
    </w:p>
    <w:p w:rsidR="00186E37" w:rsidRPr="00264DA7" w:rsidRDefault="00264DA7" w:rsidP="00D60AF4">
      <w:pPr>
        <w:pStyle w:val="Titolo1"/>
        <w:spacing w:before="0" w:after="0"/>
        <w:rPr>
          <w:lang w:eastAsia="en-GB"/>
        </w:rPr>
      </w:pPr>
      <w:bookmarkStart w:id="19" w:name="_Toc442968859"/>
      <w:bookmarkEnd w:id="16"/>
      <w:bookmarkEnd w:id="17"/>
      <w:r>
        <w:rPr>
          <w:lang w:eastAsia="en-GB"/>
        </w:rPr>
        <w:lastRenderedPageBreak/>
        <w:t>RICONCILIAZIONE DELLE SPESE</w:t>
      </w:r>
      <w:bookmarkEnd w:id="19"/>
      <w:r w:rsidR="00186E37" w:rsidRPr="00264DA7">
        <w:rPr>
          <w:lang w:eastAsia="en-GB"/>
        </w:rPr>
        <w:t xml:space="preserve"> </w:t>
      </w:r>
      <w:bookmarkEnd w:id="18"/>
      <w:r w:rsidR="00186E37" w:rsidRPr="00264DA7">
        <w:rPr>
          <w:lang w:eastAsia="en-GB"/>
        </w:rPr>
        <w:t xml:space="preserve"> </w:t>
      </w:r>
    </w:p>
    <w:p w:rsidR="00186E37" w:rsidRDefault="00186E37" w:rsidP="00D60AF4">
      <w:pPr>
        <w:spacing w:after="0" w:line="240" w:lineRule="auto"/>
        <w:rPr>
          <w:rFonts w:eastAsia="Calibri"/>
          <w:szCs w:val="24"/>
        </w:rPr>
      </w:pP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747"/>
        <w:gridCol w:w="1573"/>
        <w:gridCol w:w="1527"/>
        <w:gridCol w:w="1798"/>
        <w:gridCol w:w="1713"/>
        <w:gridCol w:w="1558"/>
        <w:gridCol w:w="1558"/>
        <w:gridCol w:w="2797"/>
      </w:tblGrid>
      <w:tr w:rsidR="00186E37" w:rsidRPr="004F77AC" w:rsidTr="004F77AC">
        <w:trPr>
          <w:trHeight w:val="654"/>
          <w:jc w:val="center"/>
        </w:trPr>
        <w:tc>
          <w:tcPr>
            <w:tcW w:w="612" w:type="pct"/>
            <w:vMerge w:val="restart"/>
            <w:shd w:val="clear" w:color="auto" w:fill="auto"/>
          </w:tcPr>
          <w:p w:rsidR="00186E37" w:rsidRPr="004F77AC" w:rsidRDefault="00186E37" w:rsidP="00D60AF4">
            <w:pPr>
              <w:adjustRightInd w:val="0"/>
              <w:spacing w:after="0" w:line="240" w:lineRule="auto"/>
              <w:ind w:left="360"/>
              <w:jc w:val="center"/>
              <w:rPr>
                <w:rFonts w:ascii="Times New Roman" w:eastAsia="Calibri" w:hAnsi="Times New Roman" w:cs="Times New Roman"/>
                <w:sz w:val="20"/>
                <w:szCs w:val="20"/>
                <w:lang w:eastAsia="ko-KR"/>
              </w:rPr>
            </w:pPr>
          </w:p>
          <w:p w:rsidR="00186E37" w:rsidRPr="004F77AC" w:rsidRDefault="00186E37" w:rsidP="00D60AF4">
            <w:pPr>
              <w:adjustRightInd w:val="0"/>
              <w:spacing w:after="0" w:line="240" w:lineRule="auto"/>
              <w:ind w:left="360"/>
              <w:jc w:val="center"/>
              <w:rPr>
                <w:rFonts w:ascii="Times New Roman" w:eastAsia="Calibri" w:hAnsi="Times New Roman" w:cs="Times New Roman"/>
                <w:sz w:val="20"/>
                <w:szCs w:val="20"/>
                <w:lang w:eastAsia="ko-KR"/>
              </w:rPr>
            </w:pPr>
          </w:p>
          <w:p w:rsidR="00186E37" w:rsidRPr="004F77AC" w:rsidRDefault="00186E37" w:rsidP="00D60AF4">
            <w:pPr>
              <w:adjustRightInd w:val="0"/>
              <w:spacing w:after="0" w:line="240" w:lineRule="auto"/>
              <w:ind w:left="360"/>
              <w:jc w:val="center"/>
              <w:rPr>
                <w:rFonts w:ascii="Times New Roman" w:eastAsia="Calibri" w:hAnsi="Times New Roman" w:cs="Times New Roman"/>
                <w:sz w:val="20"/>
                <w:szCs w:val="20"/>
                <w:lang w:eastAsia="ko-KR"/>
              </w:rPr>
            </w:pPr>
          </w:p>
          <w:p w:rsidR="00186E37" w:rsidRPr="004F77AC" w:rsidRDefault="00186E37" w:rsidP="00D60AF4">
            <w:pPr>
              <w:adjustRightInd w:val="0"/>
              <w:spacing w:after="0" w:line="240" w:lineRule="auto"/>
              <w:ind w:left="360"/>
              <w:jc w:val="center"/>
              <w:rPr>
                <w:rFonts w:ascii="Times New Roman" w:eastAsia="Calibri" w:hAnsi="Times New Roman" w:cs="Times New Roman"/>
                <w:sz w:val="20"/>
                <w:szCs w:val="20"/>
                <w:lang w:eastAsia="ko-KR"/>
              </w:rPr>
            </w:pPr>
          </w:p>
          <w:p w:rsidR="00186E37" w:rsidRPr="004F77AC" w:rsidRDefault="00264DA7" w:rsidP="00D60AF4">
            <w:pPr>
              <w:adjustRightInd w:val="0"/>
              <w:spacing w:after="0" w:line="240" w:lineRule="auto"/>
              <w:jc w:val="center"/>
              <w:rPr>
                <w:rFonts w:ascii="Times New Roman" w:eastAsia="Calibri" w:hAnsi="Times New Roman" w:cs="Times New Roman"/>
                <w:sz w:val="20"/>
                <w:szCs w:val="20"/>
                <w:lang w:eastAsia="ko-KR"/>
              </w:rPr>
            </w:pPr>
            <w:r w:rsidRPr="004F77AC">
              <w:rPr>
                <w:rFonts w:ascii="Times New Roman" w:eastAsia="Calibri" w:hAnsi="Times New Roman" w:cs="Times New Roman"/>
                <w:sz w:val="20"/>
                <w:szCs w:val="20"/>
                <w:lang w:eastAsia="ko-KR"/>
              </w:rPr>
              <w:t>Priorità</w:t>
            </w:r>
          </w:p>
          <w:p w:rsidR="00264DA7" w:rsidRPr="004F77AC" w:rsidRDefault="00264DA7" w:rsidP="00D60AF4">
            <w:pPr>
              <w:adjustRightInd w:val="0"/>
              <w:spacing w:after="0" w:line="240" w:lineRule="auto"/>
              <w:jc w:val="center"/>
              <w:rPr>
                <w:rFonts w:ascii="Times New Roman" w:eastAsia="Calibri" w:hAnsi="Times New Roman" w:cs="Times New Roman"/>
                <w:sz w:val="20"/>
                <w:szCs w:val="20"/>
                <w:lang w:eastAsia="ko-KR"/>
              </w:rPr>
            </w:pPr>
          </w:p>
        </w:tc>
        <w:tc>
          <w:tcPr>
            <w:tcW w:w="1086" w:type="pct"/>
            <w:gridSpan w:val="2"/>
            <w:shd w:val="clear" w:color="auto" w:fill="auto"/>
          </w:tcPr>
          <w:p w:rsidR="00186E37" w:rsidRPr="004F77AC" w:rsidRDefault="00F4281C" w:rsidP="00D60AF4">
            <w:pPr>
              <w:adjustRightInd w:val="0"/>
              <w:spacing w:after="0" w:line="240" w:lineRule="auto"/>
              <w:jc w:val="center"/>
              <w:rPr>
                <w:rFonts w:ascii="Times New Roman" w:eastAsia="Calibri" w:hAnsi="Times New Roman" w:cs="Times New Roman"/>
                <w:iCs/>
                <w:sz w:val="20"/>
                <w:szCs w:val="20"/>
                <w:lang w:eastAsia="ko-KR"/>
              </w:rPr>
            </w:pPr>
            <w:r w:rsidRPr="004F77AC">
              <w:rPr>
                <w:rFonts w:ascii="Times New Roman" w:eastAsia="Calibri" w:hAnsi="Times New Roman" w:cs="Times New Roman"/>
                <w:i/>
                <w:sz w:val="20"/>
                <w:szCs w:val="20"/>
                <w:lang w:eastAsia="ko-KR"/>
              </w:rPr>
              <w:t xml:space="preserve">Spesa totale ammissibile inclusa nelle domande di pagamento presentate alla Commissione </w:t>
            </w:r>
            <w:r w:rsidR="00186E37" w:rsidRPr="004F77AC">
              <w:rPr>
                <w:rFonts w:ascii="Times New Roman" w:eastAsia="Calibri" w:hAnsi="Times New Roman" w:cs="Times New Roman"/>
                <w:i/>
                <w:sz w:val="20"/>
                <w:szCs w:val="20"/>
                <w:lang w:eastAsia="ko-KR"/>
              </w:rPr>
              <w:t xml:space="preserve"> </w:t>
            </w:r>
          </w:p>
        </w:tc>
        <w:tc>
          <w:tcPr>
            <w:tcW w:w="1230" w:type="pct"/>
            <w:gridSpan w:val="2"/>
            <w:shd w:val="clear" w:color="auto" w:fill="auto"/>
          </w:tcPr>
          <w:p w:rsidR="00186E37" w:rsidRPr="004F77AC" w:rsidRDefault="00F4281C" w:rsidP="00D60AF4">
            <w:pPr>
              <w:adjustRightInd w:val="0"/>
              <w:spacing w:after="0" w:line="240" w:lineRule="auto"/>
              <w:jc w:val="center"/>
              <w:rPr>
                <w:rFonts w:ascii="Times New Roman" w:eastAsia="Calibri" w:hAnsi="Times New Roman" w:cs="Times New Roman"/>
                <w:iCs/>
                <w:sz w:val="20"/>
                <w:szCs w:val="20"/>
                <w:lang w:eastAsia="ko-KR"/>
              </w:rPr>
            </w:pPr>
            <w:r w:rsidRPr="004F77AC">
              <w:rPr>
                <w:rFonts w:ascii="Times New Roman" w:eastAsia="Calibri" w:hAnsi="Times New Roman" w:cs="Times New Roman"/>
                <w:i/>
                <w:sz w:val="20"/>
                <w:szCs w:val="20"/>
                <w:lang w:eastAsia="ko-KR"/>
              </w:rPr>
              <w:t xml:space="preserve">Spesa dichiarata conformemente all’articolo 137, paragrafo 1, lettera a) del </w:t>
            </w:r>
            <w:r w:rsidR="004F77AC">
              <w:rPr>
                <w:rFonts w:ascii="Times New Roman" w:eastAsia="Calibri" w:hAnsi="Times New Roman" w:cs="Times New Roman"/>
                <w:i/>
                <w:sz w:val="20"/>
                <w:szCs w:val="20"/>
                <w:lang w:eastAsia="ko-KR"/>
              </w:rPr>
              <w:t>R</w:t>
            </w:r>
            <w:r w:rsidRPr="004F77AC">
              <w:rPr>
                <w:rFonts w:ascii="Times New Roman" w:eastAsia="Calibri" w:hAnsi="Times New Roman" w:cs="Times New Roman"/>
                <w:i/>
                <w:sz w:val="20"/>
                <w:szCs w:val="20"/>
                <w:lang w:eastAsia="ko-KR"/>
              </w:rPr>
              <w:t xml:space="preserve">egolamento (UE) </w:t>
            </w:r>
            <w:r w:rsidR="00186E37" w:rsidRPr="004F77AC">
              <w:rPr>
                <w:rFonts w:ascii="Times New Roman" w:eastAsia="Calibri" w:hAnsi="Times New Roman" w:cs="Times New Roman"/>
                <w:i/>
                <w:sz w:val="20"/>
                <w:szCs w:val="20"/>
                <w:lang w:eastAsia="ko-KR"/>
              </w:rPr>
              <w:t>No 1303/2013</w:t>
            </w:r>
          </w:p>
        </w:tc>
        <w:tc>
          <w:tcPr>
            <w:tcW w:w="1092" w:type="pct"/>
            <w:gridSpan w:val="2"/>
          </w:tcPr>
          <w:p w:rsidR="00186E37" w:rsidRPr="004F77AC" w:rsidRDefault="00F4281C" w:rsidP="00D60AF4">
            <w:pPr>
              <w:adjustRightInd w:val="0"/>
              <w:spacing w:after="0" w:line="240" w:lineRule="auto"/>
              <w:jc w:val="center"/>
              <w:rPr>
                <w:rFonts w:ascii="Times New Roman" w:eastAsia="Calibri" w:hAnsi="Times New Roman" w:cs="Times New Roman"/>
                <w:iCs/>
                <w:sz w:val="20"/>
                <w:szCs w:val="20"/>
                <w:lang w:eastAsia="ko-KR"/>
              </w:rPr>
            </w:pPr>
            <w:r w:rsidRPr="004F77AC">
              <w:rPr>
                <w:rFonts w:ascii="Times New Roman" w:eastAsia="Calibri" w:hAnsi="Times New Roman" w:cs="Times New Roman"/>
                <w:i/>
                <w:sz w:val="20"/>
                <w:szCs w:val="20"/>
                <w:lang w:eastAsia="ko-KR"/>
              </w:rPr>
              <w:t xml:space="preserve">Differenza </w:t>
            </w:r>
          </w:p>
        </w:tc>
        <w:tc>
          <w:tcPr>
            <w:tcW w:w="980" w:type="pct"/>
          </w:tcPr>
          <w:p w:rsidR="00186E37" w:rsidRPr="004F77AC" w:rsidRDefault="00F4281C" w:rsidP="00D60AF4">
            <w:pPr>
              <w:adjustRightInd w:val="0"/>
              <w:spacing w:after="0" w:line="240" w:lineRule="auto"/>
              <w:jc w:val="center"/>
              <w:rPr>
                <w:rFonts w:ascii="Times New Roman" w:eastAsia="Calibri" w:hAnsi="Times New Roman" w:cs="Times New Roman"/>
                <w:i/>
                <w:iCs/>
                <w:sz w:val="20"/>
                <w:szCs w:val="20"/>
                <w:lang w:eastAsia="ko-KR"/>
              </w:rPr>
            </w:pPr>
            <w:r w:rsidRPr="004F77AC">
              <w:rPr>
                <w:rFonts w:ascii="Times New Roman" w:eastAsia="Calibri" w:hAnsi="Times New Roman" w:cs="Times New Roman"/>
                <w:i/>
                <w:iCs/>
                <w:sz w:val="20"/>
                <w:szCs w:val="20"/>
                <w:lang w:eastAsia="ko-KR"/>
              </w:rPr>
              <w:t xml:space="preserve">Osservazioni </w:t>
            </w:r>
            <w:r w:rsidR="00186E37" w:rsidRPr="004F77AC">
              <w:rPr>
                <w:rFonts w:ascii="Times New Roman" w:eastAsia="Calibri" w:hAnsi="Times New Roman" w:cs="Times New Roman"/>
                <w:i/>
                <w:iCs/>
                <w:sz w:val="20"/>
                <w:szCs w:val="20"/>
                <w:lang w:eastAsia="ko-KR"/>
              </w:rPr>
              <w:t>(o</w:t>
            </w:r>
            <w:r w:rsidRPr="004F77AC">
              <w:rPr>
                <w:rFonts w:ascii="Times New Roman" w:eastAsia="Calibri" w:hAnsi="Times New Roman" w:cs="Times New Roman"/>
                <w:i/>
                <w:iCs/>
                <w:sz w:val="20"/>
                <w:szCs w:val="20"/>
                <w:lang w:eastAsia="ko-KR"/>
              </w:rPr>
              <w:t>bbligatorie in caso</w:t>
            </w:r>
            <w:r w:rsidR="00186E37" w:rsidRPr="004F77AC">
              <w:rPr>
                <w:rFonts w:ascii="Times New Roman" w:eastAsia="Calibri" w:hAnsi="Times New Roman" w:cs="Times New Roman"/>
                <w:i/>
                <w:iCs/>
                <w:sz w:val="20"/>
                <w:szCs w:val="20"/>
                <w:lang w:eastAsia="ko-KR"/>
              </w:rPr>
              <w:t xml:space="preserve"> </w:t>
            </w:r>
            <w:r w:rsidRPr="004F77AC">
              <w:rPr>
                <w:rFonts w:ascii="Times New Roman" w:eastAsia="Calibri" w:hAnsi="Times New Roman" w:cs="Times New Roman"/>
                <w:i/>
                <w:iCs/>
                <w:sz w:val="20"/>
                <w:szCs w:val="20"/>
                <w:lang w:eastAsia="ko-KR"/>
              </w:rPr>
              <w:t>di differenza</w:t>
            </w:r>
            <w:r w:rsidR="00186E37" w:rsidRPr="004F77AC">
              <w:rPr>
                <w:rFonts w:ascii="Times New Roman" w:eastAsia="Calibri" w:hAnsi="Times New Roman" w:cs="Times New Roman"/>
                <w:i/>
                <w:iCs/>
                <w:sz w:val="20"/>
                <w:szCs w:val="20"/>
                <w:lang w:eastAsia="ko-KR"/>
              </w:rPr>
              <w:t>)</w:t>
            </w:r>
          </w:p>
        </w:tc>
      </w:tr>
      <w:tr w:rsidR="004F77AC" w:rsidRPr="004F77AC" w:rsidTr="004F77AC">
        <w:trPr>
          <w:trHeight w:val="2009"/>
          <w:jc w:val="center"/>
        </w:trPr>
        <w:tc>
          <w:tcPr>
            <w:tcW w:w="612" w:type="pct"/>
            <w:vMerge/>
            <w:shd w:val="clear" w:color="auto" w:fill="auto"/>
          </w:tcPr>
          <w:p w:rsidR="00186E37" w:rsidRPr="004F77AC" w:rsidRDefault="00186E37" w:rsidP="00D60AF4">
            <w:pPr>
              <w:adjustRightInd w:val="0"/>
              <w:spacing w:after="0" w:line="240" w:lineRule="auto"/>
              <w:ind w:left="360"/>
              <w:rPr>
                <w:rFonts w:ascii="Times New Roman" w:eastAsia="Calibri" w:hAnsi="Times New Roman" w:cs="Times New Roman"/>
                <w:sz w:val="20"/>
                <w:szCs w:val="20"/>
                <w:lang w:eastAsia="ko-KR"/>
              </w:rPr>
            </w:pPr>
          </w:p>
        </w:tc>
        <w:tc>
          <w:tcPr>
            <w:tcW w:w="551" w:type="pct"/>
            <w:tcBorders>
              <w:bottom w:val="single" w:sz="4" w:space="0" w:color="auto"/>
            </w:tcBorders>
            <w:shd w:val="clear" w:color="auto" w:fill="auto"/>
          </w:tcPr>
          <w:p w:rsidR="00186E37" w:rsidRPr="004F77AC" w:rsidRDefault="00F4281C" w:rsidP="00D60AF4">
            <w:pPr>
              <w:adjustRightInd w:val="0"/>
              <w:spacing w:after="0" w:line="240" w:lineRule="auto"/>
              <w:jc w:val="center"/>
              <w:rPr>
                <w:rFonts w:ascii="Times New Roman" w:eastAsia="Calibri" w:hAnsi="Times New Roman" w:cs="Times New Roman"/>
                <w:sz w:val="20"/>
                <w:szCs w:val="20"/>
                <w:lang w:eastAsia="ko-KR"/>
              </w:rPr>
            </w:pPr>
            <w:r w:rsidRPr="004F77AC">
              <w:rPr>
                <w:rFonts w:ascii="Times New Roman" w:eastAsia="Calibri" w:hAnsi="Times New Roman" w:cs="Times New Roman"/>
                <w:sz w:val="20"/>
                <w:szCs w:val="20"/>
                <w:lang w:eastAsia="ko-KR"/>
              </w:rPr>
              <w:t xml:space="preserve">Importo totale della spesa ammissibile sostenuta dai beneficiari e pagata nell’attuazione delle operazioni </w:t>
            </w:r>
          </w:p>
          <w:p w:rsidR="00186E37" w:rsidRPr="004F77AC" w:rsidRDefault="00186E37" w:rsidP="00D60AF4">
            <w:pPr>
              <w:adjustRightInd w:val="0"/>
              <w:spacing w:after="0" w:line="240" w:lineRule="auto"/>
              <w:jc w:val="center"/>
              <w:rPr>
                <w:rFonts w:ascii="Times New Roman" w:eastAsia="Calibri" w:hAnsi="Times New Roman" w:cs="Times New Roman"/>
                <w:sz w:val="20"/>
                <w:szCs w:val="20"/>
                <w:lang w:eastAsia="ko-KR"/>
              </w:rPr>
            </w:pPr>
          </w:p>
          <w:p w:rsidR="00186E37" w:rsidRPr="004F77AC" w:rsidRDefault="00186E37" w:rsidP="00D60AF4">
            <w:pPr>
              <w:adjustRightInd w:val="0"/>
              <w:spacing w:after="0" w:line="240" w:lineRule="auto"/>
              <w:jc w:val="center"/>
              <w:rPr>
                <w:rFonts w:ascii="Times New Roman" w:eastAsia="Calibri" w:hAnsi="Times New Roman" w:cs="Times New Roman"/>
                <w:sz w:val="20"/>
                <w:szCs w:val="20"/>
                <w:lang w:eastAsia="ko-KR"/>
              </w:rPr>
            </w:pPr>
          </w:p>
          <w:p w:rsidR="00186E37" w:rsidRPr="004F77AC" w:rsidRDefault="00186E37" w:rsidP="00D60AF4">
            <w:pPr>
              <w:adjustRightInd w:val="0"/>
              <w:spacing w:after="0" w:line="240" w:lineRule="auto"/>
              <w:jc w:val="center"/>
              <w:rPr>
                <w:rFonts w:ascii="Times New Roman" w:eastAsia="Calibri" w:hAnsi="Times New Roman" w:cs="Times New Roman"/>
                <w:sz w:val="20"/>
                <w:szCs w:val="20"/>
                <w:lang w:eastAsia="ko-KR"/>
              </w:rPr>
            </w:pPr>
          </w:p>
        </w:tc>
        <w:tc>
          <w:tcPr>
            <w:tcW w:w="535" w:type="pct"/>
            <w:tcBorders>
              <w:bottom w:val="single" w:sz="4" w:space="0" w:color="auto"/>
            </w:tcBorders>
            <w:shd w:val="clear" w:color="auto" w:fill="auto"/>
          </w:tcPr>
          <w:p w:rsidR="00186E37" w:rsidRPr="004F77AC" w:rsidRDefault="00F4281C" w:rsidP="00D60AF4">
            <w:pPr>
              <w:adjustRightInd w:val="0"/>
              <w:spacing w:after="0" w:line="240" w:lineRule="auto"/>
              <w:jc w:val="center"/>
              <w:rPr>
                <w:rFonts w:ascii="Times New Roman" w:eastAsia="Calibri" w:hAnsi="Times New Roman" w:cs="Times New Roman"/>
                <w:iCs/>
                <w:sz w:val="20"/>
                <w:szCs w:val="20"/>
                <w:lang w:eastAsia="ko-KR"/>
              </w:rPr>
            </w:pPr>
            <w:r w:rsidRPr="004F77AC">
              <w:rPr>
                <w:rFonts w:ascii="Times New Roman" w:eastAsia="Calibri" w:hAnsi="Times New Roman" w:cs="Times New Roman"/>
                <w:iCs/>
                <w:sz w:val="20"/>
                <w:szCs w:val="20"/>
                <w:lang w:eastAsia="ko-KR"/>
              </w:rPr>
              <w:t>Importo t</w:t>
            </w:r>
            <w:r w:rsidR="00186E37" w:rsidRPr="004F77AC">
              <w:rPr>
                <w:rFonts w:ascii="Times New Roman" w:eastAsia="Calibri" w:hAnsi="Times New Roman" w:cs="Times New Roman"/>
                <w:iCs/>
                <w:sz w:val="20"/>
                <w:szCs w:val="20"/>
                <w:lang w:eastAsia="ko-KR"/>
              </w:rPr>
              <w:t>otal</w:t>
            </w:r>
            <w:r w:rsidRPr="004F77AC">
              <w:rPr>
                <w:rFonts w:ascii="Times New Roman" w:eastAsia="Calibri" w:hAnsi="Times New Roman" w:cs="Times New Roman"/>
                <w:iCs/>
                <w:sz w:val="20"/>
                <w:szCs w:val="20"/>
                <w:lang w:eastAsia="ko-KR"/>
              </w:rPr>
              <w:t xml:space="preserve">e della spesa pubblica sostenuta nell’attuazione delle operazioni </w:t>
            </w:r>
            <w:r w:rsidR="00186E37" w:rsidRPr="004F77AC">
              <w:rPr>
                <w:rFonts w:ascii="Times New Roman" w:eastAsia="Calibri" w:hAnsi="Times New Roman" w:cs="Times New Roman"/>
                <w:iCs/>
                <w:sz w:val="20"/>
                <w:szCs w:val="20"/>
                <w:lang w:eastAsia="ko-KR"/>
              </w:rPr>
              <w:t xml:space="preserve"> </w:t>
            </w:r>
          </w:p>
          <w:p w:rsidR="00186E37" w:rsidRPr="004F77AC" w:rsidRDefault="00186E37" w:rsidP="00D60AF4">
            <w:pPr>
              <w:adjustRightInd w:val="0"/>
              <w:spacing w:after="0" w:line="240" w:lineRule="auto"/>
              <w:ind w:left="360"/>
              <w:jc w:val="center"/>
              <w:rPr>
                <w:rFonts w:ascii="Times New Roman" w:eastAsia="Calibri" w:hAnsi="Times New Roman" w:cs="Times New Roman"/>
                <w:sz w:val="20"/>
                <w:szCs w:val="20"/>
                <w:lang w:eastAsia="ko-KR"/>
              </w:rPr>
            </w:pPr>
          </w:p>
          <w:p w:rsidR="00186E37" w:rsidRPr="004F77AC" w:rsidRDefault="00186E37" w:rsidP="00D60AF4">
            <w:pPr>
              <w:adjustRightInd w:val="0"/>
              <w:spacing w:after="0" w:line="240" w:lineRule="auto"/>
              <w:jc w:val="center"/>
              <w:rPr>
                <w:rFonts w:ascii="Times New Roman" w:eastAsia="Calibri" w:hAnsi="Times New Roman" w:cs="Times New Roman"/>
                <w:sz w:val="20"/>
                <w:szCs w:val="20"/>
                <w:lang w:eastAsia="ko-KR"/>
              </w:rPr>
            </w:pPr>
          </w:p>
          <w:p w:rsidR="00186E37" w:rsidRPr="004F77AC" w:rsidRDefault="00186E37" w:rsidP="00D60AF4">
            <w:pPr>
              <w:adjustRightInd w:val="0"/>
              <w:spacing w:after="0" w:line="240" w:lineRule="auto"/>
              <w:jc w:val="center"/>
              <w:rPr>
                <w:rFonts w:ascii="Times New Roman" w:eastAsia="Calibri" w:hAnsi="Times New Roman" w:cs="Times New Roman"/>
                <w:sz w:val="20"/>
                <w:szCs w:val="20"/>
                <w:lang w:eastAsia="ko-KR"/>
              </w:rPr>
            </w:pPr>
          </w:p>
          <w:p w:rsidR="00186E37" w:rsidRPr="004F77AC" w:rsidRDefault="00186E37" w:rsidP="00D60AF4">
            <w:pPr>
              <w:adjustRightInd w:val="0"/>
              <w:spacing w:after="0" w:line="240" w:lineRule="auto"/>
              <w:jc w:val="center"/>
              <w:rPr>
                <w:rFonts w:ascii="Times New Roman" w:eastAsia="Calibri" w:hAnsi="Times New Roman" w:cs="Times New Roman"/>
                <w:sz w:val="20"/>
                <w:szCs w:val="20"/>
                <w:lang w:eastAsia="ko-KR"/>
              </w:rPr>
            </w:pPr>
          </w:p>
          <w:p w:rsidR="00186E37" w:rsidRPr="004F77AC" w:rsidRDefault="00186E37" w:rsidP="00D60AF4">
            <w:pPr>
              <w:adjustRightInd w:val="0"/>
              <w:spacing w:after="0" w:line="240" w:lineRule="auto"/>
              <w:jc w:val="center"/>
              <w:rPr>
                <w:rFonts w:ascii="Times New Roman" w:eastAsia="Calibri" w:hAnsi="Times New Roman" w:cs="Times New Roman"/>
                <w:sz w:val="20"/>
                <w:szCs w:val="20"/>
                <w:lang w:eastAsia="ko-KR"/>
              </w:rPr>
            </w:pPr>
          </w:p>
        </w:tc>
        <w:tc>
          <w:tcPr>
            <w:tcW w:w="630" w:type="pct"/>
            <w:tcBorders>
              <w:bottom w:val="single" w:sz="4" w:space="0" w:color="auto"/>
            </w:tcBorders>
          </w:tcPr>
          <w:p w:rsidR="00186E37" w:rsidRPr="004F77AC" w:rsidRDefault="00F4281C" w:rsidP="00D60AF4">
            <w:pPr>
              <w:adjustRightInd w:val="0"/>
              <w:spacing w:after="0" w:line="240" w:lineRule="auto"/>
              <w:jc w:val="center"/>
              <w:rPr>
                <w:rFonts w:ascii="Times New Roman" w:eastAsia="Calibri" w:hAnsi="Times New Roman" w:cs="Times New Roman"/>
                <w:sz w:val="20"/>
                <w:szCs w:val="20"/>
                <w:lang w:eastAsia="ko-KR"/>
              </w:rPr>
            </w:pPr>
            <w:r w:rsidRPr="004F77AC">
              <w:rPr>
                <w:rFonts w:ascii="Times New Roman" w:eastAsia="Calibri" w:hAnsi="Times New Roman" w:cs="Times New Roman"/>
                <w:sz w:val="20"/>
                <w:szCs w:val="20"/>
                <w:lang w:eastAsia="ko-KR"/>
              </w:rPr>
              <w:t>Importo t</w:t>
            </w:r>
            <w:r w:rsidR="00186E37" w:rsidRPr="004F77AC">
              <w:rPr>
                <w:rFonts w:ascii="Times New Roman" w:eastAsia="Calibri" w:hAnsi="Times New Roman" w:cs="Times New Roman"/>
                <w:sz w:val="20"/>
                <w:szCs w:val="20"/>
                <w:lang w:eastAsia="ko-KR"/>
              </w:rPr>
              <w:t>otal</w:t>
            </w:r>
            <w:r w:rsidRPr="004F77AC">
              <w:rPr>
                <w:rFonts w:ascii="Times New Roman" w:eastAsia="Calibri" w:hAnsi="Times New Roman" w:cs="Times New Roman"/>
                <w:sz w:val="20"/>
                <w:szCs w:val="20"/>
                <w:lang w:eastAsia="ko-KR"/>
              </w:rPr>
              <w:t xml:space="preserve">e della spesa ammissibile registrata nel sistema contabile dell’autorità di certificazione e che è stata inclusa nelle domande di pagamento presentate alla Commissione </w:t>
            </w:r>
            <w:r w:rsidR="00186E37" w:rsidRPr="004F77AC">
              <w:rPr>
                <w:rFonts w:ascii="Times New Roman" w:eastAsia="Calibri" w:hAnsi="Times New Roman" w:cs="Times New Roman"/>
                <w:sz w:val="20"/>
                <w:szCs w:val="20"/>
                <w:lang w:eastAsia="ko-KR"/>
              </w:rPr>
              <w:t xml:space="preserve"> </w:t>
            </w:r>
          </w:p>
        </w:tc>
        <w:tc>
          <w:tcPr>
            <w:tcW w:w="600" w:type="pct"/>
            <w:tcBorders>
              <w:bottom w:val="single" w:sz="4" w:space="0" w:color="auto"/>
            </w:tcBorders>
          </w:tcPr>
          <w:p w:rsidR="00186E37" w:rsidRPr="004F77AC" w:rsidRDefault="00F4281C" w:rsidP="00D60AF4">
            <w:pPr>
              <w:adjustRightInd w:val="0"/>
              <w:spacing w:after="0" w:line="240" w:lineRule="auto"/>
              <w:ind w:left="8"/>
              <w:jc w:val="center"/>
              <w:rPr>
                <w:rFonts w:ascii="Times New Roman" w:eastAsia="Calibri" w:hAnsi="Times New Roman" w:cs="Times New Roman"/>
                <w:sz w:val="20"/>
                <w:szCs w:val="20"/>
                <w:lang w:eastAsia="ko-KR"/>
              </w:rPr>
            </w:pPr>
            <w:r w:rsidRPr="004F77AC">
              <w:rPr>
                <w:rFonts w:ascii="Times New Roman" w:eastAsia="Calibri" w:hAnsi="Times New Roman" w:cs="Times New Roman"/>
                <w:sz w:val="20"/>
                <w:szCs w:val="20"/>
                <w:lang w:eastAsia="ko-KR"/>
              </w:rPr>
              <w:t>Importo t</w:t>
            </w:r>
            <w:r w:rsidR="00186E37" w:rsidRPr="004F77AC">
              <w:rPr>
                <w:rFonts w:ascii="Times New Roman" w:eastAsia="Calibri" w:hAnsi="Times New Roman" w:cs="Times New Roman"/>
                <w:sz w:val="20"/>
                <w:szCs w:val="20"/>
                <w:lang w:eastAsia="ko-KR"/>
              </w:rPr>
              <w:t>otal</w:t>
            </w:r>
            <w:r w:rsidRPr="004F77AC">
              <w:rPr>
                <w:rFonts w:ascii="Times New Roman" w:eastAsia="Calibri" w:hAnsi="Times New Roman" w:cs="Times New Roman"/>
                <w:sz w:val="20"/>
                <w:szCs w:val="20"/>
                <w:lang w:eastAsia="ko-KR"/>
              </w:rPr>
              <w:t xml:space="preserve">e della spesa pubblica corrispondente sostenuta nell’attuazione delle operazioni </w:t>
            </w:r>
            <w:r w:rsidR="00186E37" w:rsidRPr="004F77AC">
              <w:rPr>
                <w:rFonts w:ascii="Times New Roman" w:eastAsia="Calibri" w:hAnsi="Times New Roman" w:cs="Times New Roman"/>
                <w:sz w:val="20"/>
                <w:szCs w:val="20"/>
                <w:lang w:eastAsia="ko-KR"/>
              </w:rPr>
              <w:t xml:space="preserve"> </w:t>
            </w:r>
          </w:p>
          <w:p w:rsidR="00186E37" w:rsidRPr="004F77AC" w:rsidRDefault="00186E37" w:rsidP="00D60AF4">
            <w:pPr>
              <w:adjustRightInd w:val="0"/>
              <w:spacing w:after="0" w:line="240" w:lineRule="auto"/>
              <w:rPr>
                <w:rFonts w:ascii="Times New Roman" w:eastAsia="Calibri" w:hAnsi="Times New Roman" w:cs="Times New Roman"/>
                <w:sz w:val="20"/>
                <w:szCs w:val="20"/>
                <w:lang w:eastAsia="ko-KR"/>
              </w:rPr>
            </w:pPr>
          </w:p>
        </w:tc>
        <w:tc>
          <w:tcPr>
            <w:tcW w:w="546" w:type="pct"/>
            <w:tcBorders>
              <w:bottom w:val="single" w:sz="4" w:space="0" w:color="auto"/>
            </w:tcBorders>
            <w:shd w:val="clear" w:color="auto" w:fill="auto"/>
            <w:vAlign w:val="center"/>
          </w:tcPr>
          <w:p w:rsidR="00186E37" w:rsidRPr="004F77AC" w:rsidRDefault="00186E37" w:rsidP="00D60AF4">
            <w:pPr>
              <w:adjustRightInd w:val="0"/>
              <w:spacing w:after="0" w:line="240" w:lineRule="auto"/>
              <w:jc w:val="center"/>
              <w:rPr>
                <w:rFonts w:ascii="Times New Roman" w:eastAsia="Calibri" w:hAnsi="Times New Roman" w:cs="Times New Roman"/>
                <w:sz w:val="20"/>
                <w:szCs w:val="20"/>
                <w:lang w:eastAsia="ko-KR"/>
              </w:rPr>
            </w:pPr>
            <w:r w:rsidRPr="004F77AC">
              <w:rPr>
                <w:rFonts w:ascii="Times New Roman" w:eastAsia="Calibri" w:hAnsi="Times New Roman" w:cs="Times New Roman"/>
                <w:sz w:val="20"/>
                <w:szCs w:val="20"/>
                <w:lang w:eastAsia="ko-KR"/>
              </w:rPr>
              <w:t>(E=A-C)</w:t>
            </w:r>
          </w:p>
        </w:tc>
        <w:tc>
          <w:tcPr>
            <w:tcW w:w="546" w:type="pct"/>
            <w:tcBorders>
              <w:bottom w:val="single" w:sz="4" w:space="0" w:color="auto"/>
            </w:tcBorders>
            <w:shd w:val="clear" w:color="auto" w:fill="auto"/>
            <w:vAlign w:val="center"/>
          </w:tcPr>
          <w:p w:rsidR="00186E37" w:rsidRPr="004F77AC" w:rsidRDefault="00186E37" w:rsidP="00D60AF4">
            <w:pPr>
              <w:adjustRightInd w:val="0"/>
              <w:spacing w:after="0" w:line="240" w:lineRule="auto"/>
              <w:jc w:val="center"/>
              <w:rPr>
                <w:rFonts w:ascii="Times New Roman" w:eastAsia="Calibri" w:hAnsi="Times New Roman" w:cs="Times New Roman"/>
                <w:iCs/>
                <w:sz w:val="20"/>
                <w:szCs w:val="20"/>
                <w:lang w:eastAsia="ko-KR"/>
              </w:rPr>
            </w:pPr>
            <w:r w:rsidRPr="004F77AC">
              <w:rPr>
                <w:rFonts w:ascii="Times New Roman" w:eastAsia="Calibri" w:hAnsi="Times New Roman" w:cs="Times New Roman"/>
                <w:iCs/>
                <w:sz w:val="20"/>
                <w:szCs w:val="20"/>
                <w:lang w:eastAsia="ko-KR"/>
              </w:rPr>
              <w:t>(F=B-D)</w:t>
            </w:r>
          </w:p>
        </w:tc>
        <w:tc>
          <w:tcPr>
            <w:tcW w:w="980" w:type="pct"/>
            <w:tcBorders>
              <w:bottom w:val="single" w:sz="4" w:space="0" w:color="auto"/>
            </w:tcBorders>
          </w:tcPr>
          <w:p w:rsidR="00186E37" w:rsidRPr="004F77AC" w:rsidRDefault="00186E37" w:rsidP="00D60AF4">
            <w:pPr>
              <w:adjustRightInd w:val="0"/>
              <w:spacing w:after="0" w:line="240" w:lineRule="auto"/>
              <w:jc w:val="center"/>
              <w:rPr>
                <w:rFonts w:ascii="Times New Roman" w:eastAsia="Calibri" w:hAnsi="Times New Roman" w:cs="Times New Roman"/>
                <w:iCs/>
                <w:sz w:val="20"/>
                <w:szCs w:val="20"/>
                <w:lang w:eastAsia="ko-KR"/>
              </w:rPr>
            </w:pPr>
          </w:p>
          <w:p w:rsidR="00186E37" w:rsidRPr="004F77AC" w:rsidRDefault="00186E37" w:rsidP="00D60AF4">
            <w:pPr>
              <w:adjustRightInd w:val="0"/>
              <w:spacing w:after="0" w:line="240" w:lineRule="auto"/>
              <w:jc w:val="center"/>
              <w:rPr>
                <w:rFonts w:ascii="Times New Roman" w:eastAsia="Calibri" w:hAnsi="Times New Roman" w:cs="Times New Roman"/>
                <w:iCs/>
                <w:sz w:val="20"/>
                <w:szCs w:val="20"/>
                <w:lang w:eastAsia="ko-KR"/>
              </w:rPr>
            </w:pPr>
          </w:p>
          <w:p w:rsidR="00186E37" w:rsidRPr="004F77AC" w:rsidRDefault="00186E37" w:rsidP="00D60AF4">
            <w:pPr>
              <w:adjustRightInd w:val="0"/>
              <w:spacing w:after="0" w:line="240" w:lineRule="auto"/>
              <w:jc w:val="center"/>
              <w:rPr>
                <w:rFonts w:ascii="Times New Roman" w:eastAsia="Calibri" w:hAnsi="Times New Roman" w:cs="Times New Roman"/>
                <w:iCs/>
                <w:sz w:val="20"/>
                <w:szCs w:val="20"/>
                <w:lang w:eastAsia="ko-KR"/>
              </w:rPr>
            </w:pPr>
          </w:p>
          <w:p w:rsidR="00186E37" w:rsidRPr="004F77AC" w:rsidRDefault="00186E37" w:rsidP="00D60AF4">
            <w:pPr>
              <w:adjustRightInd w:val="0"/>
              <w:spacing w:after="0" w:line="240" w:lineRule="auto"/>
              <w:jc w:val="center"/>
              <w:rPr>
                <w:rFonts w:ascii="Times New Roman" w:eastAsia="Calibri" w:hAnsi="Times New Roman" w:cs="Times New Roman"/>
                <w:iCs/>
                <w:sz w:val="20"/>
                <w:szCs w:val="20"/>
                <w:lang w:eastAsia="ko-KR"/>
              </w:rPr>
            </w:pPr>
          </w:p>
          <w:p w:rsidR="00186E37" w:rsidRPr="004F77AC" w:rsidRDefault="00186E37" w:rsidP="00D60AF4">
            <w:pPr>
              <w:adjustRightInd w:val="0"/>
              <w:spacing w:after="0" w:line="240" w:lineRule="auto"/>
              <w:jc w:val="center"/>
              <w:rPr>
                <w:rFonts w:ascii="Times New Roman" w:eastAsia="Calibri" w:hAnsi="Times New Roman" w:cs="Times New Roman"/>
                <w:iCs/>
                <w:sz w:val="20"/>
                <w:szCs w:val="20"/>
                <w:lang w:eastAsia="ko-KR"/>
              </w:rPr>
            </w:pPr>
          </w:p>
          <w:p w:rsidR="00186E37" w:rsidRPr="004F77AC" w:rsidRDefault="00186E37" w:rsidP="00D60AF4">
            <w:pPr>
              <w:adjustRightInd w:val="0"/>
              <w:spacing w:after="0" w:line="240" w:lineRule="auto"/>
              <w:jc w:val="center"/>
              <w:rPr>
                <w:rFonts w:ascii="Times New Roman" w:eastAsia="Calibri" w:hAnsi="Times New Roman" w:cs="Times New Roman"/>
                <w:b/>
                <w:iCs/>
                <w:color w:val="C00000"/>
                <w:sz w:val="20"/>
                <w:szCs w:val="20"/>
                <w:lang w:eastAsia="ko-KR"/>
              </w:rPr>
            </w:pPr>
          </w:p>
        </w:tc>
      </w:tr>
      <w:tr w:rsidR="004F77AC" w:rsidRPr="004F77AC" w:rsidTr="004F77AC">
        <w:trPr>
          <w:trHeight w:val="525"/>
          <w:jc w:val="center"/>
        </w:trPr>
        <w:tc>
          <w:tcPr>
            <w:tcW w:w="612" w:type="pct"/>
            <w:vMerge/>
            <w:shd w:val="clear" w:color="auto" w:fill="auto"/>
          </w:tcPr>
          <w:p w:rsidR="00186E37" w:rsidRPr="004F77AC" w:rsidRDefault="00186E37" w:rsidP="00D60AF4">
            <w:pPr>
              <w:adjustRightInd w:val="0"/>
              <w:spacing w:after="0" w:line="240" w:lineRule="auto"/>
              <w:ind w:left="360"/>
              <w:rPr>
                <w:rFonts w:ascii="Times New Roman" w:eastAsia="Calibri" w:hAnsi="Times New Roman" w:cs="Times New Roman"/>
                <w:sz w:val="20"/>
                <w:szCs w:val="20"/>
                <w:lang w:eastAsia="ko-KR"/>
              </w:rPr>
            </w:pPr>
          </w:p>
        </w:tc>
        <w:tc>
          <w:tcPr>
            <w:tcW w:w="551" w:type="pct"/>
            <w:tcBorders>
              <w:top w:val="single" w:sz="4" w:space="0" w:color="auto"/>
            </w:tcBorders>
            <w:shd w:val="clear" w:color="auto" w:fill="auto"/>
            <w:vAlign w:val="center"/>
          </w:tcPr>
          <w:p w:rsidR="00186E37" w:rsidRPr="004F77AC" w:rsidRDefault="00186E37" w:rsidP="00D60AF4">
            <w:pPr>
              <w:adjustRightInd w:val="0"/>
              <w:spacing w:after="0" w:line="240" w:lineRule="auto"/>
              <w:jc w:val="center"/>
              <w:rPr>
                <w:rFonts w:ascii="Times New Roman" w:eastAsia="Calibri" w:hAnsi="Times New Roman" w:cs="Times New Roman"/>
                <w:b/>
                <w:sz w:val="20"/>
                <w:szCs w:val="20"/>
                <w:lang w:eastAsia="ko-KR"/>
              </w:rPr>
            </w:pPr>
            <w:r w:rsidRPr="004F77AC">
              <w:rPr>
                <w:rFonts w:ascii="Times New Roman" w:eastAsia="Calibri" w:hAnsi="Times New Roman" w:cs="Times New Roman"/>
                <w:b/>
                <w:sz w:val="20"/>
                <w:szCs w:val="20"/>
                <w:lang w:eastAsia="ko-KR"/>
              </w:rPr>
              <w:t>(A)</w:t>
            </w:r>
          </w:p>
        </w:tc>
        <w:tc>
          <w:tcPr>
            <w:tcW w:w="535" w:type="pct"/>
            <w:tcBorders>
              <w:top w:val="single" w:sz="4" w:space="0" w:color="auto"/>
            </w:tcBorders>
            <w:shd w:val="clear" w:color="auto" w:fill="auto"/>
            <w:vAlign w:val="center"/>
          </w:tcPr>
          <w:p w:rsidR="00186E37" w:rsidRPr="004F77AC" w:rsidRDefault="00186E37" w:rsidP="00D60AF4">
            <w:pPr>
              <w:adjustRightInd w:val="0"/>
              <w:spacing w:after="0" w:line="240" w:lineRule="auto"/>
              <w:jc w:val="center"/>
              <w:rPr>
                <w:rFonts w:ascii="Times New Roman" w:eastAsia="Calibri" w:hAnsi="Times New Roman" w:cs="Times New Roman"/>
                <w:b/>
                <w:iCs/>
                <w:sz w:val="20"/>
                <w:szCs w:val="20"/>
                <w:lang w:eastAsia="ko-KR"/>
              </w:rPr>
            </w:pPr>
            <w:r w:rsidRPr="004F77AC">
              <w:rPr>
                <w:rFonts w:ascii="Times New Roman" w:eastAsia="Calibri" w:hAnsi="Times New Roman" w:cs="Times New Roman"/>
                <w:b/>
                <w:sz w:val="20"/>
                <w:szCs w:val="20"/>
                <w:lang w:eastAsia="ko-KR"/>
              </w:rPr>
              <w:t>(B)</w:t>
            </w:r>
          </w:p>
        </w:tc>
        <w:tc>
          <w:tcPr>
            <w:tcW w:w="630" w:type="pct"/>
            <w:tcBorders>
              <w:top w:val="single" w:sz="4" w:space="0" w:color="auto"/>
            </w:tcBorders>
            <w:vAlign w:val="center"/>
          </w:tcPr>
          <w:p w:rsidR="00186E37" w:rsidRPr="004F77AC" w:rsidRDefault="00186E37" w:rsidP="00D60AF4">
            <w:pPr>
              <w:adjustRightInd w:val="0"/>
              <w:spacing w:after="0" w:line="240" w:lineRule="auto"/>
              <w:jc w:val="center"/>
              <w:rPr>
                <w:rFonts w:ascii="Times New Roman" w:eastAsia="Calibri" w:hAnsi="Times New Roman" w:cs="Times New Roman"/>
                <w:b/>
                <w:sz w:val="20"/>
                <w:szCs w:val="20"/>
                <w:lang w:eastAsia="ko-KR"/>
              </w:rPr>
            </w:pPr>
            <w:r w:rsidRPr="004F77AC">
              <w:rPr>
                <w:rFonts w:ascii="Times New Roman" w:eastAsia="Calibri" w:hAnsi="Times New Roman" w:cs="Times New Roman"/>
                <w:b/>
                <w:sz w:val="20"/>
                <w:szCs w:val="20"/>
                <w:lang w:eastAsia="ko-KR"/>
              </w:rPr>
              <w:t>(C)</w:t>
            </w:r>
          </w:p>
        </w:tc>
        <w:tc>
          <w:tcPr>
            <w:tcW w:w="600" w:type="pct"/>
            <w:tcBorders>
              <w:top w:val="single" w:sz="4" w:space="0" w:color="auto"/>
            </w:tcBorders>
            <w:vAlign w:val="center"/>
          </w:tcPr>
          <w:p w:rsidR="00186E37" w:rsidRPr="004F77AC" w:rsidRDefault="00186E37" w:rsidP="00D60AF4">
            <w:pPr>
              <w:adjustRightInd w:val="0"/>
              <w:spacing w:after="0" w:line="240" w:lineRule="auto"/>
              <w:jc w:val="center"/>
              <w:rPr>
                <w:rFonts w:ascii="Times New Roman" w:eastAsia="Calibri" w:hAnsi="Times New Roman" w:cs="Times New Roman"/>
                <w:b/>
                <w:sz w:val="20"/>
                <w:szCs w:val="20"/>
                <w:lang w:eastAsia="ko-KR"/>
              </w:rPr>
            </w:pPr>
            <w:r w:rsidRPr="004F77AC">
              <w:rPr>
                <w:rFonts w:ascii="Times New Roman" w:eastAsia="Calibri" w:hAnsi="Times New Roman" w:cs="Times New Roman"/>
                <w:b/>
                <w:sz w:val="20"/>
                <w:szCs w:val="20"/>
                <w:lang w:eastAsia="ko-KR"/>
              </w:rPr>
              <w:t>(D)</w:t>
            </w:r>
          </w:p>
        </w:tc>
        <w:tc>
          <w:tcPr>
            <w:tcW w:w="546" w:type="pct"/>
            <w:tcBorders>
              <w:top w:val="single" w:sz="4" w:space="0" w:color="auto"/>
            </w:tcBorders>
            <w:shd w:val="clear" w:color="auto" w:fill="auto"/>
            <w:vAlign w:val="center"/>
          </w:tcPr>
          <w:p w:rsidR="00186E37" w:rsidRPr="004F77AC" w:rsidRDefault="00186E37" w:rsidP="00D60AF4">
            <w:pPr>
              <w:adjustRightInd w:val="0"/>
              <w:spacing w:after="0" w:line="240" w:lineRule="auto"/>
              <w:jc w:val="center"/>
              <w:rPr>
                <w:rFonts w:ascii="Times New Roman" w:eastAsia="Calibri" w:hAnsi="Times New Roman" w:cs="Times New Roman"/>
                <w:b/>
                <w:sz w:val="20"/>
                <w:szCs w:val="20"/>
                <w:lang w:eastAsia="ko-KR"/>
              </w:rPr>
            </w:pPr>
            <w:r w:rsidRPr="004F77AC">
              <w:rPr>
                <w:rFonts w:ascii="Times New Roman" w:eastAsia="Calibri" w:hAnsi="Times New Roman" w:cs="Times New Roman"/>
                <w:b/>
                <w:sz w:val="20"/>
                <w:szCs w:val="20"/>
                <w:lang w:eastAsia="ko-KR"/>
              </w:rPr>
              <w:t>(E)</w:t>
            </w:r>
          </w:p>
        </w:tc>
        <w:tc>
          <w:tcPr>
            <w:tcW w:w="546" w:type="pct"/>
            <w:tcBorders>
              <w:top w:val="single" w:sz="4" w:space="0" w:color="auto"/>
            </w:tcBorders>
            <w:shd w:val="clear" w:color="auto" w:fill="auto"/>
            <w:vAlign w:val="center"/>
          </w:tcPr>
          <w:p w:rsidR="00186E37" w:rsidRPr="004F77AC" w:rsidRDefault="00186E37" w:rsidP="00D60AF4">
            <w:pPr>
              <w:adjustRightInd w:val="0"/>
              <w:spacing w:after="0" w:line="240" w:lineRule="auto"/>
              <w:jc w:val="center"/>
              <w:rPr>
                <w:rFonts w:ascii="Times New Roman" w:eastAsia="Calibri" w:hAnsi="Times New Roman" w:cs="Times New Roman"/>
                <w:b/>
                <w:iCs/>
                <w:sz w:val="20"/>
                <w:szCs w:val="20"/>
                <w:lang w:eastAsia="ko-KR"/>
              </w:rPr>
            </w:pPr>
            <w:r w:rsidRPr="004F77AC">
              <w:rPr>
                <w:rFonts w:ascii="Times New Roman" w:eastAsia="Calibri" w:hAnsi="Times New Roman" w:cs="Times New Roman"/>
                <w:b/>
                <w:iCs/>
                <w:sz w:val="20"/>
                <w:szCs w:val="20"/>
                <w:lang w:eastAsia="ko-KR"/>
              </w:rPr>
              <w:t>(F)</w:t>
            </w:r>
          </w:p>
        </w:tc>
        <w:tc>
          <w:tcPr>
            <w:tcW w:w="980" w:type="pct"/>
            <w:tcBorders>
              <w:top w:val="single" w:sz="4" w:space="0" w:color="auto"/>
            </w:tcBorders>
            <w:vAlign w:val="center"/>
          </w:tcPr>
          <w:p w:rsidR="00186E37" w:rsidRPr="004F77AC" w:rsidRDefault="00186E37" w:rsidP="00D60AF4">
            <w:pPr>
              <w:adjustRightInd w:val="0"/>
              <w:spacing w:after="0" w:line="240" w:lineRule="auto"/>
              <w:jc w:val="center"/>
              <w:rPr>
                <w:rFonts w:ascii="Times New Roman" w:eastAsia="Calibri" w:hAnsi="Times New Roman" w:cs="Times New Roman"/>
                <w:b/>
                <w:iCs/>
                <w:sz w:val="20"/>
                <w:szCs w:val="20"/>
                <w:lang w:eastAsia="ko-KR"/>
              </w:rPr>
            </w:pPr>
            <w:r w:rsidRPr="004F77AC">
              <w:rPr>
                <w:rFonts w:ascii="Times New Roman" w:eastAsia="Calibri" w:hAnsi="Times New Roman" w:cs="Times New Roman"/>
                <w:b/>
                <w:iCs/>
                <w:sz w:val="20"/>
                <w:szCs w:val="20"/>
                <w:lang w:eastAsia="ko-KR"/>
              </w:rPr>
              <w:t>(G)</w:t>
            </w:r>
          </w:p>
        </w:tc>
      </w:tr>
      <w:tr w:rsidR="004F77AC" w:rsidRPr="004F77AC" w:rsidTr="004F77AC">
        <w:trPr>
          <w:jc w:val="center"/>
        </w:trPr>
        <w:tc>
          <w:tcPr>
            <w:tcW w:w="612" w:type="pct"/>
            <w:shd w:val="clear" w:color="auto" w:fill="auto"/>
          </w:tcPr>
          <w:p w:rsidR="00186E37" w:rsidRPr="004F77AC" w:rsidRDefault="00F4281C" w:rsidP="00D60AF4">
            <w:pPr>
              <w:adjustRightInd w:val="0"/>
              <w:spacing w:after="0" w:line="240" w:lineRule="auto"/>
              <w:rPr>
                <w:rFonts w:ascii="Times New Roman" w:eastAsia="Calibri" w:hAnsi="Times New Roman" w:cs="Times New Roman"/>
                <w:sz w:val="20"/>
                <w:szCs w:val="20"/>
                <w:lang w:eastAsia="ko-KR"/>
              </w:rPr>
            </w:pPr>
            <w:r w:rsidRPr="004F77AC">
              <w:rPr>
                <w:rFonts w:ascii="Times New Roman" w:eastAsia="Calibri" w:hAnsi="Times New Roman" w:cs="Times New Roman"/>
                <w:sz w:val="20"/>
                <w:szCs w:val="20"/>
                <w:lang w:eastAsia="ko-KR"/>
              </w:rPr>
              <w:t>Priorità (categoria di regione/tipo di intervento</w:t>
            </w:r>
            <w:r w:rsidR="00186E37" w:rsidRPr="004F77AC">
              <w:rPr>
                <w:rFonts w:ascii="Times New Roman" w:eastAsia="Calibri" w:hAnsi="Times New Roman" w:cs="Times New Roman"/>
                <w:sz w:val="20"/>
                <w:szCs w:val="20"/>
                <w:lang w:eastAsia="ko-KR"/>
              </w:rPr>
              <w:t xml:space="preserve"> (</w:t>
            </w:r>
            <w:r w:rsidR="004F77AC">
              <w:rPr>
                <w:rFonts w:ascii="Times New Roman" w:eastAsia="Calibri" w:hAnsi="Times New Roman" w:cs="Times New Roman"/>
                <w:sz w:val="20"/>
                <w:szCs w:val="20"/>
                <w:lang w:eastAsia="ko-KR"/>
              </w:rPr>
              <w:t>IOG</w:t>
            </w:r>
            <w:r w:rsidR="00186E37" w:rsidRPr="004F77AC">
              <w:rPr>
                <w:rFonts w:ascii="Times New Roman" w:eastAsia="Calibri" w:hAnsi="Times New Roman" w:cs="Times New Roman"/>
                <w:sz w:val="20"/>
                <w:szCs w:val="20"/>
                <w:lang w:eastAsia="ko-KR"/>
              </w:rPr>
              <w:t xml:space="preserve">), </w:t>
            </w:r>
            <w:r w:rsidRPr="004F77AC">
              <w:rPr>
                <w:rFonts w:ascii="Times New Roman" w:eastAsia="Calibri" w:hAnsi="Times New Roman" w:cs="Times New Roman"/>
                <w:sz w:val="20"/>
                <w:szCs w:val="20"/>
                <w:lang w:eastAsia="ko-KR"/>
              </w:rPr>
              <w:t xml:space="preserve">se </w:t>
            </w:r>
            <w:r w:rsidR="00186E37" w:rsidRPr="004F77AC">
              <w:rPr>
                <w:rFonts w:ascii="Times New Roman" w:eastAsia="Calibri" w:hAnsi="Times New Roman" w:cs="Times New Roman"/>
                <w:sz w:val="20"/>
                <w:szCs w:val="20"/>
                <w:lang w:eastAsia="ko-KR"/>
              </w:rPr>
              <w:t>applicab</w:t>
            </w:r>
            <w:r w:rsidRPr="004F77AC">
              <w:rPr>
                <w:rFonts w:ascii="Times New Roman" w:eastAsia="Calibri" w:hAnsi="Times New Roman" w:cs="Times New Roman"/>
                <w:sz w:val="20"/>
                <w:szCs w:val="20"/>
                <w:lang w:eastAsia="ko-KR"/>
              </w:rPr>
              <w:t>i</w:t>
            </w:r>
            <w:r w:rsidR="00186E37" w:rsidRPr="004F77AC">
              <w:rPr>
                <w:rFonts w:ascii="Times New Roman" w:eastAsia="Calibri" w:hAnsi="Times New Roman" w:cs="Times New Roman"/>
                <w:sz w:val="20"/>
                <w:szCs w:val="20"/>
                <w:lang w:eastAsia="ko-KR"/>
              </w:rPr>
              <w:t>le)</w:t>
            </w:r>
          </w:p>
        </w:tc>
        <w:tc>
          <w:tcPr>
            <w:tcW w:w="551" w:type="pct"/>
            <w:shd w:val="clear" w:color="auto" w:fill="auto"/>
          </w:tcPr>
          <w:p w:rsidR="00186E37" w:rsidRPr="004F77AC" w:rsidRDefault="00186E37" w:rsidP="00D60AF4">
            <w:pPr>
              <w:adjustRightInd w:val="0"/>
              <w:spacing w:after="0" w:line="240" w:lineRule="auto"/>
              <w:jc w:val="center"/>
              <w:rPr>
                <w:rFonts w:ascii="Times New Roman" w:eastAsia="Calibri" w:hAnsi="Times New Roman" w:cs="Times New Roman"/>
                <w:i/>
                <w:color w:val="8DB3E2"/>
                <w:sz w:val="20"/>
                <w:szCs w:val="20"/>
                <w:lang w:eastAsia="en-GB"/>
              </w:rPr>
            </w:pPr>
            <w:r w:rsidRPr="004F77AC">
              <w:rPr>
                <w:rFonts w:ascii="Times New Roman" w:eastAsia="Calibri" w:hAnsi="Times New Roman" w:cs="Times New Roman"/>
                <w:i/>
                <w:color w:val="8DB3E2"/>
                <w:sz w:val="20"/>
                <w:szCs w:val="20"/>
                <w:lang w:eastAsia="en-GB"/>
              </w:rPr>
              <w:t>&lt;</w:t>
            </w:r>
            <w:proofErr w:type="spellStart"/>
            <w:proofErr w:type="gramStart"/>
            <w:r w:rsidRPr="004F77AC">
              <w:rPr>
                <w:rFonts w:ascii="Times New Roman" w:eastAsia="Calibri" w:hAnsi="Times New Roman" w:cs="Times New Roman"/>
                <w:i/>
                <w:color w:val="8DB3E2"/>
                <w:sz w:val="20"/>
                <w:szCs w:val="20"/>
                <w:lang w:eastAsia="en-GB"/>
              </w:rPr>
              <w:t>type</w:t>
            </w:r>
            <w:proofErr w:type="spellEnd"/>
            <w:proofErr w:type="gramEnd"/>
            <w:r w:rsidRPr="004F77AC">
              <w:rPr>
                <w:rFonts w:ascii="Times New Roman" w:eastAsia="Calibri" w:hAnsi="Times New Roman" w:cs="Times New Roman"/>
                <w:i/>
                <w:color w:val="8DB3E2"/>
                <w:sz w:val="20"/>
                <w:szCs w:val="20"/>
                <w:lang w:eastAsia="en-GB"/>
              </w:rPr>
              <w:t>="Cu" input="G"&gt;</w:t>
            </w:r>
          </w:p>
        </w:tc>
        <w:tc>
          <w:tcPr>
            <w:tcW w:w="535" w:type="pct"/>
            <w:shd w:val="clear" w:color="auto" w:fill="auto"/>
          </w:tcPr>
          <w:p w:rsidR="00186E37" w:rsidRPr="004F77AC" w:rsidRDefault="00186E37" w:rsidP="00D60AF4">
            <w:pPr>
              <w:adjustRightInd w:val="0"/>
              <w:spacing w:after="0" w:line="240" w:lineRule="auto"/>
              <w:jc w:val="center"/>
              <w:rPr>
                <w:rFonts w:ascii="Times New Roman" w:eastAsia="Calibri" w:hAnsi="Times New Roman" w:cs="Times New Roman"/>
                <w:i/>
                <w:color w:val="8DB3E2"/>
                <w:sz w:val="20"/>
                <w:szCs w:val="20"/>
                <w:lang w:eastAsia="en-GB"/>
              </w:rPr>
            </w:pPr>
            <w:r w:rsidRPr="004F77AC">
              <w:rPr>
                <w:rFonts w:ascii="Times New Roman" w:eastAsia="Calibri" w:hAnsi="Times New Roman" w:cs="Times New Roman"/>
                <w:i/>
                <w:color w:val="8DB3E2"/>
                <w:sz w:val="20"/>
                <w:szCs w:val="20"/>
                <w:lang w:eastAsia="en-GB"/>
              </w:rPr>
              <w:t>&lt;</w:t>
            </w:r>
            <w:proofErr w:type="spellStart"/>
            <w:proofErr w:type="gramStart"/>
            <w:r w:rsidRPr="004F77AC">
              <w:rPr>
                <w:rFonts w:ascii="Times New Roman" w:eastAsia="Calibri" w:hAnsi="Times New Roman" w:cs="Times New Roman"/>
                <w:i/>
                <w:color w:val="8DB3E2"/>
                <w:sz w:val="20"/>
                <w:szCs w:val="20"/>
                <w:lang w:eastAsia="en-GB"/>
              </w:rPr>
              <w:t>type</w:t>
            </w:r>
            <w:proofErr w:type="spellEnd"/>
            <w:proofErr w:type="gramEnd"/>
            <w:r w:rsidRPr="004F77AC">
              <w:rPr>
                <w:rFonts w:ascii="Times New Roman" w:eastAsia="Calibri" w:hAnsi="Times New Roman" w:cs="Times New Roman"/>
                <w:i/>
                <w:color w:val="8DB3E2"/>
                <w:sz w:val="20"/>
                <w:szCs w:val="20"/>
                <w:lang w:eastAsia="en-GB"/>
              </w:rPr>
              <w:t>="Cu" input="G"&gt;</w:t>
            </w:r>
          </w:p>
        </w:tc>
        <w:tc>
          <w:tcPr>
            <w:tcW w:w="630" w:type="pct"/>
          </w:tcPr>
          <w:p w:rsidR="00186E37" w:rsidRPr="004F77AC" w:rsidRDefault="00186E37" w:rsidP="00D60AF4">
            <w:pPr>
              <w:adjustRightInd w:val="0"/>
              <w:spacing w:after="0" w:line="240" w:lineRule="auto"/>
              <w:jc w:val="center"/>
              <w:rPr>
                <w:rFonts w:ascii="Times New Roman" w:eastAsia="Calibri" w:hAnsi="Times New Roman" w:cs="Times New Roman"/>
                <w:i/>
                <w:color w:val="8DB3E2"/>
                <w:sz w:val="20"/>
                <w:szCs w:val="20"/>
                <w:lang w:eastAsia="en-GB"/>
              </w:rPr>
            </w:pPr>
            <w:r w:rsidRPr="004F77AC">
              <w:rPr>
                <w:rFonts w:ascii="Times New Roman" w:eastAsia="Calibri" w:hAnsi="Times New Roman" w:cs="Times New Roman"/>
                <w:i/>
                <w:color w:val="8DB3E2"/>
                <w:sz w:val="20"/>
                <w:szCs w:val="20"/>
                <w:lang w:eastAsia="en-GB"/>
              </w:rPr>
              <w:t>&lt;</w:t>
            </w:r>
            <w:proofErr w:type="spellStart"/>
            <w:proofErr w:type="gramStart"/>
            <w:r w:rsidRPr="004F77AC">
              <w:rPr>
                <w:rFonts w:ascii="Times New Roman" w:eastAsia="Calibri" w:hAnsi="Times New Roman" w:cs="Times New Roman"/>
                <w:i/>
                <w:color w:val="8DB3E2"/>
                <w:sz w:val="20"/>
                <w:szCs w:val="20"/>
                <w:lang w:eastAsia="en-GB"/>
              </w:rPr>
              <w:t>type</w:t>
            </w:r>
            <w:proofErr w:type="spellEnd"/>
            <w:proofErr w:type="gramEnd"/>
            <w:r w:rsidRPr="004F77AC">
              <w:rPr>
                <w:rFonts w:ascii="Times New Roman" w:eastAsia="Calibri" w:hAnsi="Times New Roman" w:cs="Times New Roman"/>
                <w:i/>
                <w:color w:val="8DB3E2"/>
                <w:sz w:val="20"/>
                <w:szCs w:val="20"/>
                <w:lang w:eastAsia="en-GB"/>
              </w:rPr>
              <w:t>="Cu" input="G"&gt;</w:t>
            </w:r>
          </w:p>
        </w:tc>
        <w:tc>
          <w:tcPr>
            <w:tcW w:w="600" w:type="pct"/>
          </w:tcPr>
          <w:p w:rsidR="00186E37" w:rsidRPr="004F77AC" w:rsidRDefault="00186E37" w:rsidP="00D60AF4">
            <w:pPr>
              <w:adjustRightInd w:val="0"/>
              <w:spacing w:after="0" w:line="240" w:lineRule="auto"/>
              <w:jc w:val="center"/>
              <w:rPr>
                <w:rFonts w:ascii="Times New Roman" w:eastAsia="Calibri" w:hAnsi="Times New Roman" w:cs="Times New Roman"/>
                <w:i/>
                <w:color w:val="8DB3E2"/>
                <w:sz w:val="20"/>
                <w:szCs w:val="20"/>
                <w:lang w:eastAsia="en-GB"/>
              </w:rPr>
            </w:pPr>
            <w:r w:rsidRPr="004F77AC">
              <w:rPr>
                <w:rFonts w:ascii="Times New Roman" w:eastAsia="Calibri" w:hAnsi="Times New Roman" w:cs="Times New Roman"/>
                <w:i/>
                <w:color w:val="8DB3E2"/>
                <w:sz w:val="20"/>
                <w:szCs w:val="20"/>
                <w:lang w:eastAsia="en-GB"/>
              </w:rPr>
              <w:t>&lt;</w:t>
            </w:r>
            <w:proofErr w:type="spellStart"/>
            <w:proofErr w:type="gramStart"/>
            <w:r w:rsidRPr="004F77AC">
              <w:rPr>
                <w:rFonts w:ascii="Times New Roman" w:eastAsia="Calibri" w:hAnsi="Times New Roman" w:cs="Times New Roman"/>
                <w:i/>
                <w:color w:val="8DB3E2"/>
                <w:sz w:val="20"/>
                <w:szCs w:val="20"/>
                <w:lang w:eastAsia="en-GB"/>
              </w:rPr>
              <w:t>type</w:t>
            </w:r>
            <w:proofErr w:type="spellEnd"/>
            <w:proofErr w:type="gramEnd"/>
            <w:r w:rsidRPr="004F77AC">
              <w:rPr>
                <w:rFonts w:ascii="Times New Roman" w:eastAsia="Calibri" w:hAnsi="Times New Roman" w:cs="Times New Roman"/>
                <w:i/>
                <w:color w:val="8DB3E2"/>
                <w:sz w:val="20"/>
                <w:szCs w:val="20"/>
                <w:lang w:eastAsia="en-GB"/>
              </w:rPr>
              <w:t>="Cu" input="G"&gt;</w:t>
            </w:r>
          </w:p>
        </w:tc>
        <w:tc>
          <w:tcPr>
            <w:tcW w:w="546" w:type="pct"/>
            <w:shd w:val="clear" w:color="auto" w:fill="auto"/>
          </w:tcPr>
          <w:p w:rsidR="00186E37" w:rsidRPr="004F77AC" w:rsidRDefault="00186E37" w:rsidP="00D60AF4">
            <w:pPr>
              <w:adjustRightInd w:val="0"/>
              <w:spacing w:after="0" w:line="240" w:lineRule="auto"/>
              <w:jc w:val="center"/>
              <w:rPr>
                <w:rFonts w:ascii="Times New Roman" w:eastAsia="Calibri" w:hAnsi="Times New Roman" w:cs="Times New Roman"/>
                <w:i/>
                <w:color w:val="8DB3E2"/>
                <w:sz w:val="20"/>
                <w:szCs w:val="20"/>
                <w:lang w:eastAsia="en-GB"/>
              </w:rPr>
            </w:pPr>
            <w:r w:rsidRPr="004F77AC">
              <w:rPr>
                <w:rFonts w:ascii="Times New Roman" w:eastAsia="Calibri" w:hAnsi="Times New Roman" w:cs="Times New Roman"/>
                <w:i/>
                <w:color w:val="8DB3E2"/>
                <w:sz w:val="20"/>
                <w:szCs w:val="20"/>
                <w:lang w:eastAsia="en-GB"/>
              </w:rPr>
              <w:t>&lt;</w:t>
            </w:r>
            <w:proofErr w:type="spellStart"/>
            <w:proofErr w:type="gramStart"/>
            <w:r w:rsidRPr="004F77AC">
              <w:rPr>
                <w:rFonts w:ascii="Times New Roman" w:eastAsia="Calibri" w:hAnsi="Times New Roman" w:cs="Times New Roman"/>
                <w:i/>
                <w:color w:val="8DB3E2"/>
                <w:sz w:val="20"/>
                <w:szCs w:val="20"/>
                <w:lang w:eastAsia="en-GB"/>
              </w:rPr>
              <w:t>type</w:t>
            </w:r>
            <w:proofErr w:type="spellEnd"/>
            <w:proofErr w:type="gramEnd"/>
            <w:r w:rsidRPr="004F77AC">
              <w:rPr>
                <w:rFonts w:ascii="Times New Roman" w:eastAsia="Calibri" w:hAnsi="Times New Roman" w:cs="Times New Roman"/>
                <w:i/>
                <w:color w:val="8DB3E2"/>
                <w:sz w:val="20"/>
                <w:szCs w:val="20"/>
                <w:lang w:eastAsia="en-GB"/>
              </w:rPr>
              <w:t>="Cu" input="G"&gt;</w:t>
            </w:r>
          </w:p>
        </w:tc>
        <w:tc>
          <w:tcPr>
            <w:tcW w:w="546" w:type="pct"/>
            <w:shd w:val="clear" w:color="auto" w:fill="auto"/>
          </w:tcPr>
          <w:p w:rsidR="00186E37" w:rsidRPr="004F77AC" w:rsidRDefault="00186E37" w:rsidP="00D60AF4">
            <w:pPr>
              <w:adjustRightInd w:val="0"/>
              <w:spacing w:after="0" w:line="240" w:lineRule="auto"/>
              <w:jc w:val="center"/>
              <w:rPr>
                <w:rFonts w:ascii="Times New Roman" w:eastAsia="Calibri" w:hAnsi="Times New Roman" w:cs="Times New Roman"/>
                <w:i/>
                <w:color w:val="8DB3E2"/>
                <w:sz w:val="20"/>
                <w:szCs w:val="20"/>
                <w:lang w:eastAsia="en-GB"/>
              </w:rPr>
            </w:pPr>
            <w:r w:rsidRPr="004F77AC">
              <w:rPr>
                <w:rFonts w:ascii="Times New Roman" w:eastAsia="Calibri" w:hAnsi="Times New Roman" w:cs="Times New Roman"/>
                <w:i/>
                <w:color w:val="8DB3E2"/>
                <w:sz w:val="20"/>
                <w:szCs w:val="20"/>
                <w:lang w:eastAsia="en-GB"/>
              </w:rPr>
              <w:t>&lt;</w:t>
            </w:r>
            <w:proofErr w:type="spellStart"/>
            <w:proofErr w:type="gramStart"/>
            <w:r w:rsidRPr="004F77AC">
              <w:rPr>
                <w:rFonts w:ascii="Times New Roman" w:eastAsia="Calibri" w:hAnsi="Times New Roman" w:cs="Times New Roman"/>
                <w:i/>
                <w:color w:val="8DB3E2"/>
                <w:sz w:val="20"/>
                <w:szCs w:val="20"/>
                <w:lang w:eastAsia="en-GB"/>
              </w:rPr>
              <w:t>type</w:t>
            </w:r>
            <w:proofErr w:type="spellEnd"/>
            <w:proofErr w:type="gramEnd"/>
            <w:r w:rsidRPr="004F77AC">
              <w:rPr>
                <w:rFonts w:ascii="Times New Roman" w:eastAsia="Calibri" w:hAnsi="Times New Roman" w:cs="Times New Roman"/>
                <w:i/>
                <w:color w:val="8DB3E2"/>
                <w:sz w:val="20"/>
                <w:szCs w:val="20"/>
                <w:lang w:eastAsia="en-GB"/>
              </w:rPr>
              <w:t>="Cu" input="G"&gt;</w:t>
            </w:r>
          </w:p>
        </w:tc>
        <w:tc>
          <w:tcPr>
            <w:tcW w:w="980" w:type="pct"/>
          </w:tcPr>
          <w:p w:rsidR="00186E37" w:rsidRPr="004F77AC" w:rsidRDefault="00186E37" w:rsidP="00D60AF4">
            <w:pPr>
              <w:adjustRightInd w:val="0"/>
              <w:spacing w:after="0" w:line="240" w:lineRule="auto"/>
              <w:jc w:val="center"/>
              <w:rPr>
                <w:rFonts w:ascii="Times New Roman" w:eastAsia="Calibri" w:hAnsi="Times New Roman" w:cs="Times New Roman"/>
                <w:i/>
                <w:color w:val="8DB3E2"/>
                <w:sz w:val="20"/>
                <w:szCs w:val="20"/>
                <w:lang w:eastAsia="en-GB"/>
              </w:rPr>
            </w:pPr>
            <w:r w:rsidRPr="004F77AC">
              <w:rPr>
                <w:rFonts w:ascii="Times New Roman" w:eastAsia="Calibri" w:hAnsi="Times New Roman" w:cs="Times New Roman"/>
                <w:i/>
                <w:color w:val="8DB3E2"/>
                <w:sz w:val="20"/>
                <w:szCs w:val="20"/>
                <w:lang w:eastAsia="en-GB"/>
              </w:rPr>
              <w:t>&lt;</w:t>
            </w:r>
            <w:proofErr w:type="spellStart"/>
            <w:proofErr w:type="gramStart"/>
            <w:r w:rsidRPr="004F77AC">
              <w:rPr>
                <w:rFonts w:ascii="Times New Roman" w:eastAsia="Calibri" w:hAnsi="Times New Roman" w:cs="Times New Roman"/>
                <w:i/>
                <w:color w:val="8DB3E2"/>
                <w:sz w:val="20"/>
                <w:szCs w:val="20"/>
                <w:lang w:eastAsia="en-GB"/>
              </w:rPr>
              <w:t>type</w:t>
            </w:r>
            <w:proofErr w:type="spellEnd"/>
            <w:proofErr w:type="gramEnd"/>
            <w:r w:rsidRPr="004F77AC">
              <w:rPr>
                <w:rFonts w:ascii="Times New Roman" w:eastAsia="Calibri" w:hAnsi="Times New Roman" w:cs="Times New Roman"/>
                <w:i/>
                <w:color w:val="8DB3E2"/>
                <w:sz w:val="20"/>
                <w:szCs w:val="20"/>
                <w:lang w:eastAsia="en-GB"/>
              </w:rPr>
              <w:t xml:space="preserve">="S" </w:t>
            </w:r>
            <w:proofErr w:type="spellStart"/>
            <w:r w:rsidRPr="004F77AC">
              <w:rPr>
                <w:rFonts w:ascii="Times New Roman" w:eastAsia="Calibri" w:hAnsi="Times New Roman" w:cs="Times New Roman"/>
                <w:i/>
                <w:color w:val="8DB3E2"/>
                <w:sz w:val="20"/>
                <w:szCs w:val="20"/>
                <w:lang w:eastAsia="en-GB"/>
              </w:rPr>
              <w:t>maxlength</w:t>
            </w:r>
            <w:proofErr w:type="spellEnd"/>
            <w:r w:rsidRPr="004F77AC">
              <w:rPr>
                <w:rFonts w:ascii="Times New Roman" w:eastAsia="Calibri" w:hAnsi="Times New Roman" w:cs="Times New Roman"/>
                <w:i/>
                <w:color w:val="8DB3E2"/>
                <w:sz w:val="20"/>
                <w:szCs w:val="20"/>
                <w:lang w:eastAsia="en-GB"/>
              </w:rPr>
              <w:t>="500"  input="M"&gt;</w:t>
            </w:r>
          </w:p>
        </w:tc>
      </w:tr>
      <w:tr w:rsidR="004F77AC" w:rsidRPr="004F77AC" w:rsidTr="004F77AC">
        <w:trPr>
          <w:jc w:val="center"/>
        </w:trPr>
        <w:tc>
          <w:tcPr>
            <w:tcW w:w="2928" w:type="pct"/>
            <w:gridSpan w:val="5"/>
            <w:shd w:val="clear" w:color="auto" w:fill="auto"/>
          </w:tcPr>
          <w:p w:rsidR="00186E37" w:rsidRPr="004F77AC" w:rsidRDefault="00F4281C" w:rsidP="00D60AF4">
            <w:pPr>
              <w:adjustRightInd w:val="0"/>
              <w:spacing w:after="0" w:line="240" w:lineRule="auto"/>
              <w:rPr>
                <w:rFonts w:ascii="Times New Roman" w:eastAsia="Calibri" w:hAnsi="Times New Roman" w:cs="Times New Roman"/>
                <w:i/>
                <w:color w:val="8DB3E2"/>
                <w:sz w:val="20"/>
                <w:szCs w:val="20"/>
                <w:lang w:eastAsia="en-GB"/>
              </w:rPr>
            </w:pPr>
            <w:r w:rsidRPr="004F77AC">
              <w:rPr>
                <w:rStyle w:val="hps"/>
                <w:rFonts w:ascii="Times New Roman" w:hAnsi="Times New Roman" w:cs="Times New Roman"/>
                <w:color w:val="222222"/>
                <w:sz w:val="20"/>
                <w:szCs w:val="20"/>
              </w:rPr>
              <w:t>Di cui</w:t>
            </w:r>
            <w:r w:rsidRPr="004F77AC">
              <w:rPr>
                <w:rFonts w:ascii="Times New Roman" w:hAnsi="Times New Roman" w:cs="Times New Roman"/>
                <w:color w:val="222222"/>
                <w:sz w:val="20"/>
                <w:szCs w:val="20"/>
              </w:rPr>
              <w:t xml:space="preserve"> </w:t>
            </w:r>
            <w:r w:rsidRPr="004F77AC">
              <w:rPr>
                <w:rStyle w:val="hps"/>
                <w:rFonts w:ascii="Times New Roman" w:hAnsi="Times New Roman" w:cs="Times New Roman"/>
                <w:color w:val="222222"/>
                <w:sz w:val="20"/>
                <w:szCs w:val="20"/>
              </w:rPr>
              <w:t>importi</w:t>
            </w:r>
            <w:r w:rsidRPr="004F77AC">
              <w:rPr>
                <w:rFonts w:ascii="Times New Roman" w:hAnsi="Times New Roman" w:cs="Times New Roman"/>
                <w:color w:val="222222"/>
                <w:sz w:val="20"/>
                <w:szCs w:val="20"/>
              </w:rPr>
              <w:t xml:space="preserve"> </w:t>
            </w:r>
            <w:r w:rsidRPr="004F77AC">
              <w:rPr>
                <w:rStyle w:val="hps"/>
                <w:rFonts w:ascii="Times New Roman" w:hAnsi="Times New Roman" w:cs="Times New Roman"/>
                <w:color w:val="222222"/>
                <w:sz w:val="20"/>
                <w:szCs w:val="20"/>
              </w:rPr>
              <w:t>corretti</w:t>
            </w:r>
            <w:r w:rsidRPr="004F77AC">
              <w:rPr>
                <w:rFonts w:ascii="Times New Roman" w:hAnsi="Times New Roman" w:cs="Times New Roman"/>
                <w:color w:val="222222"/>
                <w:sz w:val="20"/>
                <w:szCs w:val="20"/>
              </w:rPr>
              <w:t xml:space="preserve"> </w:t>
            </w:r>
            <w:r w:rsidRPr="004F77AC">
              <w:rPr>
                <w:rStyle w:val="hps"/>
                <w:rFonts w:ascii="Times New Roman" w:hAnsi="Times New Roman" w:cs="Times New Roman"/>
                <w:color w:val="222222"/>
                <w:sz w:val="20"/>
                <w:szCs w:val="20"/>
              </w:rPr>
              <w:t>nei conti</w:t>
            </w:r>
            <w:r w:rsidRPr="004F77AC">
              <w:rPr>
                <w:rFonts w:ascii="Times New Roman" w:hAnsi="Times New Roman" w:cs="Times New Roman"/>
                <w:color w:val="222222"/>
                <w:sz w:val="20"/>
                <w:szCs w:val="20"/>
              </w:rPr>
              <w:t xml:space="preserve"> </w:t>
            </w:r>
            <w:r w:rsidRPr="004F77AC">
              <w:rPr>
                <w:rStyle w:val="hps"/>
                <w:rFonts w:ascii="Times New Roman" w:hAnsi="Times New Roman" w:cs="Times New Roman"/>
                <w:color w:val="222222"/>
                <w:sz w:val="20"/>
                <w:szCs w:val="20"/>
              </w:rPr>
              <w:t>a seguito di</w:t>
            </w:r>
            <w:r w:rsidRPr="004F77AC">
              <w:rPr>
                <w:rFonts w:ascii="Times New Roman" w:hAnsi="Times New Roman" w:cs="Times New Roman"/>
                <w:color w:val="222222"/>
                <w:sz w:val="20"/>
                <w:szCs w:val="20"/>
              </w:rPr>
              <w:t xml:space="preserve"> </w:t>
            </w:r>
            <w:r w:rsidRPr="004F77AC">
              <w:rPr>
                <w:rStyle w:val="hps"/>
                <w:rFonts w:ascii="Times New Roman" w:hAnsi="Times New Roman" w:cs="Times New Roman"/>
                <w:color w:val="222222"/>
                <w:sz w:val="20"/>
                <w:szCs w:val="20"/>
              </w:rPr>
              <w:t>audit delle operazioni</w:t>
            </w:r>
            <w:r w:rsidRPr="004F77AC">
              <w:rPr>
                <w:rFonts w:ascii="Times New Roman" w:eastAsia="Calibri" w:hAnsi="Times New Roman" w:cs="Times New Roman"/>
                <w:sz w:val="20"/>
                <w:szCs w:val="20"/>
                <w:lang w:eastAsia="ko-KR"/>
              </w:rPr>
              <w:t xml:space="preserve"> in linea con l</w:t>
            </w:r>
            <w:r w:rsidR="004F77AC">
              <w:rPr>
                <w:rFonts w:ascii="Times New Roman" w:eastAsia="Calibri" w:hAnsi="Times New Roman" w:cs="Times New Roman"/>
                <w:sz w:val="20"/>
                <w:szCs w:val="20"/>
                <w:lang w:eastAsia="ko-KR"/>
              </w:rPr>
              <w:t>’</w:t>
            </w:r>
            <w:r w:rsidR="00186E37" w:rsidRPr="004F77AC">
              <w:rPr>
                <w:rFonts w:ascii="Times New Roman" w:eastAsia="Calibri" w:hAnsi="Times New Roman" w:cs="Times New Roman"/>
                <w:sz w:val="20"/>
                <w:szCs w:val="20"/>
                <w:lang w:eastAsia="ko-KR"/>
              </w:rPr>
              <w:t>Artic</w:t>
            </w:r>
            <w:r w:rsidRPr="004F77AC">
              <w:rPr>
                <w:rFonts w:ascii="Times New Roman" w:eastAsia="Calibri" w:hAnsi="Times New Roman" w:cs="Times New Roman"/>
                <w:sz w:val="20"/>
                <w:szCs w:val="20"/>
                <w:lang w:eastAsia="ko-KR"/>
              </w:rPr>
              <w:t>olo</w:t>
            </w:r>
            <w:r w:rsidR="00186E37" w:rsidRPr="004F77AC">
              <w:rPr>
                <w:rFonts w:ascii="Times New Roman" w:eastAsia="Calibri" w:hAnsi="Times New Roman" w:cs="Times New Roman"/>
                <w:sz w:val="20"/>
                <w:szCs w:val="20"/>
                <w:lang w:eastAsia="ko-KR"/>
              </w:rPr>
              <w:t xml:space="preserve"> 127(1) </w:t>
            </w:r>
            <w:r w:rsidRPr="004F77AC">
              <w:rPr>
                <w:rFonts w:ascii="Times New Roman" w:eastAsia="Calibri" w:hAnsi="Times New Roman" w:cs="Times New Roman"/>
                <w:sz w:val="20"/>
                <w:szCs w:val="20"/>
                <w:lang w:eastAsia="ko-KR"/>
              </w:rPr>
              <w:t>del Regolamento</w:t>
            </w:r>
            <w:r w:rsidR="00186E37" w:rsidRPr="004F77AC">
              <w:rPr>
                <w:rFonts w:ascii="Times New Roman" w:eastAsia="Calibri" w:hAnsi="Times New Roman" w:cs="Times New Roman"/>
                <w:sz w:val="20"/>
                <w:szCs w:val="20"/>
                <w:lang w:eastAsia="ko-KR"/>
              </w:rPr>
              <w:t xml:space="preserve"> (EU) N° 1303/2013</w:t>
            </w:r>
          </w:p>
        </w:tc>
        <w:tc>
          <w:tcPr>
            <w:tcW w:w="546" w:type="pct"/>
            <w:shd w:val="clear" w:color="auto" w:fill="auto"/>
          </w:tcPr>
          <w:p w:rsidR="00186E37" w:rsidRPr="004F77AC" w:rsidRDefault="00186E37" w:rsidP="00D60AF4">
            <w:pPr>
              <w:adjustRightInd w:val="0"/>
              <w:spacing w:after="0" w:line="240" w:lineRule="auto"/>
              <w:jc w:val="center"/>
              <w:rPr>
                <w:rFonts w:ascii="Times New Roman" w:eastAsia="Calibri" w:hAnsi="Times New Roman" w:cs="Times New Roman"/>
                <w:i/>
                <w:color w:val="8DB3E2"/>
                <w:sz w:val="20"/>
                <w:szCs w:val="20"/>
                <w:lang w:eastAsia="en-GB"/>
              </w:rPr>
            </w:pPr>
            <w:r w:rsidRPr="004F77AC">
              <w:rPr>
                <w:rFonts w:ascii="Times New Roman" w:eastAsia="Calibri" w:hAnsi="Times New Roman" w:cs="Times New Roman"/>
                <w:i/>
                <w:color w:val="8DB3E2"/>
                <w:sz w:val="20"/>
                <w:szCs w:val="20"/>
                <w:lang w:eastAsia="en-GB"/>
              </w:rPr>
              <w:t>&lt;</w:t>
            </w:r>
            <w:proofErr w:type="spellStart"/>
            <w:proofErr w:type="gramStart"/>
            <w:r w:rsidRPr="004F77AC">
              <w:rPr>
                <w:rFonts w:ascii="Times New Roman" w:eastAsia="Calibri" w:hAnsi="Times New Roman" w:cs="Times New Roman"/>
                <w:i/>
                <w:color w:val="8DB3E2"/>
                <w:sz w:val="20"/>
                <w:szCs w:val="20"/>
                <w:lang w:eastAsia="en-GB"/>
              </w:rPr>
              <w:t>type</w:t>
            </w:r>
            <w:proofErr w:type="spellEnd"/>
            <w:proofErr w:type="gramEnd"/>
            <w:r w:rsidRPr="004F77AC">
              <w:rPr>
                <w:rFonts w:ascii="Times New Roman" w:eastAsia="Calibri" w:hAnsi="Times New Roman" w:cs="Times New Roman"/>
                <w:i/>
                <w:color w:val="8DB3E2"/>
                <w:sz w:val="20"/>
                <w:szCs w:val="20"/>
                <w:lang w:eastAsia="en-GB"/>
              </w:rPr>
              <w:t>="Cu" input="M"&gt;</w:t>
            </w:r>
          </w:p>
        </w:tc>
        <w:tc>
          <w:tcPr>
            <w:tcW w:w="546" w:type="pct"/>
            <w:shd w:val="clear" w:color="auto" w:fill="auto"/>
          </w:tcPr>
          <w:p w:rsidR="00186E37" w:rsidRPr="004F77AC" w:rsidRDefault="00186E37" w:rsidP="00D60AF4">
            <w:pPr>
              <w:adjustRightInd w:val="0"/>
              <w:spacing w:after="0" w:line="240" w:lineRule="auto"/>
              <w:jc w:val="center"/>
              <w:rPr>
                <w:rFonts w:ascii="Times New Roman" w:eastAsia="Calibri" w:hAnsi="Times New Roman" w:cs="Times New Roman"/>
                <w:i/>
                <w:color w:val="8DB3E2"/>
                <w:sz w:val="20"/>
                <w:szCs w:val="20"/>
                <w:lang w:eastAsia="en-GB"/>
              </w:rPr>
            </w:pPr>
            <w:r w:rsidRPr="004F77AC">
              <w:rPr>
                <w:rFonts w:ascii="Times New Roman" w:eastAsia="Calibri" w:hAnsi="Times New Roman" w:cs="Times New Roman"/>
                <w:i/>
                <w:color w:val="8DB3E2"/>
                <w:sz w:val="20"/>
                <w:szCs w:val="20"/>
                <w:lang w:eastAsia="en-GB"/>
              </w:rPr>
              <w:t>&lt;</w:t>
            </w:r>
            <w:proofErr w:type="spellStart"/>
            <w:proofErr w:type="gramStart"/>
            <w:r w:rsidRPr="004F77AC">
              <w:rPr>
                <w:rFonts w:ascii="Times New Roman" w:eastAsia="Calibri" w:hAnsi="Times New Roman" w:cs="Times New Roman"/>
                <w:i/>
                <w:color w:val="8DB3E2"/>
                <w:sz w:val="20"/>
                <w:szCs w:val="20"/>
                <w:lang w:eastAsia="en-GB"/>
              </w:rPr>
              <w:t>type</w:t>
            </w:r>
            <w:proofErr w:type="spellEnd"/>
            <w:proofErr w:type="gramEnd"/>
            <w:r w:rsidRPr="004F77AC">
              <w:rPr>
                <w:rFonts w:ascii="Times New Roman" w:eastAsia="Calibri" w:hAnsi="Times New Roman" w:cs="Times New Roman"/>
                <w:i/>
                <w:color w:val="8DB3E2"/>
                <w:sz w:val="20"/>
                <w:szCs w:val="20"/>
                <w:lang w:eastAsia="en-GB"/>
              </w:rPr>
              <w:t>="Cu" input="M"&gt;</w:t>
            </w:r>
          </w:p>
        </w:tc>
        <w:tc>
          <w:tcPr>
            <w:tcW w:w="980" w:type="pct"/>
          </w:tcPr>
          <w:p w:rsidR="00186E37" w:rsidRPr="004F77AC" w:rsidRDefault="00186E37" w:rsidP="00D60AF4">
            <w:pPr>
              <w:adjustRightInd w:val="0"/>
              <w:spacing w:after="0" w:line="240" w:lineRule="auto"/>
              <w:ind w:left="360"/>
              <w:rPr>
                <w:rFonts w:ascii="Times New Roman" w:eastAsia="Calibri" w:hAnsi="Times New Roman" w:cs="Times New Roman"/>
                <w:i/>
                <w:color w:val="8DB3E2"/>
                <w:sz w:val="20"/>
                <w:szCs w:val="20"/>
                <w:lang w:eastAsia="en-GB"/>
              </w:rPr>
            </w:pPr>
          </w:p>
        </w:tc>
      </w:tr>
    </w:tbl>
    <w:p w:rsidR="00186E37" w:rsidRPr="009A1020" w:rsidRDefault="00186E37" w:rsidP="00D60AF4">
      <w:pPr>
        <w:spacing w:after="0" w:line="240" w:lineRule="auto"/>
        <w:jc w:val="both"/>
        <w:rPr>
          <w:rFonts w:ascii="Times New Roman" w:hAnsi="Times New Roman" w:cs="Times New Roman"/>
          <w:color w:val="222222"/>
          <w:sz w:val="24"/>
          <w:szCs w:val="24"/>
        </w:rPr>
      </w:pPr>
    </w:p>
    <w:p w:rsidR="00186E37" w:rsidRDefault="00186E37"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br w:type="page"/>
      </w:r>
    </w:p>
    <w:p w:rsidR="00186E37" w:rsidRDefault="00186E37" w:rsidP="00D60AF4">
      <w:pPr>
        <w:spacing w:after="0" w:line="240" w:lineRule="auto"/>
        <w:jc w:val="both"/>
        <w:rPr>
          <w:rFonts w:ascii="Times New Roman" w:hAnsi="Times New Roman" w:cs="Times New Roman"/>
          <w:color w:val="222222"/>
          <w:sz w:val="24"/>
          <w:szCs w:val="24"/>
        </w:rPr>
        <w:sectPr w:rsidR="00186E37" w:rsidSect="00186E37">
          <w:pgSz w:w="16838" w:h="11906" w:orient="landscape"/>
          <w:pgMar w:top="1134" w:right="1417" w:bottom="1134" w:left="1134" w:header="708" w:footer="708" w:gutter="0"/>
          <w:cols w:space="708"/>
          <w:docGrid w:linePitch="360"/>
        </w:sectPr>
      </w:pPr>
    </w:p>
    <w:p w:rsidR="007C59FD" w:rsidRDefault="000B3C76" w:rsidP="00D60AF4">
      <w:pPr>
        <w:spacing w:after="0" w:line="240" w:lineRule="auto"/>
        <w:jc w:val="both"/>
        <w:rPr>
          <w:rFonts w:ascii="Times New Roman" w:hAnsi="Times New Roman" w:cs="Times New Roman"/>
          <w:color w:val="222222"/>
          <w:sz w:val="24"/>
          <w:szCs w:val="24"/>
        </w:rPr>
      </w:pPr>
      <w:r w:rsidRPr="007B1144">
        <w:rPr>
          <w:rFonts w:ascii="Times New Roman" w:hAnsi="Times New Roman" w:cs="Times New Roman"/>
          <w:color w:val="222222"/>
          <w:sz w:val="24"/>
          <w:szCs w:val="24"/>
        </w:rPr>
        <w:lastRenderedPageBreak/>
        <w:t xml:space="preserve">Come spiegato al par. 3.1.1 </w:t>
      </w:r>
      <w:r w:rsidR="004945D4">
        <w:rPr>
          <w:rFonts w:ascii="Times New Roman" w:hAnsi="Times New Roman" w:cs="Times New Roman"/>
          <w:color w:val="222222"/>
          <w:sz w:val="24"/>
          <w:szCs w:val="24"/>
        </w:rPr>
        <w:t xml:space="preserve">di questa guida, l’AdC può dedurre gli importi </w:t>
      </w:r>
      <w:r w:rsidRPr="007B1144">
        <w:rPr>
          <w:rFonts w:ascii="Times New Roman" w:hAnsi="Times New Roman" w:cs="Times New Roman"/>
          <w:color w:val="222222"/>
          <w:sz w:val="24"/>
          <w:szCs w:val="24"/>
        </w:rPr>
        <w:t>dai conti</w:t>
      </w:r>
      <w:r w:rsidRPr="004945D4">
        <w:rPr>
          <w:rFonts w:ascii="Times New Roman" w:hAnsi="Times New Roman" w:cs="Times New Roman"/>
          <w:color w:val="222222"/>
          <w:sz w:val="24"/>
          <w:szCs w:val="24"/>
        </w:rPr>
        <w:t xml:space="preserve">. </w:t>
      </w:r>
      <w:r w:rsidR="009A1020" w:rsidRPr="004945D4">
        <w:rPr>
          <w:rFonts w:ascii="Times New Roman" w:hAnsi="Times New Roman" w:cs="Times New Roman"/>
          <w:color w:val="222222"/>
          <w:sz w:val="24"/>
          <w:szCs w:val="24"/>
        </w:rPr>
        <w:t>Per questo</w:t>
      </w:r>
      <w:r w:rsidR="009A1020" w:rsidRPr="009A1020">
        <w:rPr>
          <w:rFonts w:ascii="Times New Roman" w:hAnsi="Times New Roman" w:cs="Times New Roman"/>
          <w:color w:val="222222"/>
          <w:sz w:val="24"/>
          <w:szCs w:val="24"/>
        </w:rPr>
        <w:t xml:space="preserve"> motivo, gli importi </w:t>
      </w:r>
      <w:r w:rsidR="002E196D">
        <w:rPr>
          <w:rFonts w:ascii="Times New Roman" w:hAnsi="Times New Roman" w:cs="Times New Roman"/>
          <w:color w:val="222222"/>
          <w:sz w:val="24"/>
          <w:szCs w:val="24"/>
        </w:rPr>
        <w:t xml:space="preserve">contenuti nella domanda di </w:t>
      </w:r>
      <w:r w:rsidR="009A1020" w:rsidRPr="009A1020">
        <w:rPr>
          <w:rFonts w:ascii="Times New Roman" w:hAnsi="Times New Roman" w:cs="Times New Roman"/>
          <w:color w:val="222222"/>
          <w:sz w:val="24"/>
          <w:szCs w:val="24"/>
        </w:rPr>
        <w:t>pagamento intermedio</w:t>
      </w:r>
      <w:r w:rsidR="002E196D">
        <w:rPr>
          <w:rFonts w:ascii="Times New Roman" w:hAnsi="Times New Roman" w:cs="Times New Roman"/>
          <w:color w:val="222222"/>
          <w:sz w:val="24"/>
          <w:szCs w:val="24"/>
        </w:rPr>
        <w:t xml:space="preserve"> finale </w:t>
      </w:r>
      <w:r w:rsidR="009A1020" w:rsidRPr="009A1020">
        <w:rPr>
          <w:rFonts w:ascii="Times New Roman" w:hAnsi="Times New Roman" w:cs="Times New Roman"/>
          <w:color w:val="222222"/>
          <w:sz w:val="24"/>
          <w:szCs w:val="24"/>
        </w:rPr>
        <w:t>in relazio</w:t>
      </w:r>
      <w:r w:rsidR="002E196D">
        <w:rPr>
          <w:rFonts w:ascii="Times New Roman" w:hAnsi="Times New Roman" w:cs="Times New Roman"/>
          <w:color w:val="222222"/>
          <w:sz w:val="24"/>
          <w:szCs w:val="24"/>
        </w:rPr>
        <w:t>ne all'anno contabile presentata</w:t>
      </w:r>
      <w:r w:rsidR="009A1020" w:rsidRPr="009A1020">
        <w:rPr>
          <w:rFonts w:ascii="Times New Roman" w:hAnsi="Times New Roman" w:cs="Times New Roman"/>
          <w:color w:val="222222"/>
          <w:sz w:val="24"/>
          <w:szCs w:val="24"/>
        </w:rPr>
        <w:t xml:space="preserve"> alla Commissione entro il 31 luglio </w:t>
      </w:r>
      <w:r w:rsidR="004945D4">
        <w:rPr>
          <w:rFonts w:ascii="Times New Roman" w:hAnsi="Times New Roman" w:cs="Times New Roman"/>
          <w:color w:val="222222"/>
          <w:sz w:val="24"/>
          <w:szCs w:val="24"/>
        </w:rPr>
        <w:t>potrebbero essere più alti de</w:t>
      </w:r>
      <w:r w:rsidR="009A1020" w:rsidRPr="009A1020">
        <w:rPr>
          <w:rFonts w:ascii="Times New Roman" w:hAnsi="Times New Roman" w:cs="Times New Roman"/>
          <w:color w:val="222222"/>
          <w:sz w:val="24"/>
          <w:szCs w:val="24"/>
        </w:rPr>
        <w:t xml:space="preserve">gli importi inclusi nei conti per il rispettivo </w:t>
      </w:r>
      <w:r w:rsidR="007C59FD">
        <w:rPr>
          <w:rFonts w:ascii="Times New Roman" w:hAnsi="Times New Roman" w:cs="Times New Roman"/>
          <w:color w:val="222222"/>
          <w:sz w:val="24"/>
          <w:szCs w:val="24"/>
        </w:rPr>
        <w:t>anno contabile</w:t>
      </w:r>
      <w:r w:rsidR="009A1020" w:rsidRPr="009A1020">
        <w:rPr>
          <w:rFonts w:ascii="Times New Roman" w:hAnsi="Times New Roman" w:cs="Times New Roman"/>
          <w:color w:val="222222"/>
          <w:sz w:val="24"/>
          <w:szCs w:val="24"/>
        </w:rPr>
        <w:t xml:space="preserve"> e</w:t>
      </w:r>
      <w:r w:rsidR="007C59FD">
        <w:rPr>
          <w:rFonts w:ascii="Times New Roman" w:hAnsi="Times New Roman" w:cs="Times New Roman"/>
          <w:color w:val="222222"/>
          <w:sz w:val="24"/>
          <w:szCs w:val="24"/>
        </w:rPr>
        <w:t xml:space="preserve"> le</w:t>
      </w:r>
      <w:r w:rsidR="009A1020" w:rsidRPr="009A1020">
        <w:rPr>
          <w:rFonts w:ascii="Times New Roman" w:hAnsi="Times New Roman" w:cs="Times New Roman"/>
          <w:color w:val="222222"/>
          <w:sz w:val="24"/>
          <w:szCs w:val="24"/>
        </w:rPr>
        <w:t xml:space="preserve"> discrepanze devono essere spiegate in questa tabella di riconciliazione.</w:t>
      </w:r>
    </w:p>
    <w:p w:rsidR="00D60AF4" w:rsidRDefault="00D60AF4" w:rsidP="00D60AF4">
      <w:pPr>
        <w:spacing w:after="0" w:line="240" w:lineRule="auto"/>
        <w:jc w:val="both"/>
        <w:rPr>
          <w:rFonts w:ascii="Times New Roman" w:hAnsi="Times New Roman" w:cs="Times New Roman"/>
          <w:color w:val="222222"/>
          <w:sz w:val="24"/>
          <w:szCs w:val="24"/>
        </w:rPr>
      </w:pPr>
    </w:p>
    <w:p w:rsidR="009A1020" w:rsidRPr="007C59FD" w:rsidRDefault="009A1020" w:rsidP="00E7218E">
      <w:pPr>
        <w:pStyle w:val="Titolo3"/>
        <w:tabs>
          <w:tab w:val="clear" w:pos="1408"/>
          <w:tab w:val="num" w:pos="851"/>
        </w:tabs>
        <w:spacing w:after="0"/>
        <w:ind w:left="851" w:hanging="851"/>
      </w:pPr>
      <w:bookmarkStart w:id="20" w:name="_Toc442968860"/>
      <w:proofErr w:type="spellStart"/>
      <w:r w:rsidRPr="007C59FD">
        <w:t>Colonne</w:t>
      </w:r>
      <w:proofErr w:type="spellEnd"/>
      <w:r w:rsidRPr="007C59FD">
        <w:t xml:space="preserve"> A e B</w:t>
      </w:r>
      <w:bookmarkEnd w:id="20"/>
    </w:p>
    <w:p w:rsidR="00D60AF4" w:rsidRDefault="00D60AF4" w:rsidP="00D60AF4">
      <w:pPr>
        <w:spacing w:after="0" w:line="240" w:lineRule="auto"/>
        <w:jc w:val="both"/>
        <w:rPr>
          <w:rFonts w:ascii="Times New Roman" w:hAnsi="Times New Roman" w:cs="Times New Roman"/>
          <w:color w:val="222222"/>
          <w:sz w:val="24"/>
          <w:szCs w:val="24"/>
        </w:rPr>
      </w:pPr>
    </w:p>
    <w:p w:rsidR="009A1020"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I dati</w:t>
      </w:r>
      <w:r w:rsidR="007C59FD">
        <w:rPr>
          <w:rFonts w:ascii="Times New Roman" w:hAnsi="Times New Roman" w:cs="Times New Roman"/>
          <w:color w:val="222222"/>
          <w:sz w:val="24"/>
          <w:szCs w:val="24"/>
        </w:rPr>
        <w:t xml:space="preserve"> di queste colonne sono generati</w:t>
      </w:r>
      <w:r w:rsidRPr="009A1020">
        <w:rPr>
          <w:rFonts w:ascii="Times New Roman" w:hAnsi="Times New Roman" w:cs="Times New Roman"/>
          <w:color w:val="222222"/>
          <w:sz w:val="24"/>
          <w:szCs w:val="24"/>
        </w:rPr>
        <w:t xml:space="preserve"> automaticamente </w:t>
      </w:r>
      <w:r w:rsidR="007C59FD">
        <w:rPr>
          <w:rFonts w:ascii="Times New Roman" w:hAnsi="Times New Roman" w:cs="Times New Roman"/>
          <w:color w:val="222222"/>
          <w:sz w:val="24"/>
          <w:szCs w:val="24"/>
        </w:rPr>
        <w:t xml:space="preserve">da </w:t>
      </w:r>
      <w:r w:rsidRPr="009A1020">
        <w:rPr>
          <w:rFonts w:ascii="Times New Roman" w:hAnsi="Times New Roman" w:cs="Times New Roman"/>
          <w:color w:val="222222"/>
          <w:sz w:val="24"/>
          <w:szCs w:val="24"/>
        </w:rPr>
        <w:t>SFC2014 sulla base del</w:t>
      </w:r>
      <w:r w:rsidR="007C59FD">
        <w:rPr>
          <w:rFonts w:ascii="Times New Roman" w:hAnsi="Times New Roman" w:cs="Times New Roman"/>
          <w:color w:val="222222"/>
          <w:sz w:val="24"/>
          <w:szCs w:val="24"/>
        </w:rPr>
        <w:t>la domanda di</w:t>
      </w:r>
      <w:r w:rsidRPr="009A1020">
        <w:rPr>
          <w:rFonts w:ascii="Times New Roman" w:hAnsi="Times New Roman" w:cs="Times New Roman"/>
          <w:color w:val="222222"/>
          <w:sz w:val="24"/>
          <w:szCs w:val="24"/>
        </w:rPr>
        <w:t xml:space="preserve"> pagamento intermedio finale.</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9A1020"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 xml:space="preserve">Nelle prime due colonne (A e B), </w:t>
      </w:r>
      <w:r w:rsidR="007C59FD">
        <w:rPr>
          <w:rFonts w:ascii="Times New Roman" w:hAnsi="Times New Roman" w:cs="Times New Roman"/>
          <w:color w:val="222222"/>
          <w:sz w:val="24"/>
          <w:szCs w:val="24"/>
        </w:rPr>
        <w:t>sono incluse</w:t>
      </w:r>
      <w:r w:rsidR="007C59FD" w:rsidRPr="009A1020">
        <w:rPr>
          <w:rFonts w:ascii="Times New Roman" w:hAnsi="Times New Roman" w:cs="Times New Roman"/>
          <w:color w:val="222222"/>
          <w:sz w:val="24"/>
          <w:szCs w:val="24"/>
        </w:rPr>
        <w:t xml:space="preserve"> </w:t>
      </w:r>
      <w:r w:rsidRPr="009A1020">
        <w:rPr>
          <w:rFonts w:ascii="Times New Roman" w:hAnsi="Times New Roman" w:cs="Times New Roman"/>
          <w:color w:val="222222"/>
          <w:sz w:val="24"/>
          <w:szCs w:val="24"/>
        </w:rPr>
        <w:t xml:space="preserve">il totale delle spese ammissibili incluse nelle domande di pagamento intermedio presentate alla Commissione per </w:t>
      </w:r>
      <w:r w:rsidR="007C59FD">
        <w:rPr>
          <w:rFonts w:ascii="Times New Roman" w:hAnsi="Times New Roman" w:cs="Times New Roman"/>
          <w:color w:val="222222"/>
          <w:sz w:val="24"/>
          <w:szCs w:val="24"/>
        </w:rPr>
        <w:t>l’anno</w:t>
      </w:r>
      <w:r w:rsidRPr="009A1020">
        <w:rPr>
          <w:rFonts w:ascii="Times New Roman" w:hAnsi="Times New Roman" w:cs="Times New Roman"/>
          <w:color w:val="222222"/>
          <w:sz w:val="24"/>
          <w:szCs w:val="24"/>
        </w:rPr>
        <w:t xml:space="preserve"> contabile in questione. Poiché le domande di paga</w:t>
      </w:r>
      <w:r w:rsidR="007C59FD">
        <w:rPr>
          <w:rFonts w:ascii="Times New Roman" w:hAnsi="Times New Roman" w:cs="Times New Roman"/>
          <w:color w:val="222222"/>
          <w:sz w:val="24"/>
          <w:szCs w:val="24"/>
        </w:rPr>
        <w:t>mento intermedio sono cumulative</w:t>
      </w:r>
      <w:r w:rsidRPr="009A1020">
        <w:rPr>
          <w:rFonts w:ascii="Times New Roman" w:hAnsi="Times New Roman" w:cs="Times New Roman"/>
          <w:color w:val="222222"/>
          <w:sz w:val="24"/>
          <w:szCs w:val="24"/>
        </w:rPr>
        <w:t xml:space="preserve"> nel corso dell'</w:t>
      </w:r>
      <w:r w:rsidR="007C59FD">
        <w:rPr>
          <w:rFonts w:ascii="Times New Roman" w:hAnsi="Times New Roman" w:cs="Times New Roman"/>
          <w:color w:val="222222"/>
          <w:sz w:val="24"/>
          <w:szCs w:val="24"/>
        </w:rPr>
        <w:t>anno contabile</w:t>
      </w:r>
      <w:r w:rsidRPr="009A1020">
        <w:rPr>
          <w:rFonts w:ascii="Times New Roman" w:hAnsi="Times New Roman" w:cs="Times New Roman"/>
          <w:color w:val="222222"/>
          <w:sz w:val="24"/>
          <w:szCs w:val="24"/>
        </w:rPr>
        <w:t>, questi dati devono corrispondere con gli importi indicati nella domanda di pagamento intermedio finale (colonne B e C).</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9A1020"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 xml:space="preserve">La colonna A contiene l'importo totale delle spese ammissibili sostenute dai beneficiari e </w:t>
      </w:r>
      <w:r w:rsidR="004F0C56">
        <w:rPr>
          <w:rFonts w:ascii="Times New Roman" w:hAnsi="Times New Roman" w:cs="Times New Roman"/>
          <w:color w:val="222222"/>
          <w:sz w:val="24"/>
          <w:szCs w:val="24"/>
        </w:rPr>
        <w:t>pagat</w:t>
      </w:r>
      <w:r w:rsidR="00A1555D">
        <w:rPr>
          <w:rFonts w:ascii="Times New Roman" w:hAnsi="Times New Roman" w:cs="Times New Roman"/>
          <w:color w:val="222222"/>
          <w:sz w:val="24"/>
          <w:szCs w:val="24"/>
        </w:rPr>
        <w:t>e</w:t>
      </w:r>
      <w:r w:rsidR="004F0C56">
        <w:rPr>
          <w:rFonts w:ascii="Times New Roman" w:hAnsi="Times New Roman" w:cs="Times New Roman"/>
          <w:color w:val="222222"/>
          <w:sz w:val="24"/>
          <w:szCs w:val="24"/>
        </w:rPr>
        <w:t xml:space="preserve"> nell’attuazione delle</w:t>
      </w:r>
      <w:r w:rsidRPr="009A1020">
        <w:rPr>
          <w:rFonts w:ascii="Times New Roman" w:hAnsi="Times New Roman" w:cs="Times New Roman"/>
          <w:color w:val="222222"/>
          <w:sz w:val="24"/>
          <w:szCs w:val="24"/>
        </w:rPr>
        <w:t xml:space="preserve"> operazioni. Essa corrisponde </w:t>
      </w:r>
      <w:r w:rsidR="004F0C56">
        <w:rPr>
          <w:rFonts w:ascii="Times New Roman" w:hAnsi="Times New Roman" w:cs="Times New Roman"/>
          <w:color w:val="222222"/>
          <w:sz w:val="24"/>
          <w:szCs w:val="24"/>
        </w:rPr>
        <w:t>a</w:t>
      </w:r>
      <w:r w:rsidRPr="009A1020">
        <w:rPr>
          <w:rFonts w:ascii="Times New Roman" w:hAnsi="Times New Roman" w:cs="Times New Roman"/>
          <w:color w:val="222222"/>
          <w:sz w:val="24"/>
          <w:szCs w:val="24"/>
        </w:rPr>
        <w:t xml:space="preserve">i </w:t>
      </w:r>
      <w:r w:rsidRPr="00130574">
        <w:rPr>
          <w:rFonts w:ascii="Times New Roman" w:hAnsi="Times New Roman" w:cs="Times New Roman"/>
          <w:color w:val="222222"/>
          <w:sz w:val="24"/>
          <w:szCs w:val="24"/>
        </w:rPr>
        <w:t>dati codificati</w:t>
      </w:r>
      <w:r w:rsidR="004F0C56">
        <w:rPr>
          <w:rFonts w:ascii="Times New Roman" w:hAnsi="Times New Roman" w:cs="Times New Roman"/>
          <w:color w:val="222222"/>
          <w:sz w:val="24"/>
          <w:szCs w:val="24"/>
        </w:rPr>
        <w:t xml:space="preserve"> nella domanda di</w:t>
      </w:r>
      <w:r w:rsidRPr="009A1020">
        <w:rPr>
          <w:rFonts w:ascii="Times New Roman" w:hAnsi="Times New Roman" w:cs="Times New Roman"/>
          <w:color w:val="222222"/>
          <w:sz w:val="24"/>
          <w:szCs w:val="24"/>
        </w:rPr>
        <w:t xml:space="preserve"> pagamento </w:t>
      </w:r>
      <w:r w:rsidR="004F0C56">
        <w:rPr>
          <w:rFonts w:ascii="Times New Roman" w:hAnsi="Times New Roman" w:cs="Times New Roman"/>
          <w:color w:val="222222"/>
          <w:sz w:val="24"/>
          <w:szCs w:val="24"/>
        </w:rPr>
        <w:t>intermedi</w:t>
      </w:r>
      <w:r w:rsidR="00353D93">
        <w:rPr>
          <w:rFonts w:ascii="Times New Roman" w:hAnsi="Times New Roman" w:cs="Times New Roman"/>
          <w:color w:val="222222"/>
          <w:sz w:val="24"/>
          <w:szCs w:val="24"/>
        </w:rPr>
        <w:t>o</w:t>
      </w:r>
      <w:r w:rsidR="004F0C56">
        <w:rPr>
          <w:rFonts w:ascii="Times New Roman" w:hAnsi="Times New Roman" w:cs="Times New Roman"/>
          <w:color w:val="222222"/>
          <w:sz w:val="24"/>
          <w:szCs w:val="24"/>
        </w:rPr>
        <w:t xml:space="preserve"> </w:t>
      </w:r>
      <w:r w:rsidRPr="009A1020">
        <w:rPr>
          <w:rFonts w:ascii="Times New Roman" w:hAnsi="Times New Roman" w:cs="Times New Roman"/>
          <w:color w:val="222222"/>
          <w:sz w:val="24"/>
          <w:szCs w:val="24"/>
        </w:rPr>
        <w:t xml:space="preserve">finale (allegato VI </w:t>
      </w:r>
      <w:r w:rsidR="004945D4">
        <w:rPr>
          <w:rFonts w:ascii="Times New Roman" w:hAnsi="Times New Roman" w:cs="Times New Roman"/>
          <w:color w:val="222222"/>
          <w:sz w:val="24"/>
          <w:szCs w:val="24"/>
        </w:rPr>
        <w:t xml:space="preserve">RE </w:t>
      </w:r>
      <w:r w:rsidRPr="009A1020">
        <w:rPr>
          <w:rFonts w:ascii="Times New Roman" w:hAnsi="Times New Roman" w:cs="Times New Roman"/>
          <w:color w:val="222222"/>
          <w:sz w:val="24"/>
          <w:szCs w:val="24"/>
        </w:rPr>
        <w:t xml:space="preserve">- colonna B). La colonna B contiene l'importo totale delle corrispondenti spese pubbliche sostenute </w:t>
      </w:r>
      <w:r w:rsidR="004F0C56">
        <w:rPr>
          <w:rFonts w:ascii="Times New Roman" w:hAnsi="Times New Roman" w:cs="Times New Roman"/>
          <w:color w:val="222222"/>
          <w:sz w:val="24"/>
          <w:szCs w:val="24"/>
        </w:rPr>
        <w:t>nell’attuazione</w:t>
      </w:r>
      <w:r w:rsidR="004945D4">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 </w:t>
      </w:r>
      <w:r w:rsidR="004945D4">
        <w:rPr>
          <w:rFonts w:ascii="Times New Roman" w:hAnsi="Times New Roman" w:cs="Times New Roman"/>
          <w:color w:val="222222"/>
          <w:sz w:val="24"/>
          <w:szCs w:val="24"/>
        </w:rPr>
        <w:t>e</w:t>
      </w:r>
      <w:r w:rsidRPr="009A1020">
        <w:rPr>
          <w:rFonts w:ascii="Times New Roman" w:hAnsi="Times New Roman" w:cs="Times New Roman"/>
          <w:color w:val="222222"/>
          <w:sz w:val="24"/>
          <w:szCs w:val="24"/>
        </w:rPr>
        <w:t xml:space="preserve">ssa corrisponde </w:t>
      </w:r>
      <w:r w:rsidR="004945D4">
        <w:rPr>
          <w:rFonts w:ascii="Times New Roman" w:hAnsi="Times New Roman" w:cs="Times New Roman"/>
          <w:color w:val="222222"/>
          <w:sz w:val="24"/>
          <w:szCs w:val="24"/>
        </w:rPr>
        <w:t>ai</w:t>
      </w:r>
      <w:r w:rsidRPr="009A1020">
        <w:rPr>
          <w:rFonts w:ascii="Times New Roman" w:hAnsi="Times New Roman" w:cs="Times New Roman"/>
          <w:color w:val="222222"/>
          <w:sz w:val="24"/>
          <w:szCs w:val="24"/>
        </w:rPr>
        <w:t xml:space="preserve"> dati codificati </w:t>
      </w:r>
      <w:r w:rsidR="004945D4">
        <w:rPr>
          <w:rFonts w:ascii="Times New Roman" w:hAnsi="Times New Roman" w:cs="Times New Roman"/>
          <w:color w:val="222222"/>
          <w:sz w:val="24"/>
          <w:szCs w:val="24"/>
        </w:rPr>
        <w:t>nella domanda di pagamento intermedi</w:t>
      </w:r>
      <w:r w:rsidR="00353D93">
        <w:rPr>
          <w:rFonts w:ascii="Times New Roman" w:hAnsi="Times New Roman" w:cs="Times New Roman"/>
          <w:color w:val="222222"/>
          <w:sz w:val="24"/>
          <w:szCs w:val="24"/>
        </w:rPr>
        <w:t>o</w:t>
      </w:r>
      <w:r w:rsidR="004945D4">
        <w:rPr>
          <w:rFonts w:ascii="Times New Roman" w:hAnsi="Times New Roman" w:cs="Times New Roman"/>
          <w:color w:val="222222"/>
          <w:sz w:val="24"/>
          <w:szCs w:val="24"/>
        </w:rPr>
        <w:t xml:space="preserve"> finale</w:t>
      </w:r>
      <w:r w:rsidRPr="009A1020">
        <w:rPr>
          <w:rFonts w:ascii="Times New Roman" w:hAnsi="Times New Roman" w:cs="Times New Roman"/>
          <w:color w:val="222222"/>
          <w:sz w:val="24"/>
          <w:szCs w:val="24"/>
        </w:rPr>
        <w:t xml:space="preserve"> (allegato VI </w:t>
      </w:r>
      <w:r w:rsidR="004945D4">
        <w:rPr>
          <w:rFonts w:ascii="Times New Roman" w:hAnsi="Times New Roman" w:cs="Times New Roman"/>
          <w:color w:val="222222"/>
          <w:sz w:val="24"/>
          <w:szCs w:val="24"/>
        </w:rPr>
        <w:t xml:space="preserve">RE </w:t>
      </w:r>
      <w:r w:rsidRPr="009A1020">
        <w:rPr>
          <w:rFonts w:ascii="Times New Roman" w:hAnsi="Times New Roman" w:cs="Times New Roman"/>
          <w:color w:val="222222"/>
          <w:sz w:val="24"/>
          <w:szCs w:val="24"/>
        </w:rPr>
        <w:t>- colonna C).</w:t>
      </w:r>
    </w:p>
    <w:p w:rsidR="00A1555D" w:rsidRDefault="00A1555D" w:rsidP="00D60AF4">
      <w:pPr>
        <w:spacing w:after="0" w:line="240" w:lineRule="auto"/>
        <w:jc w:val="both"/>
        <w:rPr>
          <w:rFonts w:ascii="Times New Roman" w:hAnsi="Times New Roman" w:cs="Times New Roman"/>
          <w:color w:val="222222"/>
          <w:sz w:val="24"/>
          <w:szCs w:val="24"/>
        </w:rPr>
      </w:pPr>
    </w:p>
    <w:p w:rsidR="009A1020" w:rsidRPr="0030642C" w:rsidRDefault="009A1020" w:rsidP="00E7218E">
      <w:pPr>
        <w:pStyle w:val="Titolo3"/>
        <w:tabs>
          <w:tab w:val="clear" w:pos="1408"/>
          <w:tab w:val="num" w:pos="851"/>
        </w:tabs>
        <w:spacing w:after="0"/>
        <w:ind w:left="851" w:hanging="851"/>
      </w:pPr>
      <w:bookmarkStart w:id="21" w:name="_Toc442968861"/>
      <w:proofErr w:type="spellStart"/>
      <w:r w:rsidRPr="0030642C">
        <w:t>Colonne</w:t>
      </w:r>
      <w:proofErr w:type="spellEnd"/>
      <w:r w:rsidRPr="0030642C">
        <w:t xml:space="preserve"> C e D</w:t>
      </w:r>
      <w:bookmarkEnd w:id="21"/>
    </w:p>
    <w:p w:rsidR="00D60AF4" w:rsidRDefault="00D60AF4" w:rsidP="00D60AF4">
      <w:pPr>
        <w:spacing w:after="0" w:line="240" w:lineRule="auto"/>
        <w:jc w:val="both"/>
        <w:rPr>
          <w:rFonts w:ascii="Times New Roman" w:hAnsi="Times New Roman" w:cs="Times New Roman"/>
          <w:color w:val="222222"/>
          <w:sz w:val="24"/>
          <w:szCs w:val="24"/>
        </w:rPr>
      </w:pPr>
    </w:p>
    <w:p w:rsidR="009A1020"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I dati di queste colonne sono generati automaticamente dal SFC2014 sulla base degli importi iscritti nell</w:t>
      </w:r>
      <w:r w:rsidR="00E7218E">
        <w:rPr>
          <w:rFonts w:ascii="Times New Roman" w:hAnsi="Times New Roman" w:cs="Times New Roman"/>
          <w:color w:val="222222"/>
          <w:sz w:val="24"/>
          <w:szCs w:val="24"/>
        </w:rPr>
        <w:t>’</w:t>
      </w:r>
      <w:r w:rsidRPr="009A1020">
        <w:rPr>
          <w:rFonts w:ascii="Times New Roman" w:hAnsi="Times New Roman" w:cs="Times New Roman"/>
          <w:color w:val="222222"/>
          <w:sz w:val="24"/>
          <w:szCs w:val="24"/>
        </w:rPr>
        <w:t>Appendice 1.</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30642C"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 xml:space="preserve">Le due colonne (C e D) contengono la spesa indicata </w:t>
      </w:r>
      <w:r w:rsidR="0030642C">
        <w:rPr>
          <w:rFonts w:ascii="Times New Roman" w:hAnsi="Times New Roman" w:cs="Times New Roman"/>
          <w:color w:val="222222"/>
          <w:sz w:val="24"/>
          <w:szCs w:val="24"/>
        </w:rPr>
        <w:t>nei conti</w:t>
      </w:r>
      <w:r w:rsidR="00E7218E">
        <w:rPr>
          <w:rFonts w:ascii="Times New Roman" w:hAnsi="Times New Roman" w:cs="Times New Roman"/>
          <w:color w:val="222222"/>
          <w:sz w:val="24"/>
          <w:szCs w:val="24"/>
        </w:rPr>
        <w:t xml:space="preserve"> ai sensi dell’a</w:t>
      </w:r>
      <w:r w:rsidRPr="009A1020">
        <w:rPr>
          <w:rFonts w:ascii="Times New Roman" w:hAnsi="Times New Roman" w:cs="Times New Roman"/>
          <w:color w:val="222222"/>
          <w:sz w:val="24"/>
          <w:szCs w:val="24"/>
        </w:rPr>
        <w:t>rt</w:t>
      </w:r>
      <w:r w:rsidR="00E7218E">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 137 (1) (a)</w:t>
      </w:r>
      <w:r w:rsidR="003F3272">
        <w:rPr>
          <w:rFonts w:ascii="Times New Roman" w:hAnsi="Times New Roman" w:cs="Times New Roman"/>
          <w:color w:val="222222"/>
          <w:sz w:val="24"/>
          <w:szCs w:val="24"/>
        </w:rPr>
        <w:t xml:space="preserve"> RDC</w:t>
      </w:r>
      <w:r w:rsidRPr="009A1020">
        <w:rPr>
          <w:rFonts w:ascii="Times New Roman" w:hAnsi="Times New Roman" w:cs="Times New Roman"/>
          <w:color w:val="222222"/>
          <w:sz w:val="24"/>
          <w:szCs w:val="24"/>
        </w:rPr>
        <w:t>.</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272479" w:rsidRDefault="0030642C"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La c</w:t>
      </w:r>
      <w:r w:rsidR="009A1020" w:rsidRPr="009A1020">
        <w:rPr>
          <w:rFonts w:ascii="Times New Roman" w:hAnsi="Times New Roman" w:cs="Times New Roman"/>
          <w:color w:val="222222"/>
          <w:sz w:val="24"/>
          <w:szCs w:val="24"/>
        </w:rPr>
        <w:t xml:space="preserve">olonna C contiene l'importo totale delle spese ammissibili </w:t>
      </w:r>
      <w:r>
        <w:rPr>
          <w:rFonts w:ascii="Times New Roman" w:hAnsi="Times New Roman" w:cs="Times New Roman"/>
          <w:color w:val="222222"/>
          <w:sz w:val="24"/>
          <w:szCs w:val="24"/>
        </w:rPr>
        <w:t xml:space="preserve">registrato </w:t>
      </w:r>
      <w:r w:rsidR="009A1020" w:rsidRPr="009A1020">
        <w:rPr>
          <w:rFonts w:ascii="Times New Roman" w:hAnsi="Times New Roman" w:cs="Times New Roman"/>
          <w:color w:val="222222"/>
          <w:sz w:val="24"/>
          <w:szCs w:val="24"/>
        </w:rPr>
        <w:t>nei sistemi contabili dell</w:t>
      </w:r>
      <w:r>
        <w:rPr>
          <w:rFonts w:ascii="Times New Roman" w:hAnsi="Times New Roman" w:cs="Times New Roman"/>
          <w:color w:val="222222"/>
          <w:sz w:val="24"/>
          <w:szCs w:val="24"/>
        </w:rPr>
        <w:t xml:space="preserve">’AdC </w:t>
      </w:r>
      <w:r w:rsidR="009A1020" w:rsidRPr="009A1020">
        <w:rPr>
          <w:rFonts w:ascii="Times New Roman" w:hAnsi="Times New Roman" w:cs="Times New Roman"/>
          <w:color w:val="222222"/>
          <w:sz w:val="24"/>
          <w:szCs w:val="24"/>
        </w:rPr>
        <w:t>e che è stato incluso nelle domande di pagamento p</w:t>
      </w:r>
      <w:r w:rsidR="00A1555D">
        <w:rPr>
          <w:rFonts w:ascii="Times New Roman" w:hAnsi="Times New Roman" w:cs="Times New Roman"/>
          <w:color w:val="222222"/>
          <w:sz w:val="24"/>
          <w:szCs w:val="24"/>
        </w:rPr>
        <w:t>resentate alla Commissione</w:t>
      </w:r>
      <w:r w:rsidR="003F3272">
        <w:rPr>
          <w:rFonts w:ascii="Times New Roman" w:hAnsi="Times New Roman" w:cs="Times New Roman"/>
          <w:color w:val="222222"/>
          <w:sz w:val="24"/>
          <w:szCs w:val="24"/>
        </w:rPr>
        <w:t>:</w:t>
      </w:r>
      <w:r w:rsidR="00A1555D">
        <w:rPr>
          <w:rFonts w:ascii="Times New Roman" w:hAnsi="Times New Roman" w:cs="Times New Roman"/>
          <w:color w:val="222222"/>
          <w:sz w:val="24"/>
          <w:szCs w:val="24"/>
        </w:rPr>
        <w:t xml:space="preserve"> </w:t>
      </w:r>
      <w:r w:rsidR="003F3272">
        <w:rPr>
          <w:rFonts w:ascii="Times New Roman" w:hAnsi="Times New Roman" w:cs="Times New Roman"/>
          <w:color w:val="222222"/>
          <w:sz w:val="24"/>
          <w:szCs w:val="24"/>
        </w:rPr>
        <w:t>esso</w:t>
      </w:r>
      <w:r w:rsidR="003F3272" w:rsidRPr="009A1020">
        <w:rPr>
          <w:rFonts w:ascii="Times New Roman" w:hAnsi="Times New Roman" w:cs="Times New Roman"/>
          <w:color w:val="222222"/>
          <w:sz w:val="24"/>
          <w:szCs w:val="24"/>
        </w:rPr>
        <w:t xml:space="preserve"> </w:t>
      </w:r>
      <w:r w:rsidR="009A1020" w:rsidRPr="009A1020">
        <w:rPr>
          <w:rFonts w:ascii="Times New Roman" w:hAnsi="Times New Roman" w:cs="Times New Roman"/>
          <w:color w:val="222222"/>
          <w:sz w:val="24"/>
          <w:szCs w:val="24"/>
        </w:rPr>
        <w:t xml:space="preserve">corrisponde </w:t>
      </w:r>
      <w:r>
        <w:rPr>
          <w:rFonts w:ascii="Times New Roman" w:hAnsi="Times New Roman" w:cs="Times New Roman"/>
          <w:color w:val="222222"/>
          <w:sz w:val="24"/>
          <w:szCs w:val="24"/>
        </w:rPr>
        <w:t>a</w:t>
      </w:r>
      <w:r w:rsidR="009A1020" w:rsidRPr="009A1020">
        <w:rPr>
          <w:rFonts w:ascii="Times New Roman" w:hAnsi="Times New Roman" w:cs="Times New Roman"/>
          <w:color w:val="222222"/>
          <w:sz w:val="24"/>
          <w:szCs w:val="24"/>
        </w:rPr>
        <w:t>i dati codificati nei conti (Appendice 1 - colonna A).</w:t>
      </w:r>
      <w:r>
        <w:rPr>
          <w:rFonts w:ascii="Times New Roman" w:hAnsi="Times New Roman" w:cs="Times New Roman"/>
          <w:color w:val="222222"/>
          <w:sz w:val="24"/>
          <w:szCs w:val="24"/>
        </w:rPr>
        <w:t xml:space="preserve"> La c</w:t>
      </w:r>
      <w:r w:rsidR="009A1020" w:rsidRPr="009A1020">
        <w:rPr>
          <w:rFonts w:ascii="Times New Roman" w:hAnsi="Times New Roman" w:cs="Times New Roman"/>
          <w:color w:val="222222"/>
          <w:sz w:val="24"/>
          <w:szCs w:val="24"/>
        </w:rPr>
        <w:t xml:space="preserve">olonna D contiene l'importo </w:t>
      </w:r>
      <w:r w:rsidR="003F3272">
        <w:rPr>
          <w:rFonts w:ascii="Times New Roman" w:hAnsi="Times New Roman" w:cs="Times New Roman"/>
          <w:color w:val="222222"/>
          <w:sz w:val="24"/>
          <w:szCs w:val="24"/>
        </w:rPr>
        <w:t>totale</w:t>
      </w:r>
      <w:r w:rsidR="003F3272" w:rsidRPr="009A1020">
        <w:rPr>
          <w:rFonts w:ascii="Times New Roman" w:hAnsi="Times New Roman" w:cs="Times New Roman"/>
          <w:color w:val="222222"/>
          <w:sz w:val="24"/>
          <w:szCs w:val="24"/>
        </w:rPr>
        <w:t xml:space="preserve"> </w:t>
      </w:r>
      <w:r w:rsidR="009A1020" w:rsidRPr="009A1020">
        <w:rPr>
          <w:rFonts w:ascii="Times New Roman" w:hAnsi="Times New Roman" w:cs="Times New Roman"/>
          <w:color w:val="222222"/>
          <w:sz w:val="24"/>
          <w:szCs w:val="24"/>
        </w:rPr>
        <w:t xml:space="preserve">della spesa </w:t>
      </w:r>
      <w:r>
        <w:rPr>
          <w:rFonts w:ascii="Times New Roman" w:hAnsi="Times New Roman" w:cs="Times New Roman"/>
          <w:color w:val="222222"/>
          <w:sz w:val="24"/>
          <w:szCs w:val="24"/>
        </w:rPr>
        <w:t>pubblica</w:t>
      </w:r>
      <w:r w:rsidRPr="009A1020">
        <w:rPr>
          <w:rFonts w:ascii="Times New Roman" w:hAnsi="Times New Roman" w:cs="Times New Roman"/>
          <w:color w:val="222222"/>
          <w:sz w:val="24"/>
          <w:szCs w:val="24"/>
        </w:rPr>
        <w:t xml:space="preserve"> </w:t>
      </w:r>
      <w:r w:rsidR="009A1020" w:rsidRPr="009A1020">
        <w:rPr>
          <w:rFonts w:ascii="Times New Roman" w:hAnsi="Times New Roman" w:cs="Times New Roman"/>
          <w:color w:val="222222"/>
          <w:sz w:val="24"/>
          <w:szCs w:val="24"/>
        </w:rPr>
        <w:t>corrispondente</w:t>
      </w:r>
      <w:r>
        <w:rPr>
          <w:rFonts w:ascii="Times New Roman" w:hAnsi="Times New Roman" w:cs="Times New Roman"/>
          <w:color w:val="222222"/>
          <w:sz w:val="24"/>
          <w:szCs w:val="24"/>
        </w:rPr>
        <w:t xml:space="preserve"> </w:t>
      </w:r>
      <w:r w:rsidR="003F3272">
        <w:rPr>
          <w:rFonts w:ascii="Times New Roman" w:hAnsi="Times New Roman" w:cs="Times New Roman"/>
          <w:color w:val="222222"/>
          <w:sz w:val="24"/>
          <w:szCs w:val="24"/>
        </w:rPr>
        <w:t>sostenuta nell</w:t>
      </w:r>
      <w:r>
        <w:rPr>
          <w:rFonts w:ascii="Times New Roman" w:hAnsi="Times New Roman" w:cs="Times New Roman"/>
          <w:color w:val="222222"/>
          <w:sz w:val="24"/>
          <w:szCs w:val="24"/>
        </w:rPr>
        <w:t>'attuazione</w:t>
      </w:r>
      <w:r w:rsidR="009A1020" w:rsidRPr="009A1020">
        <w:rPr>
          <w:rFonts w:ascii="Times New Roman" w:hAnsi="Times New Roman" w:cs="Times New Roman"/>
          <w:color w:val="222222"/>
          <w:sz w:val="24"/>
          <w:szCs w:val="24"/>
        </w:rPr>
        <w:t xml:space="preserve"> </w:t>
      </w:r>
      <w:r>
        <w:rPr>
          <w:rFonts w:ascii="Times New Roman" w:hAnsi="Times New Roman" w:cs="Times New Roman"/>
          <w:color w:val="222222"/>
          <w:sz w:val="24"/>
          <w:szCs w:val="24"/>
        </w:rPr>
        <w:t>delle operazioni</w:t>
      </w:r>
      <w:r w:rsidR="003F3272">
        <w:rPr>
          <w:rFonts w:ascii="Times New Roman" w:hAnsi="Times New Roman" w:cs="Times New Roman"/>
          <w:color w:val="222222"/>
          <w:sz w:val="24"/>
          <w:szCs w:val="24"/>
        </w:rPr>
        <w:t>;</w:t>
      </w:r>
      <w:r w:rsidR="009A1020" w:rsidRPr="009A1020">
        <w:rPr>
          <w:rFonts w:ascii="Times New Roman" w:hAnsi="Times New Roman" w:cs="Times New Roman"/>
          <w:color w:val="222222"/>
          <w:sz w:val="24"/>
          <w:szCs w:val="24"/>
        </w:rPr>
        <w:t xml:space="preserve"> </w:t>
      </w:r>
      <w:r w:rsidR="003F3272">
        <w:rPr>
          <w:rFonts w:ascii="Times New Roman" w:hAnsi="Times New Roman" w:cs="Times New Roman"/>
          <w:color w:val="222222"/>
          <w:sz w:val="24"/>
          <w:szCs w:val="24"/>
        </w:rPr>
        <w:t>e</w:t>
      </w:r>
      <w:r w:rsidR="009A1020" w:rsidRPr="009A1020">
        <w:rPr>
          <w:rFonts w:ascii="Times New Roman" w:hAnsi="Times New Roman" w:cs="Times New Roman"/>
          <w:color w:val="222222"/>
          <w:sz w:val="24"/>
          <w:szCs w:val="24"/>
        </w:rPr>
        <w:t>ssa corri</w:t>
      </w:r>
      <w:r>
        <w:rPr>
          <w:rFonts w:ascii="Times New Roman" w:hAnsi="Times New Roman" w:cs="Times New Roman"/>
          <w:color w:val="222222"/>
          <w:sz w:val="24"/>
          <w:szCs w:val="24"/>
        </w:rPr>
        <w:t>sponde a</w:t>
      </w:r>
      <w:r w:rsidR="009A1020" w:rsidRPr="009A1020">
        <w:rPr>
          <w:rFonts w:ascii="Times New Roman" w:hAnsi="Times New Roman" w:cs="Times New Roman"/>
          <w:color w:val="222222"/>
          <w:sz w:val="24"/>
          <w:szCs w:val="24"/>
        </w:rPr>
        <w:t xml:space="preserve">i dati </w:t>
      </w:r>
      <w:r w:rsidR="003F3272">
        <w:rPr>
          <w:rFonts w:ascii="Times New Roman" w:hAnsi="Times New Roman" w:cs="Times New Roman"/>
          <w:color w:val="222222"/>
          <w:sz w:val="24"/>
          <w:szCs w:val="24"/>
        </w:rPr>
        <w:t>codificati</w:t>
      </w:r>
      <w:r w:rsidR="003F3272" w:rsidRPr="009A1020">
        <w:rPr>
          <w:rFonts w:ascii="Times New Roman" w:hAnsi="Times New Roman" w:cs="Times New Roman"/>
          <w:color w:val="222222"/>
          <w:sz w:val="24"/>
          <w:szCs w:val="24"/>
        </w:rPr>
        <w:t xml:space="preserve"> </w:t>
      </w:r>
      <w:r w:rsidR="009A1020" w:rsidRPr="009A1020">
        <w:rPr>
          <w:rFonts w:ascii="Times New Roman" w:hAnsi="Times New Roman" w:cs="Times New Roman"/>
          <w:color w:val="222222"/>
          <w:sz w:val="24"/>
          <w:szCs w:val="24"/>
        </w:rPr>
        <w:t>nei conti (Appendice 1 - colonna B).</w:t>
      </w:r>
    </w:p>
    <w:p w:rsidR="00E7218E" w:rsidRDefault="00E7218E" w:rsidP="00D60AF4">
      <w:pPr>
        <w:spacing w:after="0" w:line="240" w:lineRule="auto"/>
        <w:jc w:val="both"/>
        <w:rPr>
          <w:rFonts w:ascii="Times New Roman" w:hAnsi="Times New Roman" w:cs="Times New Roman"/>
          <w:i/>
          <w:color w:val="222222"/>
          <w:sz w:val="24"/>
          <w:szCs w:val="24"/>
        </w:rPr>
      </w:pPr>
    </w:p>
    <w:p w:rsidR="009A1020" w:rsidRPr="006013A2" w:rsidRDefault="009A1020" w:rsidP="00E7218E">
      <w:pPr>
        <w:pStyle w:val="Titolo3"/>
        <w:tabs>
          <w:tab w:val="clear" w:pos="1408"/>
          <w:tab w:val="num" w:pos="851"/>
        </w:tabs>
        <w:spacing w:after="0"/>
        <w:ind w:left="851" w:hanging="851"/>
      </w:pPr>
      <w:bookmarkStart w:id="22" w:name="_Toc442968862"/>
      <w:r w:rsidRPr="006013A2">
        <w:t>Colonne E, F e G</w:t>
      </w:r>
      <w:bookmarkEnd w:id="22"/>
    </w:p>
    <w:p w:rsidR="00D60AF4" w:rsidRDefault="00D60AF4" w:rsidP="00D60AF4">
      <w:pPr>
        <w:spacing w:after="0" w:line="240" w:lineRule="auto"/>
        <w:jc w:val="both"/>
        <w:rPr>
          <w:rFonts w:ascii="Times New Roman" w:hAnsi="Times New Roman" w:cs="Times New Roman"/>
          <w:color w:val="222222"/>
          <w:sz w:val="24"/>
          <w:szCs w:val="24"/>
        </w:rPr>
      </w:pPr>
    </w:p>
    <w:p w:rsidR="009A1020"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 xml:space="preserve">Le differenze tra le spese dichiarate nella domanda di pagamento </w:t>
      </w:r>
      <w:r w:rsidR="00272479">
        <w:rPr>
          <w:rFonts w:ascii="Times New Roman" w:hAnsi="Times New Roman" w:cs="Times New Roman"/>
          <w:color w:val="222222"/>
          <w:sz w:val="24"/>
          <w:szCs w:val="24"/>
        </w:rPr>
        <w:t>intermedio finale dell</w:t>
      </w:r>
      <w:r w:rsidR="00E7218E">
        <w:rPr>
          <w:rFonts w:ascii="Times New Roman" w:hAnsi="Times New Roman" w:cs="Times New Roman"/>
          <w:color w:val="222222"/>
          <w:sz w:val="24"/>
          <w:szCs w:val="24"/>
        </w:rPr>
        <w:t>’</w:t>
      </w:r>
      <w:r w:rsidR="00272479">
        <w:rPr>
          <w:rFonts w:ascii="Times New Roman" w:hAnsi="Times New Roman" w:cs="Times New Roman"/>
          <w:color w:val="222222"/>
          <w:sz w:val="24"/>
          <w:szCs w:val="24"/>
        </w:rPr>
        <w:t>anno</w:t>
      </w:r>
      <w:r w:rsidRPr="009A1020">
        <w:rPr>
          <w:rFonts w:ascii="Times New Roman" w:hAnsi="Times New Roman" w:cs="Times New Roman"/>
          <w:color w:val="222222"/>
          <w:sz w:val="24"/>
          <w:szCs w:val="24"/>
        </w:rPr>
        <w:t xml:space="preserve"> contabile (</w:t>
      </w:r>
      <w:r w:rsidR="00272479">
        <w:rPr>
          <w:rFonts w:ascii="Times New Roman" w:hAnsi="Times New Roman" w:cs="Times New Roman"/>
          <w:color w:val="222222"/>
          <w:sz w:val="24"/>
          <w:szCs w:val="24"/>
        </w:rPr>
        <w:t xml:space="preserve">le </w:t>
      </w:r>
      <w:r w:rsidRPr="009A1020">
        <w:rPr>
          <w:rFonts w:ascii="Times New Roman" w:hAnsi="Times New Roman" w:cs="Times New Roman"/>
          <w:color w:val="222222"/>
          <w:sz w:val="24"/>
          <w:szCs w:val="24"/>
        </w:rPr>
        <w:t>due prime colonne A e B), e le spese certificate nei conti (</w:t>
      </w:r>
      <w:r w:rsidR="00272479">
        <w:rPr>
          <w:rFonts w:ascii="Times New Roman" w:hAnsi="Times New Roman" w:cs="Times New Roman"/>
          <w:color w:val="222222"/>
          <w:sz w:val="24"/>
          <w:szCs w:val="24"/>
        </w:rPr>
        <w:t xml:space="preserve">le successive </w:t>
      </w:r>
      <w:r w:rsidRPr="009A1020">
        <w:rPr>
          <w:rFonts w:ascii="Times New Roman" w:hAnsi="Times New Roman" w:cs="Times New Roman"/>
          <w:color w:val="222222"/>
          <w:sz w:val="24"/>
          <w:szCs w:val="24"/>
        </w:rPr>
        <w:t>due colonne C e D) possono derivare principalmente da deduzioni derivanti dall</w:t>
      </w:r>
      <w:r w:rsidR="00E7218E">
        <w:rPr>
          <w:rFonts w:ascii="Times New Roman" w:hAnsi="Times New Roman" w:cs="Times New Roman"/>
          <w:color w:val="222222"/>
          <w:sz w:val="24"/>
          <w:szCs w:val="24"/>
        </w:rPr>
        <w:t>’</w:t>
      </w:r>
      <w:r w:rsidRPr="009A1020">
        <w:rPr>
          <w:rFonts w:ascii="Times New Roman" w:hAnsi="Times New Roman" w:cs="Times New Roman"/>
          <w:color w:val="222222"/>
          <w:sz w:val="24"/>
          <w:szCs w:val="24"/>
        </w:rPr>
        <w:t>attività di audit</w:t>
      </w:r>
      <w:r w:rsidR="00272479">
        <w:rPr>
          <w:rFonts w:ascii="Times New Roman" w:hAnsi="Times New Roman" w:cs="Times New Roman"/>
          <w:color w:val="222222"/>
          <w:sz w:val="24"/>
          <w:szCs w:val="24"/>
        </w:rPr>
        <w:t>, da</w:t>
      </w:r>
      <w:r w:rsidRPr="009A1020">
        <w:rPr>
          <w:rFonts w:ascii="Times New Roman" w:hAnsi="Times New Roman" w:cs="Times New Roman"/>
          <w:color w:val="222222"/>
          <w:sz w:val="24"/>
          <w:szCs w:val="24"/>
        </w:rPr>
        <w:t xml:space="preserve"> ulteriori verifiche di gestione dopo la fine dell'</w:t>
      </w:r>
      <w:r w:rsidR="00272479">
        <w:rPr>
          <w:rFonts w:ascii="Times New Roman" w:hAnsi="Times New Roman" w:cs="Times New Roman"/>
          <w:color w:val="222222"/>
          <w:sz w:val="24"/>
          <w:szCs w:val="24"/>
        </w:rPr>
        <w:t>anno contabile</w:t>
      </w:r>
      <w:r w:rsidR="003F3272">
        <w:rPr>
          <w:rStyle w:val="Rimandonotaapidipagina"/>
          <w:rFonts w:ascii="Times New Roman" w:hAnsi="Times New Roman" w:cs="Times New Roman"/>
          <w:color w:val="222222"/>
          <w:sz w:val="24"/>
          <w:szCs w:val="24"/>
        </w:rPr>
        <w:footnoteReference w:id="5"/>
      </w:r>
      <w:r w:rsidRPr="009A1020">
        <w:rPr>
          <w:rFonts w:ascii="Times New Roman" w:hAnsi="Times New Roman" w:cs="Times New Roman"/>
          <w:color w:val="222222"/>
          <w:sz w:val="24"/>
          <w:szCs w:val="24"/>
        </w:rPr>
        <w:t xml:space="preserve">. Essi sono </w:t>
      </w:r>
      <w:r w:rsidR="00272479">
        <w:rPr>
          <w:rFonts w:ascii="Times New Roman" w:hAnsi="Times New Roman" w:cs="Times New Roman"/>
          <w:color w:val="222222"/>
          <w:sz w:val="24"/>
          <w:szCs w:val="24"/>
        </w:rPr>
        <w:t>esposti</w:t>
      </w:r>
      <w:r w:rsidRPr="009A1020">
        <w:rPr>
          <w:rFonts w:ascii="Times New Roman" w:hAnsi="Times New Roman" w:cs="Times New Roman"/>
          <w:color w:val="222222"/>
          <w:sz w:val="24"/>
          <w:szCs w:val="24"/>
        </w:rPr>
        <w:t xml:space="preserve"> nella colonna E (differenza delle colonne A - C) e F (differenza del colonne B - D).</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272479"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I dati delle colonne E ed F sono generati automaticamente da SFC2014.</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9A1020" w:rsidRPr="003F3272" w:rsidRDefault="004A2E5F" w:rsidP="00D60AF4">
      <w:pPr>
        <w:spacing w:after="0" w:line="240" w:lineRule="auto"/>
        <w:jc w:val="both"/>
        <w:rPr>
          <w:rFonts w:ascii="Times New Roman" w:hAnsi="Times New Roman" w:cs="Times New Roman"/>
          <w:color w:val="222222"/>
          <w:sz w:val="24"/>
          <w:szCs w:val="24"/>
        </w:rPr>
      </w:pPr>
      <w:r w:rsidRPr="007B1144">
        <w:rPr>
          <w:rFonts w:ascii="Times New Roman" w:hAnsi="Times New Roman" w:cs="Times New Roman"/>
          <w:color w:val="222222"/>
          <w:sz w:val="24"/>
          <w:szCs w:val="24"/>
        </w:rPr>
        <w:t>G</w:t>
      </w:r>
      <w:r w:rsidR="00272479" w:rsidRPr="003F3272">
        <w:rPr>
          <w:rFonts w:ascii="Times New Roman" w:hAnsi="Times New Roman" w:cs="Times New Roman"/>
          <w:color w:val="222222"/>
          <w:sz w:val="24"/>
          <w:szCs w:val="24"/>
        </w:rPr>
        <w:t>li aggiustamenti</w:t>
      </w:r>
      <w:r w:rsidR="009A1020" w:rsidRPr="003F3272">
        <w:rPr>
          <w:rFonts w:ascii="Times New Roman" w:hAnsi="Times New Roman" w:cs="Times New Roman"/>
          <w:color w:val="222222"/>
          <w:sz w:val="24"/>
          <w:szCs w:val="24"/>
        </w:rPr>
        <w:t xml:space="preserve"> </w:t>
      </w:r>
      <w:r w:rsidR="001D4898" w:rsidRPr="003F3272">
        <w:rPr>
          <w:rFonts w:ascii="Times New Roman" w:hAnsi="Times New Roman" w:cs="Times New Roman"/>
          <w:color w:val="222222"/>
          <w:sz w:val="24"/>
          <w:szCs w:val="24"/>
        </w:rPr>
        <w:t>dovrebbero</w:t>
      </w:r>
      <w:r w:rsidR="009A1020" w:rsidRPr="003F3272">
        <w:rPr>
          <w:rFonts w:ascii="Times New Roman" w:hAnsi="Times New Roman" w:cs="Times New Roman"/>
          <w:color w:val="222222"/>
          <w:sz w:val="24"/>
          <w:szCs w:val="24"/>
        </w:rPr>
        <w:t xml:space="preserve"> essere </w:t>
      </w:r>
      <w:r w:rsidR="00272479" w:rsidRPr="003F3272">
        <w:rPr>
          <w:rFonts w:ascii="Times New Roman" w:hAnsi="Times New Roman" w:cs="Times New Roman"/>
          <w:color w:val="222222"/>
          <w:sz w:val="24"/>
          <w:szCs w:val="24"/>
        </w:rPr>
        <w:t>rettifiche</w:t>
      </w:r>
      <w:r w:rsidR="009A1020" w:rsidRPr="003F3272">
        <w:rPr>
          <w:rFonts w:ascii="Times New Roman" w:hAnsi="Times New Roman" w:cs="Times New Roman"/>
          <w:color w:val="222222"/>
          <w:sz w:val="24"/>
          <w:szCs w:val="24"/>
        </w:rPr>
        <w:t xml:space="preserve"> negative, riducendo così le spese dichiarate n</w:t>
      </w:r>
      <w:r w:rsidR="001D4898" w:rsidRPr="003F3272">
        <w:rPr>
          <w:rFonts w:ascii="Times New Roman" w:hAnsi="Times New Roman" w:cs="Times New Roman"/>
          <w:color w:val="222222"/>
          <w:sz w:val="24"/>
          <w:szCs w:val="24"/>
        </w:rPr>
        <w:t xml:space="preserve">ella domanda di </w:t>
      </w:r>
      <w:r w:rsidR="009A1020" w:rsidRPr="003F3272">
        <w:rPr>
          <w:rFonts w:ascii="Times New Roman" w:hAnsi="Times New Roman" w:cs="Times New Roman"/>
          <w:color w:val="222222"/>
          <w:sz w:val="24"/>
          <w:szCs w:val="24"/>
        </w:rPr>
        <w:t xml:space="preserve">pagamento intermedio finale. </w:t>
      </w:r>
      <w:r w:rsidR="001D4898" w:rsidRPr="003F3272">
        <w:rPr>
          <w:rFonts w:ascii="Times New Roman" w:hAnsi="Times New Roman" w:cs="Times New Roman"/>
          <w:color w:val="222222"/>
          <w:sz w:val="24"/>
          <w:szCs w:val="24"/>
        </w:rPr>
        <w:t xml:space="preserve">Gli </w:t>
      </w:r>
      <w:r w:rsidR="006E7963" w:rsidRPr="003F3272">
        <w:rPr>
          <w:rFonts w:ascii="Times New Roman" w:hAnsi="Times New Roman" w:cs="Times New Roman"/>
          <w:color w:val="222222"/>
          <w:sz w:val="24"/>
          <w:szCs w:val="24"/>
        </w:rPr>
        <w:t>aggiustamenti</w:t>
      </w:r>
      <w:r w:rsidR="009A1020" w:rsidRPr="003F3272">
        <w:rPr>
          <w:rFonts w:ascii="Times New Roman" w:hAnsi="Times New Roman" w:cs="Times New Roman"/>
          <w:color w:val="222222"/>
          <w:sz w:val="24"/>
          <w:szCs w:val="24"/>
        </w:rPr>
        <w:t xml:space="preserve"> positivi </w:t>
      </w:r>
      <w:r w:rsidR="001D4898" w:rsidRPr="003F3272">
        <w:rPr>
          <w:rFonts w:ascii="Times New Roman" w:hAnsi="Times New Roman" w:cs="Times New Roman"/>
          <w:color w:val="222222"/>
          <w:sz w:val="24"/>
          <w:szCs w:val="24"/>
        </w:rPr>
        <w:t>dovrebbero</w:t>
      </w:r>
      <w:r w:rsidR="009A1020" w:rsidRPr="003F3272">
        <w:rPr>
          <w:rFonts w:ascii="Times New Roman" w:hAnsi="Times New Roman" w:cs="Times New Roman"/>
          <w:color w:val="222222"/>
          <w:sz w:val="24"/>
          <w:szCs w:val="24"/>
        </w:rPr>
        <w:t xml:space="preserve"> essere corretti in una successiva domanda di pagamento intermedio e non nei conti (</w:t>
      </w:r>
      <w:r w:rsidR="001D4898" w:rsidRPr="003F3272">
        <w:rPr>
          <w:rFonts w:ascii="Times New Roman" w:hAnsi="Times New Roman" w:cs="Times New Roman"/>
          <w:color w:val="222222"/>
          <w:sz w:val="24"/>
          <w:szCs w:val="24"/>
        </w:rPr>
        <w:t>per esempio errori materiali</w:t>
      </w:r>
      <w:r w:rsidR="009A1020" w:rsidRPr="003F3272">
        <w:rPr>
          <w:rFonts w:ascii="Times New Roman" w:hAnsi="Times New Roman" w:cs="Times New Roman"/>
          <w:color w:val="222222"/>
          <w:sz w:val="24"/>
          <w:szCs w:val="24"/>
        </w:rPr>
        <w:t>).</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1D4898" w:rsidRPr="003F3272" w:rsidRDefault="009A1020" w:rsidP="00D60AF4">
      <w:pPr>
        <w:spacing w:after="0" w:line="240" w:lineRule="auto"/>
        <w:jc w:val="both"/>
        <w:rPr>
          <w:rFonts w:ascii="Times New Roman" w:hAnsi="Times New Roman" w:cs="Times New Roman"/>
          <w:color w:val="222222"/>
          <w:sz w:val="24"/>
          <w:szCs w:val="24"/>
        </w:rPr>
      </w:pPr>
      <w:r w:rsidRPr="003F3272">
        <w:rPr>
          <w:rFonts w:ascii="Times New Roman" w:hAnsi="Times New Roman" w:cs="Times New Roman"/>
          <w:color w:val="222222"/>
          <w:sz w:val="24"/>
          <w:szCs w:val="24"/>
        </w:rPr>
        <w:t xml:space="preserve">Spiegazioni, giustificazioni e commenti </w:t>
      </w:r>
      <w:r w:rsidR="001D4898" w:rsidRPr="007B1144">
        <w:rPr>
          <w:rFonts w:ascii="Times New Roman" w:hAnsi="Times New Roman" w:cs="Times New Roman"/>
          <w:color w:val="222222"/>
          <w:sz w:val="24"/>
          <w:szCs w:val="24"/>
        </w:rPr>
        <w:t>devono essere</w:t>
      </w:r>
      <w:r w:rsidR="001D4898" w:rsidRPr="003F3272">
        <w:rPr>
          <w:rFonts w:ascii="Times New Roman" w:hAnsi="Times New Roman" w:cs="Times New Roman"/>
          <w:color w:val="222222"/>
          <w:sz w:val="24"/>
          <w:szCs w:val="24"/>
        </w:rPr>
        <w:t xml:space="preserve"> forniti</w:t>
      </w:r>
      <w:r w:rsidRPr="003F3272">
        <w:rPr>
          <w:rFonts w:ascii="Times New Roman" w:hAnsi="Times New Roman" w:cs="Times New Roman"/>
          <w:color w:val="222222"/>
          <w:sz w:val="24"/>
          <w:szCs w:val="24"/>
        </w:rPr>
        <w:t xml:space="preserve"> </w:t>
      </w:r>
      <w:r w:rsidR="001D4898" w:rsidRPr="003F3272">
        <w:rPr>
          <w:rFonts w:ascii="Times New Roman" w:hAnsi="Times New Roman" w:cs="Times New Roman"/>
          <w:color w:val="222222"/>
          <w:sz w:val="24"/>
          <w:szCs w:val="24"/>
        </w:rPr>
        <w:t>come</w:t>
      </w:r>
      <w:r w:rsidRPr="003F3272">
        <w:rPr>
          <w:rFonts w:ascii="Times New Roman" w:hAnsi="Times New Roman" w:cs="Times New Roman"/>
          <w:color w:val="222222"/>
          <w:sz w:val="24"/>
          <w:szCs w:val="24"/>
        </w:rPr>
        <w:t xml:space="preserve"> </w:t>
      </w:r>
      <w:r w:rsidR="00E7218E">
        <w:rPr>
          <w:rFonts w:ascii="Times New Roman" w:hAnsi="Times New Roman" w:cs="Times New Roman"/>
          <w:color w:val="222222"/>
          <w:sz w:val="24"/>
          <w:szCs w:val="24"/>
        </w:rPr>
        <w:t>“</w:t>
      </w:r>
      <w:r w:rsidRPr="003F3272">
        <w:rPr>
          <w:rFonts w:ascii="Times New Roman" w:hAnsi="Times New Roman" w:cs="Times New Roman"/>
          <w:color w:val="222222"/>
          <w:sz w:val="24"/>
          <w:szCs w:val="24"/>
        </w:rPr>
        <w:t>commenti</w:t>
      </w:r>
      <w:r w:rsidR="00E7218E">
        <w:rPr>
          <w:rFonts w:ascii="Times New Roman" w:hAnsi="Times New Roman" w:cs="Times New Roman"/>
          <w:color w:val="222222"/>
          <w:sz w:val="24"/>
          <w:szCs w:val="24"/>
        </w:rPr>
        <w:t>”</w:t>
      </w:r>
      <w:r w:rsidRPr="003F3272">
        <w:rPr>
          <w:rFonts w:ascii="Times New Roman" w:hAnsi="Times New Roman" w:cs="Times New Roman"/>
          <w:color w:val="222222"/>
          <w:sz w:val="24"/>
          <w:szCs w:val="24"/>
        </w:rPr>
        <w:t xml:space="preserve"> nell</w:t>
      </w:r>
      <w:r w:rsidR="00E7218E">
        <w:rPr>
          <w:rFonts w:ascii="Times New Roman" w:hAnsi="Times New Roman" w:cs="Times New Roman"/>
          <w:color w:val="222222"/>
          <w:sz w:val="24"/>
          <w:szCs w:val="24"/>
        </w:rPr>
        <w:t>’</w:t>
      </w:r>
      <w:r w:rsidRPr="003F3272">
        <w:rPr>
          <w:rFonts w:ascii="Times New Roman" w:hAnsi="Times New Roman" w:cs="Times New Roman"/>
          <w:color w:val="222222"/>
          <w:sz w:val="24"/>
          <w:szCs w:val="24"/>
        </w:rPr>
        <w:t>ultima colonna G. In caso di differenze mostrate n</w:t>
      </w:r>
      <w:r w:rsidR="001D4898" w:rsidRPr="003F3272">
        <w:rPr>
          <w:rFonts w:ascii="Times New Roman" w:hAnsi="Times New Roman" w:cs="Times New Roman"/>
          <w:color w:val="222222"/>
          <w:sz w:val="24"/>
          <w:szCs w:val="24"/>
        </w:rPr>
        <w:t xml:space="preserve">elle colonne E </w:t>
      </w:r>
      <w:r w:rsidRPr="003F3272">
        <w:rPr>
          <w:rFonts w:ascii="Times New Roman" w:hAnsi="Times New Roman" w:cs="Times New Roman"/>
          <w:color w:val="222222"/>
          <w:sz w:val="24"/>
          <w:szCs w:val="24"/>
        </w:rPr>
        <w:t xml:space="preserve">o F, è obbligatorio compilare </w:t>
      </w:r>
      <w:r w:rsidR="003F3272">
        <w:rPr>
          <w:rFonts w:ascii="Times New Roman" w:hAnsi="Times New Roman" w:cs="Times New Roman"/>
          <w:color w:val="222222"/>
          <w:sz w:val="24"/>
          <w:szCs w:val="24"/>
        </w:rPr>
        <w:t>la</w:t>
      </w:r>
      <w:r w:rsidR="003F3272" w:rsidRPr="003F3272">
        <w:rPr>
          <w:rFonts w:ascii="Times New Roman" w:hAnsi="Times New Roman" w:cs="Times New Roman"/>
          <w:color w:val="222222"/>
          <w:sz w:val="24"/>
          <w:szCs w:val="24"/>
        </w:rPr>
        <w:t xml:space="preserve"> </w:t>
      </w:r>
      <w:r w:rsidRPr="003F3272">
        <w:rPr>
          <w:rFonts w:ascii="Times New Roman" w:hAnsi="Times New Roman" w:cs="Times New Roman"/>
          <w:color w:val="222222"/>
          <w:sz w:val="24"/>
          <w:szCs w:val="24"/>
        </w:rPr>
        <w:t>colonna G.</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9A1020" w:rsidRDefault="009A1020" w:rsidP="00D60AF4">
      <w:pPr>
        <w:spacing w:after="0" w:line="240" w:lineRule="auto"/>
        <w:jc w:val="both"/>
        <w:rPr>
          <w:rFonts w:ascii="Times New Roman" w:hAnsi="Times New Roman" w:cs="Times New Roman"/>
          <w:color w:val="222222"/>
          <w:sz w:val="24"/>
          <w:szCs w:val="24"/>
        </w:rPr>
      </w:pPr>
      <w:r w:rsidRPr="003F3272">
        <w:rPr>
          <w:rFonts w:ascii="Times New Roman" w:hAnsi="Times New Roman" w:cs="Times New Roman"/>
          <w:color w:val="222222"/>
          <w:sz w:val="24"/>
          <w:szCs w:val="24"/>
        </w:rPr>
        <w:lastRenderedPageBreak/>
        <w:t xml:space="preserve">Il testo in questa </w:t>
      </w:r>
      <w:r w:rsidR="001D4898" w:rsidRPr="003F3272">
        <w:rPr>
          <w:rFonts w:ascii="Times New Roman" w:hAnsi="Times New Roman" w:cs="Times New Roman"/>
          <w:color w:val="222222"/>
          <w:sz w:val="24"/>
          <w:szCs w:val="24"/>
        </w:rPr>
        <w:t xml:space="preserve">colonna dovrebbe corrispondere ad </w:t>
      </w:r>
      <w:r w:rsidRPr="003F3272">
        <w:rPr>
          <w:rFonts w:ascii="Times New Roman" w:hAnsi="Times New Roman" w:cs="Times New Roman"/>
          <w:color w:val="222222"/>
          <w:sz w:val="24"/>
          <w:szCs w:val="24"/>
        </w:rPr>
        <w:t xml:space="preserve">un possibile riferimento </w:t>
      </w:r>
      <w:r w:rsidR="0028563D" w:rsidRPr="007B1144">
        <w:rPr>
          <w:rFonts w:ascii="Times New Roman" w:hAnsi="Times New Roman" w:cs="Times New Roman"/>
          <w:color w:val="222222"/>
          <w:sz w:val="24"/>
          <w:szCs w:val="24"/>
        </w:rPr>
        <w:t>incrociato</w:t>
      </w:r>
      <w:r w:rsidR="0028563D" w:rsidRPr="003F3272">
        <w:rPr>
          <w:rFonts w:ascii="Times New Roman" w:hAnsi="Times New Roman" w:cs="Times New Roman"/>
          <w:color w:val="222222"/>
          <w:sz w:val="24"/>
          <w:szCs w:val="24"/>
        </w:rPr>
        <w:t xml:space="preserve"> </w:t>
      </w:r>
      <w:r w:rsidR="00353D93">
        <w:rPr>
          <w:rFonts w:ascii="Times New Roman" w:hAnsi="Times New Roman" w:cs="Times New Roman"/>
          <w:color w:val="222222"/>
          <w:sz w:val="24"/>
          <w:szCs w:val="24"/>
        </w:rPr>
        <w:t>a</w:t>
      </w:r>
      <w:r w:rsidR="001D4898" w:rsidRPr="003F3272">
        <w:rPr>
          <w:rFonts w:ascii="Times New Roman" w:hAnsi="Times New Roman" w:cs="Times New Roman"/>
          <w:color w:val="222222"/>
          <w:sz w:val="24"/>
          <w:szCs w:val="24"/>
        </w:rPr>
        <w:t>l</w:t>
      </w:r>
      <w:r w:rsidRPr="003F3272">
        <w:rPr>
          <w:rFonts w:ascii="Times New Roman" w:hAnsi="Times New Roman" w:cs="Times New Roman"/>
          <w:color w:val="222222"/>
          <w:sz w:val="24"/>
          <w:szCs w:val="24"/>
        </w:rPr>
        <w:t xml:space="preserve"> </w:t>
      </w:r>
      <w:r w:rsidR="00DA2415" w:rsidRPr="003F3272">
        <w:rPr>
          <w:rFonts w:ascii="Times New Roman" w:hAnsi="Times New Roman" w:cs="Times New Roman"/>
          <w:color w:val="222222"/>
          <w:sz w:val="24"/>
          <w:szCs w:val="24"/>
        </w:rPr>
        <w:t>riepilogo</w:t>
      </w:r>
      <w:r w:rsidRPr="003F3272">
        <w:rPr>
          <w:rFonts w:ascii="Times New Roman" w:hAnsi="Times New Roman" w:cs="Times New Roman"/>
          <w:color w:val="222222"/>
          <w:sz w:val="24"/>
          <w:szCs w:val="24"/>
        </w:rPr>
        <w:t xml:space="preserve"> annuale o </w:t>
      </w:r>
      <w:r w:rsidR="00353D93">
        <w:rPr>
          <w:rFonts w:ascii="Times New Roman" w:hAnsi="Times New Roman" w:cs="Times New Roman"/>
          <w:color w:val="222222"/>
          <w:sz w:val="24"/>
          <w:szCs w:val="24"/>
        </w:rPr>
        <w:t>a</w:t>
      </w:r>
      <w:r w:rsidR="001D4898" w:rsidRPr="003F3272">
        <w:rPr>
          <w:rFonts w:ascii="Times New Roman" w:hAnsi="Times New Roman" w:cs="Times New Roman"/>
          <w:color w:val="222222"/>
          <w:sz w:val="24"/>
          <w:szCs w:val="24"/>
        </w:rPr>
        <w:t xml:space="preserve">lla </w:t>
      </w:r>
      <w:r w:rsidRPr="003F3272">
        <w:rPr>
          <w:rFonts w:ascii="Times New Roman" w:hAnsi="Times New Roman" w:cs="Times New Roman"/>
          <w:color w:val="222222"/>
          <w:sz w:val="24"/>
          <w:szCs w:val="24"/>
        </w:rPr>
        <w:t xml:space="preserve">relazione annuale di controllo se pertinente. </w:t>
      </w:r>
      <w:r w:rsidR="001D4898" w:rsidRPr="003F3272">
        <w:rPr>
          <w:rFonts w:ascii="Times New Roman" w:hAnsi="Times New Roman" w:cs="Times New Roman"/>
          <w:color w:val="222222"/>
          <w:sz w:val="24"/>
          <w:szCs w:val="24"/>
        </w:rPr>
        <w:t>L’AdC</w:t>
      </w:r>
      <w:r w:rsidRPr="003F3272">
        <w:rPr>
          <w:rFonts w:ascii="Times New Roman" w:hAnsi="Times New Roman" w:cs="Times New Roman"/>
          <w:color w:val="222222"/>
          <w:sz w:val="24"/>
          <w:szCs w:val="24"/>
        </w:rPr>
        <w:t xml:space="preserve"> </w:t>
      </w:r>
      <w:r w:rsidR="001D4898" w:rsidRPr="003F3272">
        <w:rPr>
          <w:rFonts w:ascii="Times New Roman" w:hAnsi="Times New Roman" w:cs="Times New Roman"/>
          <w:color w:val="222222"/>
          <w:sz w:val="24"/>
          <w:szCs w:val="24"/>
        </w:rPr>
        <w:t>dovrebbe</w:t>
      </w:r>
      <w:r w:rsidRPr="003F3272">
        <w:rPr>
          <w:rFonts w:ascii="Times New Roman" w:hAnsi="Times New Roman" w:cs="Times New Roman"/>
          <w:color w:val="222222"/>
          <w:sz w:val="24"/>
          <w:szCs w:val="24"/>
        </w:rPr>
        <w:t xml:space="preserve"> fornire in questa </w:t>
      </w:r>
      <w:r w:rsidR="001D4898" w:rsidRPr="003F3272">
        <w:rPr>
          <w:rFonts w:ascii="Times New Roman" w:hAnsi="Times New Roman" w:cs="Times New Roman"/>
          <w:color w:val="222222"/>
          <w:sz w:val="24"/>
          <w:szCs w:val="24"/>
        </w:rPr>
        <w:t>colonna</w:t>
      </w:r>
      <w:r w:rsidRPr="003F3272">
        <w:rPr>
          <w:rFonts w:ascii="Times New Roman" w:hAnsi="Times New Roman" w:cs="Times New Roman"/>
          <w:color w:val="222222"/>
          <w:sz w:val="24"/>
          <w:szCs w:val="24"/>
        </w:rPr>
        <w:t xml:space="preserve"> le informazioni pertinenti </w:t>
      </w:r>
      <w:r w:rsidR="001D4898" w:rsidRPr="003F3272">
        <w:rPr>
          <w:rFonts w:ascii="Times New Roman" w:hAnsi="Times New Roman" w:cs="Times New Roman"/>
          <w:color w:val="222222"/>
          <w:sz w:val="24"/>
          <w:szCs w:val="24"/>
        </w:rPr>
        <w:t>in modo conciso, completo, esauriente spiegando</w:t>
      </w:r>
      <w:r w:rsidRPr="003F3272">
        <w:rPr>
          <w:rFonts w:ascii="Times New Roman" w:hAnsi="Times New Roman" w:cs="Times New Roman"/>
          <w:color w:val="222222"/>
          <w:sz w:val="24"/>
          <w:szCs w:val="24"/>
        </w:rPr>
        <w:t xml:space="preserve"> il contesto e </w:t>
      </w:r>
      <w:r w:rsidR="001D4898" w:rsidRPr="003F3272">
        <w:rPr>
          <w:rFonts w:ascii="Times New Roman" w:hAnsi="Times New Roman" w:cs="Times New Roman"/>
          <w:color w:val="222222"/>
          <w:sz w:val="24"/>
          <w:szCs w:val="24"/>
        </w:rPr>
        <w:t xml:space="preserve">dando </w:t>
      </w:r>
      <w:r w:rsidRPr="003F3272">
        <w:rPr>
          <w:rFonts w:ascii="Times New Roman" w:hAnsi="Times New Roman" w:cs="Times New Roman"/>
          <w:color w:val="222222"/>
          <w:sz w:val="24"/>
          <w:szCs w:val="24"/>
        </w:rPr>
        <w:t xml:space="preserve">riferimento ai documenti </w:t>
      </w:r>
      <w:r w:rsidR="006E7963" w:rsidRPr="003F3272">
        <w:rPr>
          <w:rFonts w:ascii="Times New Roman" w:hAnsi="Times New Roman" w:cs="Times New Roman"/>
          <w:color w:val="222222"/>
          <w:sz w:val="24"/>
          <w:szCs w:val="24"/>
        </w:rPr>
        <w:t xml:space="preserve">nazionali </w:t>
      </w:r>
      <w:r w:rsidRPr="003F3272">
        <w:rPr>
          <w:rFonts w:ascii="Times New Roman" w:hAnsi="Times New Roman" w:cs="Times New Roman"/>
          <w:color w:val="222222"/>
          <w:sz w:val="24"/>
          <w:szCs w:val="24"/>
        </w:rPr>
        <w:t>correlati se necessario (</w:t>
      </w:r>
      <w:r w:rsidR="003F3272">
        <w:rPr>
          <w:rFonts w:ascii="Times New Roman" w:hAnsi="Times New Roman" w:cs="Times New Roman"/>
          <w:color w:val="222222"/>
          <w:sz w:val="24"/>
          <w:szCs w:val="24"/>
        </w:rPr>
        <w:t xml:space="preserve">le </w:t>
      </w:r>
      <w:r w:rsidRPr="003F3272">
        <w:rPr>
          <w:rFonts w:ascii="Times New Roman" w:hAnsi="Times New Roman" w:cs="Times New Roman"/>
          <w:color w:val="222222"/>
          <w:sz w:val="24"/>
          <w:szCs w:val="24"/>
        </w:rPr>
        <w:t>relazioni annuali di controllo, le decisioni d</w:t>
      </w:r>
      <w:r w:rsidR="00901F11" w:rsidRPr="003F3272">
        <w:rPr>
          <w:rFonts w:ascii="Times New Roman" w:hAnsi="Times New Roman" w:cs="Times New Roman"/>
          <w:color w:val="222222"/>
          <w:sz w:val="24"/>
          <w:szCs w:val="24"/>
        </w:rPr>
        <w:t>ella Corte</w:t>
      </w:r>
      <w:r w:rsidR="00E7218E">
        <w:rPr>
          <w:rFonts w:ascii="Times New Roman" w:hAnsi="Times New Roman" w:cs="Times New Roman"/>
          <w:color w:val="222222"/>
          <w:sz w:val="24"/>
          <w:szCs w:val="24"/>
        </w:rPr>
        <w:t>,</w:t>
      </w:r>
      <w:r w:rsidR="00901F11" w:rsidRPr="003F3272">
        <w:rPr>
          <w:rFonts w:ascii="Times New Roman" w:hAnsi="Times New Roman" w:cs="Times New Roman"/>
          <w:color w:val="222222"/>
          <w:sz w:val="24"/>
          <w:szCs w:val="24"/>
        </w:rPr>
        <w:t xml:space="preserve"> </w:t>
      </w:r>
      <w:r w:rsidR="003F3272">
        <w:rPr>
          <w:rFonts w:ascii="Times New Roman" w:hAnsi="Times New Roman" w:cs="Times New Roman"/>
          <w:color w:val="222222"/>
          <w:sz w:val="24"/>
          <w:szCs w:val="24"/>
        </w:rPr>
        <w:t>e</w:t>
      </w:r>
      <w:r w:rsidR="00E7218E">
        <w:rPr>
          <w:rFonts w:ascii="Times New Roman" w:hAnsi="Times New Roman" w:cs="Times New Roman"/>
          <w:color w:val="222222"/>
          <w:sz w:val="24"/>
          <w:szCs w:val="24"/>
        </w:rPr>
        <w:t>c</w:t>
      </w:r>
      <w:r w:rsidR="003F3272">
        <w:rPr>
          <w:rFonts w:ascii="Times New Roman" w:hAnsi="Times New Roman" w:cs="Times New Roman"/>
          <w:color w:val="222222"/>
          <w:sz w:val="24"/>
          <w:szCs w:val="24"/>
        </w:rPr>
        <w:t>c.</w:t>
      </w:r>
      <w:r w:rsidR="003F3272" w:rsidRPr="003F3272">
        <w:rPr>
          <w:rFonts w:ascii="Times New Roman" w:hAnsi="Times New Roman" w:cs="Times New Roman"/>
          <w:color w:val="222222"/>
          <w:sz w:val="24"/>
          <w:szCs w:val="24"/>
        </w:rPr>
        <w:t xml:space="preserve">). </w:t>
      </w:r>
      <w:r w:rsidR="007E5796" w:rsidRPr="007B1144">
        <w:rPr>
          <w:rFonts w:ascii="Times New Roman" w:hAnsi="Times New Roman" w:cs="Times New Roman"/>
          <w:sz w:val="24"/>
          <w:szCs w:val="24"/>
        </w:rPr>
        <w:t>Se necessario</w:t>
      </w:r>
      <w:r w:rsidR="007E5796" w:rsidRPr="007B1144">
        <w:rPr>
          <w:rFonts w:ascii="Times New Roman" w:hAnsi="Times New Roman" w:cs="Times New Roman"/>
          <w:color w:val="222222"/>
          <w:sz w:val="24"/>
          <w:szCs w:val="24"/>
        </w:rPr>
        <w:t xml:space="preserve"> </w:t>
      </w:r>
      <w:r w:rsidR="007E5796" w:rsidRPr="007B1144">
        <w:rPr>
          <w:rFonts w:ascii="Times New Roman" w:hAnsi="Times New Roman" w:cs="Times New Roman"/>
          <w:sz w:val="24"/>
          <w:szCs w:val="24"/>
        </w:rPr>
        <w:t>lo Stato membro</w:t>
      </w:r>
      <w:r w:rsidR="007E5796" w:rsidRPr="007B1144">
        <w:rPr>
          <w:rFonts w:ascii="Times New Roman" w:hAnsi="Times New Roman" w:cs="Times New Roman"/>
          <w:color w:val="222222"/>
          <w:sz w:val="24"/>
          <w:szCs w:val="24"/>
        </w:rPr>
        <w:t xml:space="preserve"> </w:t>
      </w:r>
      <w:r w:rsidR="007E5796" w:rsidRPr="007B1144">
        <w:rPr>
          <w:rFonts w:ascii="Times New Roman" w:hAnsi="Times New Roman" w:cs="Times New Roman"/>
          <w:sz w:val="24"/>
          <w:szCs w:val="24"/>
        </w:rPr>
        <w:t>può aggiungere una</w:t>
      </w:r>
      <w:r w:rsidR="007E5796" w:rsidRPr="007B1144">
        <w:rPr>
          <w:rFonts w:ascii="Times New Roman" w:hAnsi="Times New Roman" w:cs="Times New Roman"/>
          <w:color w:val="222222"/>
          <w:sz w:val="24"/>
          <w:szCs w:val="24"/>
        </w:rPr>
        <w:t xml:space="preserve"> </w:t>
      </w:r>
      <w:r w:rsidR="007E5796" w:rsidRPr="007B1144">
        <w:rPr>
          <w:rFonts w:ascii="Times New Roman" w:hAnsi="Times New Roman" w:cs="Times New Roman"/>
          <w:sz w:val="24"/>
          <w:szCs w:val="24"/>
        </w:rPr>
        <w:t>nota separata</w:t>
      </w:r>
      <w:r w:rsidR="007E5796" w:rsidRPr="007B1144">
        <w:rPr>
          <w:rFonts w:ascii="Times New Roman" w:hAnsi="Times New Roman" w:cs="Times New Roman"/>
          <w:color w:val="222222"/>
          <w:sz w:val="24"/>
          <w:szCs w:val="24"/>
        </w:rPr>
        <w:t xml:space="preserve"> </w:t>
      </w:r>
      <w:r w:rsidR="007E5796" w:rsidRPr="007B1144">
        <w:rPr>
          <w:rFonts w:ascii="Times New Roman" w:hAnsi="Times New Roman" w:cs="Times New Roman"/>
          <w:sz w:val="24"/>
          <w:szCs w:val="24"/>
        </w:rPr>
        <w:t>di spiegazioni</w:t>
      </w:r>
      <w:r w:rsidR="007E5796" w:rsidRPr="007B1144">
        <w:rPr>
          <w:rFonts w:ascii="Times New Roman" w:hAnsi="Times New Roman" w:cs="Times New Roman"/>
          <w:color w:val="222222"/>
          <w:sz w:val="24"/>
          <w:szCs w:val="24"/>
        </w:rPr>
        <w:t xml:space="preserve">, </w:t>
      </w:r>
      <w:r w:rsidR="007E5796" w:rsidRPr="007B1144">
        <w:rPr>
          <w:rFonts w:ascii="Times New Roman" w:hAnsi="Times New Roman" w:cs="Times New Roman"/>
          <w:sz w:val="24"/>
          <w:szCs w:val="24"/>
        </w:rPr>
        <w:t>tuttavia</w:t>
      </w:r>
      <w:r w:rsidR="007E5796" w:rsidRPr="007B1144">
        <w:rPr>
          <w:rFonts w:ascii="Times New Roman" w:hAnsi="Times New Roman" w:cs="Times New Roman"/>
          <w:color w:val="222222"/>
          <w:sz w:val="24"/>
          <w:szCs w:val="24"/>
        </w:rPr>
        <w:t xml:space="preserve"> </w:t>
      </w:r>
      <w:r w:rsidR="007E5796" w:rsidRPr="007B1144">
        <w:rPr>
          <w:rFonts w:ascii="Times New Roman" w:hAnsi="Times New Roman" w:cs="Times New Roman"/>
          <w:sz w:val="24"/>
          <w:szCs w:val="24"/>
        </w:rPr>
        <w:t>le informazioni contenute</w:t>
      </w:r>
      <w:r w:rsidR="007E5796" w:rsidRPr="007B1144">
        <w:rPr>
          <w:rFonts w:ascii="Times New Roman" w:hAnsi="Times New Roman" w:cs="Times New Roman"/>
          <w:color w:val="222222"/>
          <w:sz w:val="24"/>
          <w:szCs w:val="24"/>
        </w:rPr>
        <w:t xml:space="preserve"> </w:t>
      </w:r>
      <w:r w:rsidR="007E5796" w:rsidRPr="007B1144">
        <w:rPr>
          <w:rFonts w:ascii="Times New Roman" w:hAnsi="Times New Roman" w:cs="Times New Roman"/>
          <w:sz w:val="24"/>
          <w:szCs w:val="24"/>
        </w:rPr>
        <w:t>negli altri documenti</w:t>
      </w:r>
      <w:r w:rsidR="007E5796" w:rsidRPr="007B1144">
        <w:rPr>
          <w:rFonts w:ascii="Times New Roman" w:hAnsi="Times New Roman" w:cs="Times New Roman"/>
          <w:color w:val="222222"/>
          <w:sz w:val="24"/>
          <w:szCs w:val="24"/>
        </w:rPr>
        <w:t xml:space="preserve"> </w:t>
      </w:r>
      <w:r w:rsidR="007E5796" w:rsidRPr="007B1144">
        <w:rPr>
          <w:rFonts w:ascii="Times New Roman" w:hAnsi="Times New Roman" w:cs="Times New Roman"/>
          <w:sz w:val="24"/>
          <w:szCs w:val="24"/>
        </w:rPr>
        <w:t xml:space="preserve">del </w:t>
      </w:r>
      <w:r w:rsidR="003F3272">
        <w:rPr>
          <w:rFonts w:ascii="Times New Roman" w:hAnsi="Times New Roman" w:cs="Times New Roman"/>
          <w:sz w:val="24"/>
          <w:szCs w:val="24"/>
        </w:rPr>
        <w:t>“</w:t>
      </w:r>
      <w:r w:rsidR="007E5796" w:rsidRPr="007B1144">
        <w:rPr>
          <w:rFonts w:ascii="Times New Roman" w:hAnsi="Times New Roman" w:cs="Times New Roman"/>
          <w:sz w:val="24"/>
          <w:szCs w:val="24"/>
        </w:rPr>
        <w:t>pacchetto</w:t>
      </w:r>
      <w:r w:rsidR="007E5796" w:rsidRPr="007B1144">
        <w:rPr>
          <w:rFonts w:ascii="Times New Roman" w:hAnsi="Times New Roman" w:cs="Times New Roman"/>
          <w:color w:val="222222"/>
          <w:sz w:val="24"/>
          <w:szCs w:val="24"/>
        </w:rPr>
        <w:t xml:space="preserve"> </w:t>
      </w:r>
      <w:r w:rsidR="007E5796" w:rsidRPr="007B1144">
        <w:rPr>
          <w:rFonts w:ascii="Times New Roman" w:hAnsi="Times New Roman" w:cs="Times New Roman"/>
          <w:sz w:val="24"/>
          <w:szCs w:val="24"/>
        </w:rPr>
        <w:t>di garanzia</w:t>
      </w:r>
      <w:r w:rsidR="003F3272">
        <w:rPr>
          <w:rFonts w:ascii="Times New Roman" w:hAnsi="Times New Roman" w:cs="Times New Roman"/>
          <w:sz w:val="24"/>
          <w:szCs w:val="24"/>
        </w:rPr>
        <w:t>”</w:t>
      </w:r>
      <w:r w:rsidR="007E5796" w:rsidRPr="007B1144">
        <w:rPr>
          <w:rFonts w:ascii="Times New Roman" w:hAnsi="Times New Roman" w:cs="Times New Roman"/>
          <w:color w:val="222222"/>
          <w:sz w:val="24"/>
          <w:szCs w:val="24"/>
        </w:rPr>
        <w:t xml:space="preserve"> </w:t>
      </w:r>
      <w:r w:rsidR="003F3272">
        <w:rPr>
          <w:rFonts w:ascii="Times New Roman" w:hAnsi="Times New Roman" w:cs="Times New Roman"/>
          <w:color w:val="222222"/>
          <w:sz w:val="24"/>
          <w:szCs w:val="24"/>
        </w:rPr>
        <w:t xml:space="preserve">(riepilogo annuale, dichiarazione di gestione, relazione annuale di controllo e parere di audit) </w:t>
      </w:r>
      <w:r w:rsidR="007E5796" w:rsidRPr="007B1144">
        <w:rPr>
          <w:rFonts w:ascii="Times New Roman" w:hAnsi="Times New Roman" w:cs="Times New Roman"/>
          <w:sz w:val="24"/>
          <w:szCs w:val="24"/>
        </w:rPr>
        <w:t>non devono essere ripetut</w:t>
      </w:r>
      <w:r w:rsidR="007E5796" w:rsidRPr="003F3272">
        <w:rPr>
          <w:rFonts w:ascii="Times New Roman" w:hAnsi="Times New Roman" w:cs="Times New Roman"/>
          <w:sz w:val="24"/>
          <w:szCs w:val="24"/>
        </w:rPr>
        <w:t xml:space="preserve">e. </w:t>
      </w:r>
      <w:r w:rsidR="00901F11" w:rsidRPr="003F3272">
        <w:rPr>
          <w:rFonts w:ascii="Times New Roman" w:hAnsi="Times New Roman" w:cs="Times New Roman"/>
          <w:color w:val="222222"/>
          <w:sz w:val="24"/>
          <w:szCs w:val="24"/>
        </w:rPr>
        <w:t xml:space="preserve">La parte degli aggiustamenti </w:t>
      </w:r>
      <w:r w:rsidRPr="003F3272">
        <w:rPr>
          <w:rFonts w:ascii="Times New Roman" w:hAnsi="Times New Roman" w:cs="Times New Roman"/>
          <w:color w:val="222222"/>
          <w:sz w:val="24"/>
          <w:szCs w:val="24"/>
        </w:rPr>
        <w:t>risultanti d</w:t>
      </w:r>
      <w:r w:rsidR="00901F11" w:rsidRPr="003F3272">
        <w:rPr>
          <w:rFonts w:ascii="Times New Roman" w:hAnsi="Times New Roman" w:cs="Times New Roman"/>
          <w:color w:val="222222"/>
          <w:sz w:val="24"/>
          <w:szCs w:val="24"/>
        </w:rPr>
        <w:t>agli audit</w:t>
      </w:r>
      <w:r w:rsidR="00E7218E">
        <w:rPr>
          <w:rFonts w:ascii="Times New Roman" w:hAnsi="Times New Roman" w:cs="Times New Roman"/>
          <w:color w:val="222222"/>
          <w:sz w:val="24"/>
          <w:szCs w:val="24"/>
        </w:rPr>
        <w:t xml:space="preserve"> delle operazioni ai sensi dell’a</w:t>
      </w:r>
      <w:r w:rsidRPr="003F3272">
        <w:rPr>
          <w:rFonts w:ascii="Times New Roman" w:hAnsi="Times New Roman" w:cs="Times New Roman"/>
          <w:color w:val="222222"/>
          <w:sz w:val="24"/>
          <w:szCs w:val="24"/>
        </w:rPr>
        <w:t>rt</w:t>
      </w:r>
      <w:r w:rsidR="00E7218E">
        <w:rPr>
          <w:rFonts w:ascii="Times New Roman" w:hAnsi="Times New Roman" w:cs="Times New Roman"/>
          <w:color w:val="222222"/>
          <w:sz w:val="24"/>
          <w:szCs w:val="24"/>
        </w:rPr>
        <w:t>.</w:t>
      </w:r>
      <w:r w:rsidRPr="003F3272">
        <w:rPr>
          <w:rFonts w:ascii="Times New Roman" w:hAnsi="Times New Roman" w:cs="Times New Roman"/>
          <w:color w:val="222222"/>
          <w:sz w:val="24"/>
          <w:szCs w:val="24"/>
        </w:rPr>
        <w:t xml:space="preserve"> 127 (1) </w:t>
      </w:r>
      <w:r w:rsidR="007E5796" w:rsidRPr="003F3272">
        <w:rPr>
          <w:rFonts w:ascii="Times New Roman" w:hAnsi="Times New Roman" w:cs="Times New Roman"/>
          <w:color w:val="222222"/>
          <w:sz w:val="24"/>
          <w:szCs w:val="24"/>
        </w:rPr>
        <w:t xml:space="preserve">del RDC </w:t>
      </w:r>
      <w:r w:rsidR="006E7963" w:rsidRPr="003F3272">
        <w:rPr>
          <w:rFonts w:ascii="Times New Roman" w:hAnsi="Times New Roman" w:cs="Times New Roman"/>
          <w:color w:val="222222"/>
          <w:sz w:val="24"/>
          <w:szCs w:val="24"/>
        </w:rPr>
        <w:t>deve inoltre essere</w:t>
      </w:r>
      <w:r w:rsidR="00901F11" w:rsidRPr="003F3272">
        <w:rPr>
          <w:rFonts w:ascii="Times New Roman" w:hAnsi="Times New Roman" w:cs="Times New Roman"/>
          <w:color w:val="222222"/>
          <w:sz w:val="24"/>
          <w:szCs w:val="24"/>
        </w:rPr>
        <w:t xml:space="preserve"> espressamente menzionata</w:t>
      </w:r>
      <w:r w:rsidRPr="003F3272">
        <w:rPr>
          <w:rFonts w:ascii="Times New Roman" w:hAnsi="Times New Roman" w:cs="Times New Roman"/>
          <w:color w:val="222222"/>
          <w:sz w:val="24"/>
          <w:szCs w:val="24"/>
        </w:rPr>
        <w:t xml:space="preserve"> nell'ultima riga della tabella</w:t>
      </w:r>
      <w:r w:rsidR="007E5796" w:rsidRPr="003F3272">
        <w:rPr>
          <w:rFonts w:ascii="Times New Roman" w:hAnsi="Times New Roman" w:cs="Times New Roman"/>
          <w:color w:val="222222"/>
          <w:sz w:val="24"/>
          <w:szCs w:val="24"/>
        </w:rPr>
        <w:t xml:space="preserve"> </w:t>
      </w:r>
      <w:r w:rsidR="007E5796" w:rsidRPr="007B1144">
        <w:rPr>
          <w:rFonts w:ascii="Times New Roman" w:hAnsi="Times New Roman" w:cs="Times New Roman"/>
          <w:color w:val="222222"/>
          <w:sz w:val="24"/>
          <w:szCs w:val="24"/>
        </w:rPr>
        <w:t>come indicato nel RE</w:t>
      </w:r>
      <w:r w:rsidRPr="003F3272">
        <w:rPr>
          <w:rFonts w:ascii="Times New Roman" w:hAnsi="Times New Roman" w:cs="Times New Roman"/>
          <w:color w:val="222222"/>
          <w:sz w:val="24"/>
          <w:szCs w:val="24"/>
        </w:rPr>
        <w:t>.</w:t>
      </w:r>
    </w:p>
    <w:p w:rsidR="00E7218E" w:rsidRDefault="00E7218E" w:rsidP="00D60AF4">
      <w:pPr>
        <w:spacing w:after="0" w:line="240" w:lineRule="auto"/>
        <w:jc w:val="both"/>
        <w:rPr>
          <w:rFonts w:ascii="Times New Roman" w:hAnsi="Times New Roman" w:cs="Times New Roman"/>
          <w:color w:val="222222"/>
          <w:sz w:val="24"/>
          <w:szCs w:val="24"/>
        </w:rPr>
      </w:pPr>
    </w:p>
    <w:p w:rsidR="00E7218E" w:rsidRDefault="00E7218E" w:rsidP="00D60AF4">
      <w:pPr>
        <w:spacing w:after="0" w:line="240" w:lineRule="auto"/>
        <w:jc w:val="both"/>
        <w:rPr>
          <w:rFonts w:ascii="Times New Roman" w:hAnsi="Times New Roman" w:cs="Times New Roman"/>
          <w:color w:val="222222"/>
          <w:sz w:val="24"/>
          <w:szCs w:val="24"/>
        </w:rPr>
      </w:pPr>
    </w:p>
    <w:p w:rsidR="006E7963" w:rsidRDefault="006E7963" w:rsidP="00D60AF4">
      <w:pPr>
        <w:spacing w:after="0" w:line="240" w:lineRule="auto"/>
        <w:jc w:val="both"/>
        <w:rPr>
          <w:rFonts w:ascii="Times New Roman" w:hAnsi="Times New Roman" w:cs="Times New Roman"/>
          <w:color w:val="222222"/>
          <w:sz w:val="24"/>
          <w:szCs w:val="24"/>
        </w:rPr>
      </w:pPr>
    </w:p>
    <w:p w:rsidR="009A1020" w:rsidRDefault="009A1020" w:rsidP="00E7218E">
      <w:pPr>
        <w:pStyle w:val="Titolo1"/>
        <w:tabs>
          <w:tab w:val="clear" w:pos="905"/>
          <w:tab w:val="num" w:pos="851"/>
        </w:tabs>
        <w:spacing w:before="0" w:after="0"/>
        <w:ind w:left="851" w:hanging="851"/>
      </w:pPr>
      <w:bookmarkStart w:id="23" w:name="_Toc442968863"/>
      <w:r w:rsidRPr="00901F11">
        <w:t>PRESENTAZIONE DEI CONTI</w:t>
      </w:r>
      <w:bookmarkEnd w:id="23"/>
    </w:p>
    <w:p w:rsidR="00D60AF4" w:rsidRDefault="00D60AF4" w:rsidP="00E7218E">
      <w:pPr>
        <w:tabs>
          <w:tab w:val="num" w:pos="851"/>
        </w:tabs>
        <w:spacing w:after="0" w:line="240" w:lineRule="auto"/>
        <w:ind w:left="851" w:hanging="851"/>
        <w:rPr>
          <w:lang w:val="en-GB"/>
        </w:rPr>
      </w:pPr>
    </w:p>
    <w:p w:rsidR="00E7218E" w:rsidRPr="00D60AF4" w:rsidRDefault="00E7218E" w:rsidP="00E7218E">
      <w:pPr>
        <w:tabs>
          <w:tab w:val="num" w:pos="851"/>
        </w:tabs>
        <w:spacing w:after="0" w:line="240" w:lineRule="auto"/>
        <w:ind w:left="851" w:hanging="851"/>
        <w:rPr>
          <w:lang w:val="en-GB"/>
        </w:rPr>
      </w:pPr>
    </w:p>
    <w:p w:rsidR="009A1020" w:rsidRDefault="009A1020" w:rsidP="00E7218E">
      <w:pPr>
        <w:pStyle w:val="Titolo2"/>
        <w:tabs>
          <w:tab w:val="clear" w:pos="600"/>
          <w:tab w:val="num" w:pos="851"/>
        </w:tabs>
        <w:spacing w:after="0"/>
        <w:ind w:left="851" w:hanging="851"/>
        <w:rPr>
          <w:lang w:val="it-IT"/>
        </w:rPr>
      </w:pPr>
      <w:bookmarkStart w:id="24" w:name="_Toc442968864"/>
      <w:r w:rsidRPr="006E7963">
        <w:rPr>
          <w:lang w:val="it-IT"/>
        </w:rPr>
        <w:t>Presentazione</w:t>
      </w:r>
      <w:bookmarkEnd w:id="24"/>
    </w:p>
    <w:p w:rsidR="00D60AF4" w:rsidRDefault="00D60AF4" w:rsidP="00E7218E">
      <w:pPr>
        <w:tabs>
          <w:tab w:val="num" w:pos="851"/>
        </w:tabs>
        <w:spacing w:after="0" w:line="240" w:lineRule="auto"/>
        <w:ind w:left="851" w:hanging="851"/>
      </w:pPr>
    </w:p>
    <w:p w:rsidR="00E7218E" w:rsidRPr="00D60AF4" w:rsidRDefault="00E7218E" w:rsidP="00E7218E">
      <w:pPr>
        <w:tabs>
          <w:tab w:val="num" w:pos="851"/>
        </w:tabs>
        <w:spacing w:after="0" w:line="240" w:lineRule="auto"/>
        <w:ind w:left="851" w:hanging="851"/>
      </w:pPr>
    </w:p>
    <w:p w:rsidR="009A1020" w:rsidRPr="00901F11" w:rsidRDefault="009A1020" w:rsidP="00E7218E">
      <w:pPr>
        <w:pStyle w:val="Titolo3"/>
        <w:tabs>
          <w:tab w:val="num" w:pos="851"/>
        </w:tabs>
        <w:spacing w:after="0"/>
        <w:ind w:left="851" w:hanging="851"/>
      </w:pPr>
      <w:bookmarkStart w:id="25" w:name="_Toc442968865"/>
      <w:r w:rsidRPr="006E7963">
        <w:rPr>
          <w:lang w:val="it-IT"/>
        </w:rPr>
        <w:t>Controlli</w:t>
      </w:r>
      <w:r w:rsidRPr="00901F11">
        <w:t xml:space="preserve"> di </w:t>
      </w:r>
      <w:r w:rsidRPr="006E7963">
        <w:rPr>
          <w:lang w:val="it-IT"/>
        </w:rPr>
        <w:t xml:space="preserve">coerenza tra </w:t>
      </w:r>
      <w:r w:rsidRPr="00901F11">
        <w:t>i documenti</w:t>
      </w:r>
      <w:bookmarkEnd w:id="25"/>
    </w:p>
    <w:p w:rsidR="00D60AF4" w:rsidRDefault="00D60AF4" w:rsidP="00D60AF4">
      <w:pPr>
        <w:spacing w:after="0" w:line="240" w:lineRule="auto"/>
        <w:jc w:val="both"/>
        <w:rPr>
          <w:rFonts w:ascii="Times New Roman" w:hAnsi="Times New Roman" w:cs="Times New Roman"/>
          <w:color w:val="222222"/>
          <w:sz w:val="24"/>
          <w:szCs w:val="24"/>
        </w:rPr>
      </w:pPr>
    </w:p>
    <w:p w:rsidR="00EE0789"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In linea con il principio della separazione delle funzioni, il quadro giuridico assegna la respo</w:t>
      </w:r>
      <w:r w:rsidR="004022C6">
        <w:rPr>
          <w:rFonts w:ascii="Times New Roman" w:hAnsi="Times New Roman" w:cs="Times New Roman"/>
          <w:color w:val="222222"/>
          <w:sz w:val="24"/>
          <w:szCs w:val="24"/>
        </w:rPr>
        <w:t xml:space="preserve">nsabilità </w:t>
      </w:r>
      <w:r w:rsidR="004022C6" w:rsidRPr="00AC3F63">
        <w:rPr>
          <w:rFonts w:ascii="Times New Roman" w:hAnsi="Times New Roman" w:cs="Times New Roman"/>
          <w:color w:val="222222"/>
          <w:sz w:val="24"/>
          <w:szCs w:val="24"/>
        </w:rPr>
        <w:t>per la preparazione dei</w:t>
      </w:r>
      <w:r w:rsidRPr="00AC3F63">
        <w:rPr>
          <w:rFonts w:ascii="Times New Roman" w:hAnsi="Times New Roman" w:cs="Times New Roman"/>
          <w:color w:val="222222"/>
          <w:sz w:val="24"/>
          <w:szCs w:val="24"/>
        </w:rPr>
        <w:t xml:space="preserve"> diversi elementi del pacchetto conti ad autorità di</w:t>
      </w:r>
      <w:r w:rsidR="006E7963" w:rsidRPr="00AC3F63">
        <w:rPr>
          <w:rFonts w:ascii="Times New Roman" w:hAnsi="Times New Roman" w:cs="Times New Roman"/>
          <w:color w:val="222222"/>
          <w:sz w:val="24"/>
          <w:szCs w:val="24"/>
        </w:rPr>
        <w:t>fferenti</w:t>
      </w:r>
      <w:r w:rsidRPr="00AC3F63">
        <w:rPr>
          <w:rFonts w:ascii="Times New Roman" w:hAnsi="Times New Roman" w:cs="Times New Roman"/>
          <w:color w:val="222222"/>
          <w:sz w:val="24"/>
          <w:szCs w:val="24"/>
        </w:rPr>
        <w:t xml:space="preserve"> (</w:t>
      </w:r>
      <w:r w:rsidR="004022C6" w:rsidRPr="00AC3F63">
        <w:rPr>
          <w:rFonts w:ascii="Times New Roman" w:hAnsi="Times New Roman" w:cs="Times New Roman"/>
          <w:color w:val="222222"/>
          <w:sz w:val="24"/>
          <w:szCs w:val="24"/>
        </w:rPr>
        <w:t xml:space="preserve">i </w:t>
      </w:r>
      <w:r w:rsidRPr="00AC3F63">
        <w:rPr>
          <w:rFonts w:ascii="Times New Roman" w:hAnsi="Times New Roman" w:cs="Times New Roman"/>
          <w:color w:val="222222"/>
          <w:sz w:val="24"/>
          <w:szCs w:val="24"/>
        </w:rPr>
        <w:t xml:space="preserve">conti </w:t>
      </w:r>
      <w:r w:rsidR="00E51454" w:rsidRPr="007B1144">
        <w:rPr>
          <w:rFonts w:ascii="Times New Roman" w:hAnsi="Times New Roman" w:cs="Times New Roman"/>
          <w:color w:val="222222"/>
          <w:sz w:val="24"/>
          <w:szCs w:val="24"/>
        </w:rPr>
        <w:t>dall’AdC</w:t>
      </w:r>
      <w:r w:rsidRPr="00AC3F63">
        <w:rPr>
          <w:rFonts w:ascii="Times New Roman" w:hAnsi="Times New Roman" w:cs="Times New Roman"/>
          <w:color w:val="222222"/>
          <w:sz w:val="24"/>
          <w:szCs w:val="24"/>
        </w:rPr>
        <w:t xml:space="preserve">, </w:t>
      </w:r>
      <w:r w:rsidR="004022C6" w:rsidRPr="00AC3F63">
        <w:rPr>
          <w:rFonts w:ascii="Times New Roman" w:hAnsi="Times New Roman" w:cs="Times New Roman"/>
          <w:color w:val="222222"/>
          <w:sz w:val="24"/>
          <w:szCs w:val="24"/>
        </w:rPr>
        <w:t xml:space="preserve">la </w:t>
      </w:r>
      <w:r w:rsidRPr="00AC3F63">
        <w:rPr>
          <w:rFonts w:ascii="Times New Roman" w:hAnsi="Times New Roman" w:cs="Times New Roman"/>
          <w:color w:val="222222"/>
          <w:sz w:val="24"/>
          <w:szCs w:val="24"/>
        </w:rPr>
        <w:t xml:space="preserve">dichiarazione di gestione e </w:t>
      </w:r>
      <w:r w:rsidR="006E7963" w:rsidRPr="00AC3F63">
        <w:rPr>
          <w:rFonts w:ascii="Times New Roman" w:hAnsi="Times New Roman" w:cs="Times New Roman"/>
          <w:color w:val="222222"/>
          <w:sz w:val="24"/>
          <w:szCs w:val="24"/>
        </w:rPr>
        <w:t>il riepilogo</w:t>
      </w:r>
      <w:r w:rsidRPr="00AC3F63">
        <w:rPr>
          <w:rFonts w:ascii="Times New Roman" w:hAnsi="Times New Roman" w:cs="Times New Roman"/>
          <w:color w:val="222222"/>
          <w:sz w:val="24"/>
          <w:szCs w:val="24"/>
        </w:rPr>
        <w:t xml:space="preserve"> annuale </w:t>
      </w:r>
      <w:r w:rsidR="006E7963" w:rsidRPr="00AC3F63">
        <w:rPr>
          <w:rFonts w:ascii="Times New Roman" w:hAnsi="Times New Roman" w:cs="Times New Roman"/>
          <w:color w:val="222222"/>
          <w:sz w:val="24"/>
          <w:szCs w:val="24"/>
        </w:rPr>
        <w:t>d</w:t>
      </w:r>
      <w:r w:rsidR="004022C6" w:rsidRPr="00AC3F63">
        <w:rPr>
          <w:rFonts w:ascii="Times New Roman" w:hAnsi="Times New Roman" w:cs="Times New Roman"/>
          <w:color w:val="222222"/>
          <w:sz w:val="24"/>
          <w:szCs w:val="24"/>
        </w:rPr>
        <w:t>all’</w:t>
      </w:r>
      <w:r w:rsidR="006E7963" w:rsidRPr="00AC3F63">
        <w:rPr>
          <w:rFonts w:ascii="Times New Roman" w:hAnsi="Times New Roman" w:cs="Times New Roman"/>
          <w:color w:val="222222"/>
          <w:sz w:val="24"/>
          <w:szCs w:val="24"/>
        </w:rPr>
        <w:t>AdG</w:t>
      </w:r>
      <w:r w:rsidR="004022C6" w:rsidRPr="00AC3F63">
        <w:rPr>
          <w:rFonts w:ascii="Times New Roman" w:hAnsi="Times New Roman" w:cs="Times New Roman"/>
          <w:color w:val="222222"/>
          <w:sz w:val="24"/>
          <w:szCs w:val="24"/>
        </w:rPr>
        <w:t xml:space="preserve"> e il </w:t>
      </w:r>
      <w:r w:rsidRPr="00AC3F63">
        <w:rPr>
          <w:rFonts w:ascii="Times New Roman" w:hAnsi="Times New Roman" w:cs="Times New Roman"/>
          <w:color w:val="222222"/>
          <w:sz w:val="24"/>
          <w:szCs w:val="24"/>
        </w:rPr>
        <w:t xml:space="preserve">parere </w:t>
      </w:r>
      <w:r w:rsidR="006E7963" w:rsidRPr="00AC3F63">
        <w:rPr>
          <w:rFonts w:ascii="Times New Roman" w:hAnsi="Times New Roman" w:cs="Times New Roman"/>
          <w:color w:val="222222"/>
          <w:sz w:val="24"/>
          <w:szCs w:val="24"/>
        </w:rPr>
        <w:t xml:space="preserve">di audit </w:t>
      </w:r>
      <w:r w:rsidRPr="00AC3F63">
        <w:rPr>
          <w:rFonts w:ascii="Times New Roman" w:hAnsi="Times New Roman" w:cs="Times New Roman"/>
          <w:color w:val="222222"/>
          <w:sz w:val="24"/>
          <w:szCs w:val="24"/>
        </w:rPr>
        <w:t xml:space="preserve">e la </w:t>
      </w:r>
      <w:r w:rsidR="004022C6" w:rsidRPr="00AC3F63">
        <w:rPr>
          <w:rFonts w:ascii="Times New Roman" w:hAnsi="Times New Roman" w:cs="Times New Roman"/>
          <w:color w:val="222222"/>
          <w:sz w:val="24"/>
          <w:szCs w:val="24"/>
        </w:rPr>
        <w:t xml:space="preserve">relazione annuale di controllo </w:t>
      </w:r>
      <w:r w:rsidR="00E51454" w:rsidRPr="007B1144">
        <w:rPr>
          <w:rFonts w:ascii="Times New Roman" w:hAnsi="Times New Roman" w:cs="Times New Roman"/>
          <w:color w:val="222222"/>
          <w:sz w:val="24"/>
          <w:szCs w:val="24"/>
        </w:rPr>
        <w:t>dall’AdA</w:t>
      </w:r>
      <w:r w:rsidRPr="00AC3F63">
        <w:rPr>
          <w:rFonts w:ascii="Times New Roman" w:hAnsi="Times New Roman" w:cs="Times New Roman"/>
          <w:color w:val="222222"/>
          <w:sz w:val="24"/>
          <w:szCs w:val="24"/>
        </w:rPr>
        <w:t>). Il collegamento tra tutti</w:t>
      </w:r>
      <w:r w:rsidRPr="009A1020">
        <w:rPr>
          <w:rFonts w:ascii="Times New Roman" w:hAnsi="Times New Roman" w:cs="Times New Roman"/>
          <w:color w:val="222222"/>
          <w:sz w:val="24"/>
          <w:szCs w:val="24"/>
        </w:rPr>
        <w:t xml:space="preserve"> questi documenti richiede modalità di coordinamento tra le autorità </w:t>
      </w:r>
      <w:r w:rsidR="00AC3F63">
        <w:rPr>
          <w:rFonts w:ascii="Times New Roman" w:hAnsi="Times New Roman" w:cs="Times New Roman"/>
          <w:color w:val="222222"/>
          <w:sz w:val="24"/>
          <w:szCs w:val="24"/>
        </w:rPr>
        <w:t xml:space="preserve">del programma a livello nazionale e regionale (se del caso) </w:t>
      </w:r>
      <w:r w:rsidRPr="009A1020">
        <w:rPr>
          <w:rFonts w:ascii="Times New Roman" w:hAnsi="Times New Roman" w:cs="Times New Roman"/>
          <w:color w:val="222222"/>
          <w:sz w:val="24"/>
          <w:szCs w:val="24"/>
        </w:rPr>
        <w:t>in mod</w:t>
      </w:r>
      <w:r w:rsidR="004022C6">
        <w:rPr>
          <w:rFonts w:ascii="Times New Roman" w:hAnsi="Times New Roman" w:cs="Times New Roman"/>
          <w:color w:val="222222"/>
          <w:sz w:val="24"/>
          <w:szCs w:val="24"/>
        </w:rPr>
        <w:t>o che sia</w:t>
      </w:r>
      <w:r w:rsidRPr="009A1020">
        <w:rPr>
          <w:rFonts w:ascii="Times New Roman" w:hAnsi="Times New Roman" w:cs="Times New Roman"/>
          <w:color w:val="222222"/>
          <w:sz w:val="24"/>
          <w:szCs w:val="24"/>
        </w:rPr>
        <w:t xml:space="preserve">no effettuati </w:t>
      </w:r>
      <w:r w:rsidR="004022C6">
        <w:rPr>
          <w:rFonts w:ascii="Times New Roman" w:hAnsi="Times New Roman" w:cs="Times New Roman"/>
          <w:color w:val="222222"/>
          <w:sz w:val="24"/>
          <w:szCs w:val="24"/>
        </w:rPr>
        <w:t xml:space="preserve">controlli di coerenza </w:t>
      </w:r>
      <w:r w:rsidRPr="009A1020">
        <w:rPr>
          <w:rFonts w:ascii="Times New Roman" w:hAnsi="Times New Roman" w:cs="Times New Roman"/>
          <w:color w:val="222222"/>
          <w:sz w:val="24"/>
          <w:szCs w:val="24"/>
        </w:rPr>
        <w:t xml:space="preserve">in vista della </w:t>
      </w:r>
      <w:r w:rsidR="004022C6">
        <w:rPr>
          <w:rFonts w:ascii="Times New Roman" w:hAnsi="Times New Roman" w:cs="Times New Roman"/>
          <w:color w:val="222222"/>
          <w:sz w:val="24"/>
          <w:szCs w:val="24"/>
        </w:rPr>
        <w:t xml:space="preserve">loro </w:t>
      </w:r>
      <w:r w:rsidRPr="009A1020">
        <w:rPr>
          <w:rFonts w:ascii="Times New Roman" w:hAnsi="Times New Roman" w:cs="Times New Roman"/>
          <w:color w:val="222222"/>
          <w:sz w:val="24"/>
          <w:szCs w:val="24"/>
        </w:rPr>
        <w:t xml:space="preserve">presentazione. </w:t>
      </w:r>
      <w:r w:rsidR="004022C6">
        <w:rPr>
          <w:rFonts w:ascii="Times New Roman" w:hAnsi="Times New Roman" w:cs="Times New Roman"/>
          <w:color w:val="222222"/>
          <w:sz w:val="24"/>
          <w:szCs w:val="24"/>
        </w:rPr>
        <w:t>Dovrebbero essere istituit</w:t>
      </w:r>
      <w:r w:rsidRPr="009A1020">
        <w:rPr>
          <w:rFonts w:ascii="Times New Roman" w:hAnsi="Times New Roman" w:cs="Times New Roman"/>
          <w:color w:val="222222"/>
          <w:sz w:val="24"/>
          <w:szCs w:val="24"/>
        </w:rPr>
        <w:t>e procedure nazionali per garantire questo coordinamento.</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9A1020"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 xml:space="preserve">Pertanto, si raccomanda che </w:t>
      </w:r>
      <w:r w:rsidR="006E7963">
        <w:rPr>
          <w:rFonts w:ascii="Times New Roman" w:hAnsi="Times New Roman" w:cs="Times New Roman"/>
          <w:color w:val="222222"/>
          <w:sz w:val="24"/>
          <w:szCs w:val="24"/>
        </w:rPr>
        <w:t xml:space="preserve">siano </w:t>
      </w:r>
      <w:r w:rsidR="00931DA5">
        <w:rPr>
          <w:rFonts w:ascii="Times New Roman" w:hAnsi="Times New Roman" w:cs="Times New Roman"/>
          <w:color w:val="222222"/>
          <w:sz w:val="24"/>
          <w:szCs w:val="24"/>
        </w:rPr>
        <w:t>stipulati</w:t>
      </w:r>
      <w:r w:rsidRPr="009A1020">
        <w:rPr>
          <w:rFonts w:ascii="Times New Roman" w:hAnsi="Times New Roman" w:cs="Times New Roman"/>
          <w:color w:val="222222"/>
          <w:sz w:val="24"/>
          <w:szCs w:val="24"/>
        </w:rPr>
        <w:t xml:space="preserve"> </w:t>
      </w:r>
      <w:r w:rsidR="006E7963" w:rsidRPr="009A1020">
        <w:rPr>
          <w:rFonts w:ascii="Times New Roman" w:hAnsi="Times New Roman" w:cs="Times New Roman"/>
          <w:color w:val="222222"/>
          <w:sz w:val="24"/>
          <w:szCs w:val="24"/>
        </w:rPr>
        <w:t xml:space="preserve">accordi </w:t>
      </w:r>
      <w:r w:rsidRPr="009A1020">
        <w:rPr>
          <w:rFonts w:ascii="Times New Roman" w:hAnsi="Times New Roman" w:cs="Times New Roman"/>
          <w:color w:val="222222"/>
          <w:sz w:val="24"/>
          <w:szCs w:val="24"/>
        </w:rPr>
        <w:t>al</w:t>
      </w:r>
      <w:r w:rsidR="00E80918">
        <w:rPr>
          <w:rFonts w:ascii="Times New Roman" w:hAnsi="Times New Roman" w:cs="Times New Roman"/>
          <w:color w:val="222222"/>
          <w:sz w:val="24"/>
          <w:szCs w:val="24"/>
        </w:rPr>
        <w:t>l</w:t>
      </w:r>
      <w:r w:rsidR="00E7218E">
        <w:rPr>
          <w:rFonts w:ascii="Times New Roman" w:hAnsi="Times New Roman" w:cs="Times New Roman"/>
          <w:color w:val="222222"/>
          <w:sz w:val="24"/>
          <w:szCs w:val="24"/>
        </w:rPr>
        <w:t>’</w:t>
      </w:r>
      <w:r w:rsidR="00E80918">
        <w:rPr>
          <w:rFonts w:ascii="Times New Roman" w:hAnsi="Times New Roman" w:cs="Times New Roman"/>
          <w:color w:val="222222"/>
          <w:sz w:val="24"/>
          <w:szCs w:val="24"/>
        </w:rPr>
        <w:t xml:space="preserve">interno degli Stati membri </w:t>
      </w:r>
      <w:r w:rsidR="006E7963">
        <w:rPr>
          <w:rFonts w:ascii="Times New Roman" w:hAnsi="Times New Roman" w:cs="Times New Roman"/>
          <w:color w:val="222222"/>
          <w:sz w:val="24"/>
          <w:szCs w:val="24"/>
        </w:rPr>
        <w:t xml:space="preserve">per </w:t>
      </w:r>
      <w:r w:rsidR="00E80918">
        <w:rPr>
          <w:rFonts w:ascii="Times New Roman" w:hAnsi="Times New Roman" w:cs="Times New Roman"/>
          <w:color w:val="222222"/>
          <w:sz w:val="24"/>
          <w:szCs w:val="24"/>
        </w:rPr>
        <w:t>consent</w:t>
      </w:r>
      <w:r w:rsidR="006E7963">
        <w:rPr>
          <w:rFonts w:ascii="Times New Roman" w:hAnsi="Times New Roman" w:cs="Times New Roman"/>
          <w:color w:val="222222"/>
          <w:sz w:val="24"/>
          <w:szCs w:val="24"/>
        </w:rPr>
        <w:t>ire</w:t>
      </w:r>
      <w:r w:rsidR="00E80918">
        <w:rPr>
          <w:rFonts w:ascii="Times New Roman" w:hAnsi="Times New Roman" w:cs="Times New Roman"/>
          <w:color w:val="222222"/>
          <w:sz w:val="24"/>
          <w:szCs w:val="24"/>
        </w:rPr>
        <w:t xml:space="preserve"> a</w:t>
      </w:r>
      <w:r w:rsidRPr="009A1020">
        <w:rPr>
          <w:rFonts w:ascii="Times New Roman" w:hAnsi="Times New Roman" w:cs="Times New Roman"/>
          <w:color w:val="222222"/>
          <w:sz w:val="24"/>
          <w:szCs w:val="24"/>
        </w:rPr>
        <w:t xml:space="preserve"> una delle autorità (da designare a livello nazionale</w:t>
      </w:r>
      <w:r w:rsidR="006E7963">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regionale) </w:t>
      </w:r>
      <w:r w:rsidR="00E80918">
        <w:rPr>
          <w:rFonts w:ascii="Times New Roman" w:hAnsi="Times New Roman" w:cs="Times New Roman"/>
          <w:color w:val="222222"/>
          <w:sz w:val="24"/>
          <w:szCs w:val="24"/>
        </w:rPr>
        <w:t>di svolgere</w:t>
      </w:r>
      <w:r w:rsidRPr="009A1020">
        <w:rPr>
          <w:rFonts w:ascii="Times New Roman" w:hAnsi="Times New Roman" w:cs="Times New Roman"/>
          <w:color w:val="222222"/>
          <w:sz w:val="24"/>
          <w:szCs w:val="24"/>
        </w:rPr>
        <w:t xml:space="preserve"> tutti i controlli di coerenza previsti con particolare attenzione alla corrispondenza tra </w:t>
      </w:r>
      <w:r w:rsidR="00E80918">
        <w:rPr>
          <w:rFonts w:ascii="Times New Roman" w:hAnsi="Times New Roman" w:cs="Times New Roman"/>
          <w:color w:val="222222"/>
          <w:sz w:val="24"/>
          <w:szCs w:val="24"/>
        </w:rPr>
        <w:t>le tabelle</w:t>
      </w:r>
      <w:r w:rsidRPr="009A1020">
        <w:rPr>
          <w:rFonts w:ascii="Times New Roman" w:hAnsi="Times New Roman" w:cs="Times New Roman"/>
          <w:color w:val="222222"/>
          <w:sz w:val="24"/>
          <w:szCs w:val="24"/>
        </w:rPr>
        <w:t>.</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9A1020" w:rsidRDefault="00F1770E"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Il c</w:t>
      </w:r>
      <w:r w:rsidR="009A1020" w:rsidRPr="009A1020">
        <w:rPr>
          <w:rFonts w:ascii="Times New Roman" w:hAnsi="Times New Roman" w:cs="Times New Roman"/>
          <w:color w:val="222222"/>
          <w:sz w:val="24"/>
          <w:szCs w:val="24"/>
        </w:rPr>
        <w:t xml:space="preserve">oordinamento interno è ancora più importante per i programmi </w:t>
      </w:r>
      <w:r>
        <w:rPr>
          <w:rFonts w:ascii="Times New Roman" w:hAnsi="Times New Roman" w:cs="Times New Roman"/>
          <w:color w:val="222222"/>
          <w:sz w:val="24"/>
          <w:szCs w:val="24"/>
        </w:rPr>
        <w:t xml:space="preserve">CTE </w:t>
      </w:r>
      <w:r w:rsidR="009A1020" w:rsidRPr="009A1020">
        <w:rPr>
          <w:rFonts w:ascii="Times New Roman" w:hAnsi="Times New Roman" w:cs="Times New Roman"/>
          <w:color w:val="222222"/>
          <w:sz w:val="24"/>
          <w:szCs w:val="24"/>
        </w:rPr>
        <w:t>e dovrebbe essere stabilito in questi programmi.</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9A1020"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In tale contesto</w:t>
      </w:r>
      <w:r w:rsidRPr="00AC3F63">
        <w:rPr>
          <w:rFonts w:ascii="Times New Roman" w:hAnsi="Times New Roman" w:cs="Times New Roman"/>
          <w:color w:val="222222"/>
          <w:sz w:val="24"/>
          <w:szCs w:val="24"/>
        </w:rPr>
        <w:t xml:space="preserve">, </w:t>
      </w:r>
      <w:r w:rsidR="00EE0789" w:rsidRPr="007B1144">
        <w:rPr>
          <w:rFonts w:ascii="Times New Roman" w:hAnsi="Times New Roman" w:cs="Times New Roman"/>
          <w:color w:val="222222"/>
          <w:sz w:val="24"/>
          <w:szCs w:val="24"/>
        </w:rPr>
        <w:t>si raccomanda</w:t>
      </w:r>
      <w:r w:rsidR="00EE0789" w:rsidRPr="00AC3F63">
        <w:rPr>
          <w:rFonts w:ascii="Times New Roman" w:hAnsi="Times New Roman" w:cs="Times New Roman"/>
          <w:color w:val="222222"/>
          <w:sz w:val="24"/>
          <w:szCs w:val="24"/>
        </w:rPr>
        <w:t xml:space="preserve"> al</w:t>
      </w:r>
      <w:r w:rsidRPr="00AC3F63">
        <w:rPr>
          <w:rFonts w:ascii="Times New Roman" w:hAnsi="Times New Roman" w:cs="Times New Roman"/>
          <w:color w:val="222222"/>
          <w:sz w:val="24"/>
          <w:szCs w:val="24"/>
        </w:rPr>
        <w:t xml:space="preserve">le autorità nazionali </w:t>
      </w:r>
      <w:r w:rsidR="00EE0789" w:rsidRPr="007B1144">
        <w:rPr>
          <w:rFonts w:ascii="Times New Roman" w:hAnsi="Times New Roman" w:cs="Times New Roman"/>
          <w:color w:val="222222"/>
          <w:sz w:val="24"/>
          <w:szCs w:val="24"/>
        </w:rPr>
        <w:t>di</w:t>
      </w:r>
      <w:r w:rsidR="00EE0789" w:rsidRPr="00AC3F63">
        <w:rPr>
          <w:rFonts w:ascii="Times New Roman" w:hAnsi="Times New Roman" w:cs="Times New Roman"/>
          <w:color w:val="222222"/>
          <w:sz w:val="24"/>
          <w:szCs w:val="24"/>
        </w:rPr>
        <w:t xml:space="preserve"> </w:t>
      </w:r>
      <w:r w:rsidR="00233C4D" w:rsidRPr="00AC3F63">
        <w:rPr>
          <w:rFonts w:ascii="Times New Roman" w:hAnsi="Times New Roman" w:cs="Times New Roman"/>
          <w:color w:val="222222"/>
          <w:sz w:val="24"/>
          <w:szCs w:val="24"/>
        </w:rPr>
        <w:t>stabi</w:t>
      </w:r>
      <w:r w:rsidR="00233C4D">
        <w:rPr>
          <w:rFonts w:ascii="Times New Roman" w:hAnsi="Times New Roman" w:cs="Times New Roman"/>
          <w:color w:val="222222"/>
          <w:sz w:val="24"/>
          <w:szCs w:val="24"/>
        </w:rPr>
        <w:t>lire</w:t>
      </w:r>
      <w:r w:rsidRPr="009A1020">
        <w:rPr>
          <w:rFonts w:ascii="Times New Roman" w:hAnsi="Times New Roman" w:cs="Times New Roman"/>
          <w:color w:val="222222"/>
          <w:sz w:val="24"/>
          <w:szCs w:val="24"/>
        </w:rPr>
        <w:t>, a partire dall</w:t>
      </w:r>
      <w:r w:rsidR="00E7218E">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inizio del periodo, scadenze interne per la trasmissione </w:t>
      </w:r>
      <w:r w:rsidR="00233C4D">
        <w:rPr>
          <w:rFonts w:ascii="Times New Roman" w:hAnsi="Times New Roman" w:cs="Times New Roman"/>
          <w:color w:val="222222"/>
          <w:sz w:val="24"/>
          <w:szCs w:val="24"/>
        </w:rPr>
        <w:t>dei conti in bozza a</w:t>
      </w:r>
      <w:r w:rsidR="006E7963">
        <w:rPr>
          <w:rFonts w:ascii="Times New Roman" w:hAnsi="Times New Roman" w:cs="Times New Roman"/>
          <w:color w:val="222222"/>
          <w:sz w:val="24"/>
          <w:szCs w:val="24"/>
        </w:rPr>
        <w:t>l</w:t>
      </w:r>
      <w:r w:rsidR="00233C4D">
        <w:rPr>
          <w:rFonts w:ascii="Times New Roman" w:hAnsi="Times New Roman" w:cs="Times New Roman"/>
          <w:color w:val="222222"/>
          <w:sz w:val="24"/>
          <w:szCs w:val="24"/>
        </w:rPr>
        <w:t>l’</w:t>
      </w:r>
      <w:r w:rsidRPr="009A1020">
        <w:rPr>
          <w:rFonts w:ascii="Times New Roman" w:hAnsi="Times New Roman" w:cs="Times New Roman"/>
          <w:color w:val="222222"/>
          <w:sz w:val="24"/>
          <w:szCs w:val="24"/>
        </w:rPr>
        <w:t>A</w:t>
      </w:r>
      <w:r w:rsidR="00233C4D">
        <w:rPr>
          <w:rFonts w:ascii="Times New Roman" w:hAnsi="Times New Roman" w:cs="Times New Roman"/>
          <w:color w:val="222222"/>
          <w:sz w:val="24"/>
          <w:szCs w:val="24"/>
        </w:rPr>
        <w:t>d</w:t>
      </w:r>
      <w:r w:rsidRPr="009A1020">
        <w:rPr>
          <w:rFonts w:ascii="Times New Roman" w:hAnsi="Times New Roman" w:cs="Times New Roman"/>
          <w:color w:val="222222"/>
          <w:sz w:val="24"/>
          <w:szCs w:val="24"/>
        </w:rPr>
        <w:t xml:space="preserve">A. </w:t>
      </w:r>
      <w:proofErr w:type="spellStart"/>
      <w:r w:rsidRPr="009A1020">
        <w:rPr>
          <w:rFonts w:ascii="Times New Roman" w:hAnsi="Times New Roman" w:cs="Times New Roman"/>
          <w:color w:val="222222"/>
          <w:sz w:val="24"/>
          <w:szCs w:val="24"/>
        </w:rPr>
        <w:t>L</w:t>
      </w:r>
      <w:r w:rsidR="00E7218E">
        <w:rPr>
          <w:rFonts w:ascii="Times New Roman" w:hAnsi="Times New Roman" w:cs="Times New Roman"/>
          <w:color w:val="222222"/>
          <w:sz w:val="24"/>
          <w:szCs w:val="24"/>
        </w:rPr>
        <w:t>’</w:t>
      </w:r>
      <w:r w:rsidRPr="009A1020">
        <w:rPr>
          <w:rFonts w:ascii="Times New Roman" w:hAnsi="Times New Roman" w:cs="Times New Roman"/>
          <w:color w:val="222222"/>
          <w:sz w:val="24"/>
          <w:szCs w:val="24"/>
        </w:rPr>
        <w:t>A</w:t>
      </w:r>
      <w:r w:rsidR="00233C4D">
        <w:rPr>
          <w:rFonts w:ascii="Times New Roman" w:hAnsi="Times New Roman" w:cs="Times New Roman"/>
          <w:color w:val="222222"/>
          <w:sz w:val="24"/>
          <w:szCs w:val="24"/>
        </w:rPr>
        <w:t>d</w:t>
      </w:r>
      <w:r w:rsidRPr="009A1020">
        <w:rPr>
          <w:rFonts w:ascii="Times New Roman" w:hAnsi="Times New Roman" w:cs="Times New Roman"/>
          <w:color w:val="222222"/>
          <w:sz w:val="24"/>
          <w:szCs w:val="24"/>
        </w:rPr>
        <w:t>A</w:t>
      </w:r>
      <w:proofErr w:type="spellEnd"/>
      <w:r w:rsidRPr="009A1020">
        <w:rPr>
          <w:rFonts w:ascii="Times New Roman" w:hAnsi="Times New Roman" w:cs="Times New Roman"/>
          <w:color w:val="222222"/>
          <w:sz w:val="24"/>
          <w:szCs w:val="24"/>
        </w:rPr>
        <w:t xml:space="preserve"> </w:t>
      </w:r>
      <w:r w:rsidR="00233C4D">
        <w:rPr>
          <w:rFonts w:ascii="Times New Roman" w:hAnsi="Times New Roman" w:cs="Times New Roman"/>
          <w:color w:val="222222"/>
          <w:sz w:val="24"/>
          <w:szCs w:val="24"/>
        </w:rPr>
        <w:t>dovrebbe</w:t>
      </w:r>
      <w:r w:rsidRPr="009A1020">
        <w:rPr>
          <w:rFonts w:ascii="Times New Roman" w:hAnsi="Times New Roman" w:cs="Times New Roman"/>
          <w:color w:val="222222"/>
          <w:sz w:val="24"/>
          <w:szCs w:val="24"/>
        </w:rPr>
        <w:t xml:space="preserve"> avere il tempo sufficiente per la sua revisione per </w:t>
      </w:r>
      <w:r w:rsidR="00233C4D">
        <w:rPr>
          <w:rFonts w:ascii="Times New Roman" w:hAnsi="Times New Roman" w:cs="Times New Roman"/>
          <w:color w:val="222222"/>
          <w:sz w:val="24"/>
          <w:szCs w:val="24"/>
        </w:rPr>
        <w:t xml:space="preserve">poter </w:t>
      </w:r>
      <w:r w:rsidRPr="009A1020">
        <w:rPr>
          <w:rFonts w:ascii="Times New Roman" w:hAnsi="Times New Roman" w:cs="Times New Roman"/>
          <w:color w:val="222222"/>
          <w:sz w:val="24"/>
          <w:szCs w:val="24"/>
        </w:rPr>
        <w:t xml:space="preserve">emettere un </w:t>
      </w:r>
      <w:r w:rsidR="00233C4D">
        <w:rPr>
          <w:rFonts w:ascii="Times New Roman" w:hAnsi="Times New Roman" w:cs="Times New Roman"/>
          <w:color w:val="222222"/>
          <w:sz w:val="24"/>
          <w:szCs w:val="24"/>
        </w:rPr>
        <w:t>parere di audit basato</w:t>
      </w:r>
      <w:r w:rsidRPr="009A1020">
        <w:rPr>
          <w:rFonts w:ascii="Times New Roman" w:hAnsi="Times New Roman" w:cs="Times New Roman"/>
          <w:color w:val="222222"/>
          <w:sz w:val="24"/>
          <w:szCs w:val="24"/>
        </w:rPr>
        <w:t xml:space="preserve"> su princ</w:t>
      </w:r>
      <w:r w:rsidR="003933FD">
        <w:rPr>
          <w:rFonts w:ascii="Times New Roman" w:hAnsi="Times New Roman" w:cs="Times New Roman"/>
          <w:color w:val="222222"/>
          <w:sz w:val="24"/>
          <w:szCs w:val="24"/>
        </w:rPr>
        <w:t>i</w:t>
      </w:r>
      <w:r w:rsidRPr="009A1020">
        <w:rPr>
          <w:rFonts w:ascii="Times New Roman" w:hAnsi="Times New Roman" w:cs="Times New Roman"/>
          <w:color w:val="222222"/>
          <w:sz w:val="24"/>
          <w:szCs w:val="24"/>
        </w:rPr>
        <w:t xml:space="preserve">pi </w:t>
      </w:r>
      <w:r w:rsidR="00233C4D">
        <w:rPr>
          <w:rFonts w:ascii="Times New Roman" w:hAnsi="Times New Roman" w:cs="Times New Roman"/>
          <w:color w:val="222222"/>
          <w:sz w:val="24"/>
          <w:szCs w:val="24"/>
        </w:rPr>
        <w:t>solidi</w:t>
      </w:r>
      <w:r w:rsidRPr="009A1020">
        <w:rPr>
          <w:rFonts w:ascii="Times New Roman" w:hAnsi="Times New Roman" w:cs="Times New Roman"/>
          <w:color w:val="222222"/>
          <w:sz w:val="24"/>
          <w:szCs w:val="24"/>
        </w:rPr>
        <w:t xml:space="preserve"> entro il 15 febbraio dell'anno N+1.</w:t>
      </w:r>
    </w:p>
    <w:p w:rsidR="008A3E2A" w:rsidRDefault="008A3E2A" w:rsidP="00D60AF4">
      <w:pPr>
        <w:spacing w:after="0" w:line="240" w:lineRule="auto"/>
        <w:jc w:val="both"/>
        <w:rPr>
          <w:rFonts w:ascii="Times New Roman" w:hAnsi="Times New Roman" w:cs="Times New Roman"/>
          <w:i/>
          <w:color w:val="222222"/>
          <w:sz w:val="24"/>
          <w:szCs w:val="24"/>
        </w:rPr>
      </w:pPr>
    </w:p>
    <w:p w:rsidR="00BE42F4" w:rsidRPr="007B1144" w:rsidRDefault="009A1020" w:rsidP="00E7218E">
      <w:pPr>
        <w:pStyle w:val="Titolo3"/>
        <w:tabs>
          <w:tab w:val="clear" w:pos="1408"/>
          <w:tab w:val="num" w:pos="851"/>
        </w:tabs>
        <w:spacing w:after="0"/>
        <w:ind w:left="851" w:hanging="851"/>
        <w:rPr>
          <w:lang w:val="it-IT"/>
        </w:rPr>
      </w:pPr>
      <w:bookmarkStart w:id="26" w:name="_Toc442968866"/>
      <w:r w:rsidRPr="008A3E2A">
        <w:rPr>
          <w:lang w:val="it-IT"/>
        </w:rPr>
        <w:t xml:space="preserve">Disposizioni transitorie per ritardo nell'adozione dei </w:t>
      </w:r>
      <w:r w:rsidRPr="00AC3F63">
        <w:rPr>
          <w:lang w:val="it-IT"/>
        </w:rPr>
        <w:t>programmi</w:t>
      </w:r>
      <w:r w:rsidR="008F7D72" w:rsidRPr="00AC3F63">
        <w:rPr>
          <w:lang w:val="it-IT"/>
        </w:rPr>
        <w:t xml:space="preserve"> o ritardo nella designazione delle autorità</w:t>
      </w:r>
      <w:bookmarkEnd w:id="26"/>
    </w:p>
    <w:p w:rsidR="00D60AF4" w:rsidRDefault="00D60AF4" w:rsidP="00D60AF4">
      <w:pPr>
        <w:spacing w:after="0" w:line="240" w:lineRule="auto"/>
        <w:jc w:val="both"/>
        <w:rPr>
          <w:rFonts w:ascii="Times New Roman" w:hAnsi="Times New Roman" w:cs="Times New Roman"/>
          <w:color w:val="222222"/>
          <w:sz w:val="24"/>
          <w:szCs w:val="24"/>
        </w:rPr>
      </w:pPr>
    </w:p>
    <w:p w:rsidR="009A1020" w:rsidRPr="00AC3F63" w:rsidRDefault="009A1020" w:rsidP="00D60AF4">
      <w:pPr>
        <w:spacing w:after="0" w:line="240" w:lineRule="auto"/>
        <w:jc w:val="both"/>
        <w:rPr>
          <w:rFonts w:ascii="Times New Roman" w:hAnsi="Times New Roman" w:cs="Times New Roman"/>
          <w:color w:val="222222"/>
          <w:sz w:val="24"/>
          <w:szCs w:val="24"/>
        </w:rPr>
      </w:pPr>
      <w:r w:rsidRPr="00AC3F63">
        <w:rPr>
          <w:rFonts w:ascii="Times New Roman" w:hAnsi="Times New Roman" w:cs="Times New Roman"/>
          <w:color w:val="222222"/>
          <w:sz w:val="24"/>
          <w:szCs w:val="24"/>
        </w:rPr>
        <w:t>Ai sensi dell</w:t>
      </w:r>
      <w:r w:rsidR="00E7218E">
        <w:rPr>
          <w:rFonts w:ascii="Times New Roman" w:hAnsi="Times New Roman" w:cs="Times New Roman"/>
          <w:color w:val="222222"/>
          <w:sz w:val="24"/>
          <w:szCs w:val="24"/>
        </w:rPr>
        <w:t>’a</w:t>
      </w:r>
      <w:r w:rsidRPr="00AC3F63">
        <w:rPr>
          <w:rFonts w:ascii="Times New Roman" w:hAnsi="Times New Roman" w:cs="Times New Roman"/>
          <w:color w:val="222222"/>
          <w:sz w:val="24"/>
          <w:szCs w:val="24"/>
        </w:rPr>
        <w:t>rt</w:t>
      </w:r>
      <w:r w:rsidR="00E7218E">
        <w:rPr>
          <w:rFonts w:ascii="Times New Roman" w:hAnsi="Times New Roman" w:cs="Times New Roman"/>
          <w:color w:val="222222"/>
          <w:sz w:val="24"/>
          <w:szCs w:val="24"/>
        </w:rPr>
        <w:t>.</w:t>
      </w:r>
      <w:r w:rsidRPr="00AC3F63">
        <w:rPr>
          <w:rFonts w:ascii="Times New Roman" w:hAnsi="Times New Roman" w:cs="Times New Roman"/>
          <w:color w:val="222222"/>
          <w:sz w:val="24"/>
          <w:szCs w:val="24"/>
        </w:rPr>
        <w:t xml:space="preserve"> 135 (2) del </w:t>
      </w:r>
      <w:r w:rsidR="006E2787" w:rsidRPr="00AC3F63">
        <w:rPr>
          <w:rFonts w:ascii="Times New Roman" w:hAnsi="Times New Roman" w:cs="Times New Roman"/>
          <w:color w:val="222222"/>
          <w:sz w:val="24"/>
          <w:szCs w:val="24"/>
        </w:rPr>
        <w:t>RDC</w:t>
      </w:r>
      <w:r w:rsidRPr="00AC3F63">
        <w:rPr>
          <w:rFonts w:ascii="Times New Roman" w:hAnsi="Times New Roman" w:cs="Times New Roman"/>
          <w:color w:val="222222"/>
          <w:sz w:val="24"/>
          <w:szCs w:val="24"/>
        </w:rPr>
        <w:t xml:space="preserve">, la domanda di pagamento intermedio </w:t>
      </w:r>
      <w:r w:rsidR="00655E37" w:rsidRPr="00AC3F63">
        <w:rPr>
          <w:rFonts w:ascii="Times New Roman" w:hAnsi="Times New Roman" w:cs="Times New Roman"/>
          <w:color w:val="222222"/>
          <w:sz w:val="24"/>
          <w:szCs w:val="24"/>
        </w:rPr>
        <w:t>finale relativa all’anno</w:t>
      </w:r>
      <w:r w:rsidRPr="00AC3F63">
        <w:rPr>
          <w:rFonts w:ascii="Times New Roman" w:hAnsi="Times New Roman" w:cs="Times New Roman"/>
          <w:color w:val="222222"/>
          <w:sz w:val="24"/>
          <w:szCs w:val="24"/>
        </w:rPr>
        <w:t xml:space="preserve"> contabile (chiuso al 30/06/2015), </w:t>
      </w:r>
      <w:r w:rsidR="00655E37" w:rsidRPr="00AC3F63">
        <w:rPr>
          <w:rFonts w:ascii="Times New Roman" w:hAnsi="Times New Roman" w:cs="Times New Roman"/>
          <w:color w:val="222222"/>
          <w:sz w:val="24"/>
          <w:szCs w:val="24"/>
        </w:rPr>
        <w:t xml:space="preserve">dovrebbe essere presentata </w:t>
      </w:r>
      <w:r w:rsidRPr="00AC3F63">
        <w:rPr>
          <w:rFonts w:ascii="Times New Roman" w:hAnsi="Times New Roman" w:cs="Times New Roman"/>
          <w:color w:val="222222"/>
          <w:sz w:val="24"/>
          <w:szCs w:val="24"/>
        </w:rPr>
        <w:t xml:space="preserve">prima della prima domanda di pagamento intermedio </w:t>
      </w:r>
      <w:r w:rsidR="00AC3F63">
        <w:rPr>
          <w:rFonts w:ascii="Times New Roman" w:hAnsi="Times New Roman" w:cs="Times New Roman"/>
          <w:color w:val="222222"/>
          <w:sz w:val="24"/>
          <w:szCs w:val="24"/>
        </w:rPr>
        <w:t>per il successivo</w:t>
      </w:r>
      <w:r w:rsidR="00655E37" w:rsidRPr="00AC3F63">
        <w:rPr>
          <w:rFonts w:ascii="Times New Roman" w:hAnsi="Times New Roman" w:cs="Times New Roman"/>
          <w:color w:val="222222"/>
          <w:sz w:val="24"/>
          <w:szCs w:val="24"/>
        </w:rPr>
        <w:t xml:space="preserve"> anno contabile</w:t>
      </w:r>
      <w:r w:rsidRPr="00AC3F63">
        <w:rPr>
          <w:rFonts w:ascii="Times New Roman" w:hAnsi="Times New Roman" w:cs="Times New Roman"/>
          <w:color w:val="222222"/>
          <w:sz w:val="24"/>
          <w:szCs w:val="24"/>
        </w:rPr>
        <w:t xml:space="preserve"> (</w:t>
      </w:r>
      <w:r w:rsidR="00655E37" w:rsidRPr="00AC3F63">
        <w:rPr>
          <w:rFonts w:ascii="Times New Roman" w:hAnsi="Times New Roman" w:cs="Times New Roman"/>
          <w:color w:val="222222"/>
          <w:sz w:val="24"/>
          <w:szCs w:val="24"/>
        </w:rPr>
        <w:t xml:space="preserve">dal </w:t>
      </w:r>
      <w:r w:rsidRPr="00AC3F63">
        <w:rPr>
          <w:rFonts w:ascii="Times New Roman" w:hAnsi="Times New Roman" w:cs="Times New Roman"/>
          <w:color w:val="222222"/>
          <w:sz w:val="24"/>
          <w:szCs w:val="24"/>
        </w:rPr>
        <w:t>01/07</w:t>
      </w:r>
      <w:r w:rsidR="00655E37" w:rsidRPr="00AC3F63">
        <w:rPr>
          <w:rFonts w:ascii="Times New Roman" w:hAnsi="Times New Roman" w:cs="Times New Roman"/>
          <w:color w:val="222222"/>
          <w:sz w:val="24"/>
          <w:szCs w:val="24"/>
        </w:rPr>
        <w:t>/2015 al</w:t>
      </w:r>
      <w:r w:rsidRPr="00AC3F63">
        <w:rPr>
          <w:rFonts w:ascii="Times New Roman" w:hAnsi="Times New Roman" w:cs="Times New Roman"/>
          <w:color w:val="222222"/>
          <w:sz w:val="24"/>
          <w:szCs w:val="24"/>
        </w:rPr>
        <w:t xml:space="preserve"> 30/06/2016).</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1D3132" w:rsidRPr="007B1144" w:rsidRDefault="001D3132" w:rsidP="00D60AF4">
      <w:pPr>
        <w:spacing w:after="0" w:line="240" w:lineRule="auto"/>
        <w:jc w:val="both"/>
        <w:rPr>
          <w:rFonts w:ascii="Times New Roman" w:hAnsi="Times New Roman" w:cs="Times New Roman"/>
          <w:color w:val="222222"/>
          <w:sz w:val="24"/>
          <w:szCs w:val="24"/>
        </w:rPr>
      </w:pPr>
      <w:r w:rsidRPr="007B1144">
        <w:rPr>
          <w:rFonts w:ascii="Times New Roman" w:hAnsi="Times New Roman" w:cs="Times New Roman"/>
          <w:color w:val="222222"/>
          <w:sz w:val="24"/>
          <w:szCs w:val="24"/>
        </w:rPr>
        <w:t>Se nessuna spesa è stata dichiarata alla Commissione nel corso del primo anno contabile, sono possibili i seguenti scenari:</w:t>
      </w:r>
    </w:p>
    <w:p w:rsidR="00D60AF4" w:rsidRDefault="00D60AF4" w:rsidP="00D60AF4">
      <w:pPr>
        <w:spacing w:after="0" w:line="240" w:lineRule="auto"/>
        <w:rPr>
          <w:rFonts w:ascii="Times New Roman" w:hAnsi="Times New Roman" w:cs="Times New Roman"/>
          <w:color w:val="222222"/>
          <w:sz w:val="24"/>
          <w:szCs w:val="24"/>
        </w:rPr>
      </w:pPr>
    </w:p>
    <w:p w:rsidR="00E7218E" w:rsidRDefault="00E7218E" w:rsidP="00D60AF4">
      <w:pPr>
        <w:spacing w:after="0" w:line="240" w:lineRule="auto"/>
        <w:rPr>
          <w:rFonts w:ascii="Times New Roman" w:hAnsi="Times New Roman" w:cs="Times New Roman"/>
          <w:color w:val="222222"/>
          <w:sz w:val="24"/>
          <w:szCs w:val="24"/>
        </w:rPr>
      </w:pPr>
    </w:p>
    <w:p w:rsidR="00E7218E" w:rsidRDefault="00E7218E" w:rsidP="00D60AF4">
      <w:pPr>
        <w:spacing w:after="0" w:line="240" w:lineRule="auto"/>
        <w:rPr>
          <w:rFonts w:ascii="Times New Roman" w:hAnsi="Times New Roman" w:cs="Times New Roman"/>
          <w:color w:val="222222"/>
          <w:sz w:val="24"/>
          <w:szCs w:val="24"/>
        </w:rPr>
      </w:pPr>
    </w:p>
    <w:p w:rsidR="00AC3F63" w:rsidRDefault="00AC3F63" w:rsidP="00D60AF4">
      <w:pPr>
        <w:spacing w:after="0" w:line="240" w:lineRule="auto"/>
        <w:rPr>
          <w:rFonts w:ascii="Times New Roman" w:hAnsi="Times New Roman" w:cs="Times New Roman"/>
          <w:color w:val="222222"/>
          <w:sz w:val="24"/>
          <w:szCs w:val="24"/>
        </w:rPr>
      </w:pPr>
      <w:r>
        <w:rPr>
          <w:rFonts w:ascii="Times New Roman" w:hAnsi="Times New Roman" w:cs="Times New Roman"/>
          <w:color w:val="222222"/>
          <w:sz w:val="24"/>
          <w:szCs w:val="24"/>
        </w:rPr>
        <w:lastRenderedPageBreak/>
        <w:t>CASO 1</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1D3132" w:rsidRPr="007B1144" w:rsidRDefault="00AC3F63"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Per tutti i</w:t>
      </w:r>
      <w:r w:rsidR="001D3132" w:rsidRPr="007B1144">
        <w:rPr>
          <w:rFonts w:ascii="Times New Roman" w:hAnsi="Times New Roman" w:cs="Times New Roman"/>
          <w:color w:val="222222"/>
          <w:sz w:val="24"/>
          <w:szCs w:val="24"/>
        </w:rPr>
        <w:t xml:space="preserve"> programm</w:t>
      </w:r>
      <w:r>
        <w:rPr>
          <w:rFonts w:ascii="Times New Roman" w:hAnsi="Times New Roman" w:cs="Times New Roman"/>
          <w:color w:val="222222"/>
          <w:sz w:val="24"/>
          <w:szCs w:val="24"/>
        </w:rPr>
        <w:t>i</w:t>
      </w:r>
      <w:r w:rsidR="001D3132" w:rsidRPr="007B1144">
        <w:rPr>
          <w:rFonts w:ascii="Times New Roman" w:hAnsi="Times New Roman" w:cs="Times New Roman"/>
          <w:color w:val="222222"/>
          <w:sz w:val="24"/>
          <w:szCs w:val="24"/>
        </w:rPr>
        <w:t xml:space="preserve"> </w:t>
      </w:r>
      <w:r>
        <w:rPr>
          <w:rFonts w:ascii="Times New Roman" w:hAnsi="Times New Roman" w:cs="Times New Roman"/>
          <w:color w:val="222222"/>
          <w:sz w:val="24"/>
          <w:szCs w:val="24"/>
        </w:rPr>
        <w:t>che sono</w:t>
      </w:r>
      <w:r w:rsidRPr="007B1144">
        <w:rPr>
          <w:rFonts w:ascii="Times New Roman" w:hAnsi="Times New Roman" w:cs="Times New Roman"/>
          <w:color w:val="222222"/>
          <w:sz w:val="24"/>
          <w:szCs w:val="24"/>
        </w:rPr>
        <w:t xml:space="preserve"> stat</w:t>
      </w:r>
      <w:r>
        <w:rPr>
          <w:rFonts w:ascii="Times New Roman" w:hAnsi="Times New Roman" w:cs="Times New Roman"/>
          <w:color w:val="222222"/>
          <w:sz w:val="24"/>
          <w:szCs w:val="24"/>
        </w:rPr>
        <w:t>i</w:t>
      </w:r>
      <w:r w:rsidRPr="007B1144">
        <w:rPr>
          <w:rFonts w:ascii="Times New Roman" w:hAnsi="Times New Roman" w:cs="Times New Roman"/>
          <w:color w:val="222222"/>
          <w:sz w:val="24"/>
          <w:szCs w:val="24"/>
        </w:rPr>
        <w:t xml:space="preserve"> </w:t>
      </w:r>
      <w:r w:rsidR="001D3132" w:rsidRPr="007B1144">
        <w:rPr>
          <w:rFonts w:ascii="Times New Roman" w:hAnsi="Times New Roman" w:cs="Times New Roman"/>
          <w:color w:val="222222"/>
          <w:sz w:val="24"/>
          <w:szCs w:val="24"/>
        </w:rPr>
        <w:t>adottat</w:t>
      </w:r>
      <w:r>
        <w:rPr>
          <w:rFonts w:ascii="Times New Roman" w:hAnsi="Times New Roman" w:cs="Times New Roman"/>
          <w:color w:val="222222"/>
          <w:sz w:val="24"/>
          <w:szCs w:val="24"/>
        </w:rPr>
        <w:t>i</w:t>
      </w:r>
      <w:r w:rsidR="001D3132" w:rsidRPr="007B1144">
        <w:rPr>
          <w:rFonts w:ascii="Times New Roman" w:hAnsi="Times New Roman" w:cs="Times New Roman"/>
          <w:color w:val="222222"/>
          <w:sz w:val="24"/>
          <w:szCs w:val="24"/>
        </w:rPr>
        <w:t xml:space="preserve"> e </w:t>
      </w:r>
      <w:r>
        <w:rPr>
          <w:rFonts w:ascii="Times New Roman" w:hAnsi="Times New Roman" w:cs="Times New Roman"/>
          <w:color w:val="222222"/>
          <w:sz w:val="24"/>
          <w:szCs w:val="24"/>
        </w:rPr>
        <w:t xml:space="preserve">per i quali </w:t>
      </w:r>
      <w:r w:rsidR="001D3132" w:rsidRPr="007B1144">
        <w:rPr>
          <w:rFonts w:ascii="Times New Roman" w:hAnsi="Times New Roman" w:cs="Times New Roman"/>
          <w:color w:val="222222"/>
          <w:sz w:val="24"/>
          <w:szCs w:val="24"/>
        </w:rPr>
        <w:t xml:space="preserve">la designazione </w:t>
      </w:r>
      <w:r>
        <w:rPr>
          <w:rFonts w:ascii="Times New Roman" w:hAnsi="Times New Roman" w:cs="Times New Roman"/>
          <w:color w:val="222222"/>
          <w:sz w:val="24"/>
          <w:szCs w:val="24"/>
        </w:rPr>
        <w:t>dell’AdG e dell’AdC</w:t>
      </w:r>
      <w:r w:rsidR="001D3132" w:rsidRPr="007B1144">
        <w:rPr>
          <w:rFonts w:ascii="Times New Roman" w:hAnsi="Times New Roman" w:cs="Times New Roman"/>
          <w:color w:val="222222"/>
          <w:sz w:val="24"/>
          <w:szCs w:val="24"/>
        </w:rPr>
        <w:t xml:space="preserve"> è stat</w:t>
      </w:r>
      <w:r>
        <w:rPr>
          <w:rFonts w:ascii="Times New Roman" w:hAnsi="Times New Roman" w:cs="Times New Roman"/>
          <w:color w:val="222222"/>
          <w:sz w:val="24"/>
          <w:szCs w:val="24"/>
        </w:rPr>
        <w:t>a</w:t>
      </w:r>
      <w:r w:rsidR="001D3132" w:rsidRPr="007B1144">
        <w:rPr>
          <w:rFonts w:ascii="Times New Roman" w:hAnsi="Times New Roman" w:cs="Times New Roman"/>
          <w:color w:val="222222"/>
          <w:sz w:val="24"/>
          <w:szCs w:val="24"/>
        </w:rPr>
        <w:t xml:space="preserve"> notificata entro il 31 luglio 2015, l’AdC genera una domanda di pagamento finale intermedio con importo pari a zero, tra il 1 e il 31 luglio 2015. </w:t>
      </w:r>
      <w:r>
        <w:rPr>
          <w:rFonts w:ascii="Times New Roman" w:hAnsi="Times New Roman" w:cs="Times New Roman"/>
          <w:color w:val="222222"/>
          <w:sz w:val="24"/>
          <w:szCs w:val="24"/>
        </w:rPr>
        <w:t xml:space="preserve">Per tali programmi, per il primo anno contabile non devono essere presentati i conti. </w:t>
      </w:r>
      <w:r w:rsidR="001D3132" w:rsidRPr="007B1144">
        <w:rPr>
          <w:rFonts w:ascii="Times New Roman" w:hAnsi="Times New Roman" w:cs="Times New Roman"/>
          <w:color w:val="222222"/>
          <w:sz w:val="24"/>
          <w:szCs w:val="24"/>
        </w:rPr>
        <w:t xml:space="preserve">Tutti gli altri documenti del </w:t>
      </w:r>
      <w:r>
        <w:rPr>
          <w:rFonts w:ascii="Times New Roman" w:hAnsi="Times New Roman" w:cs="Times New Roman"/>
          <w:color w:val="222222"/>
          <w:sz w:val="24"/>
          <w:szCs w:val="24"/>
        </w:rPr>
        <w:t>“</w:t>
      </w:r>
      <w:r w:rsidR="001D3132" w:rsidRPr="007B1144">
        <w:rPr>
          <w:rFonts w:ascii="Times New Roman" w:hAnsi="Times New Roman" w:cs="Times New Roman"/>
          <w:color w:val="222222"/>
          <w:sz w:val="24"/>
          <w:szCs w:val="24"/>
        </w:rPr>
        <w:t>pacchetto di garanzia</w:t>
      </w:r>
      <w:r>
        <w:rPr>
          <w:rFonts w:ascii="Times New Roman" w:hAnsi="Times New Roman" w:cs="Times New Roman"/>
          <w:color w:val="222222"/>
          <w:sz w:val="24"/>
          <w:szCs w:val="24"/>
        </w:rPr>
        <w:t>” (riepilogo annuale, dichiarazione di gestione, relazione annuale di controllo e parere di audit)</w:t>
      </w:r>
      <w:r w:rsidR="001D3132" w:rsidRPr="007B1144">
        <w:rPr>
          <w:rFonts w:ascii="Times New Roman" w:hAnsi="Times New Roman" w:cs="Times New Roman"/>
          <w:color w:val="222222"/>
          <w:sz w:val="24"/>
          <w:szCs w:val="24"/>
        </w:rPr>
        <w:t xml:space="preserve"> devono essere presentati dagli S</w:t>
      </w:r>
      <w:r>
        <w:rPr>
          <w:rFonts w:ascii="Times New Roman" w:hAnsi="Times New Roman" w:cs="Times New Roman"/>
          <w:color w:val="222222"/>
          <w:sz w:val="24"/>
          <w:szCs w:val="24"/>
        </w:rPr>
        <w:t xml:space="preserve">tati </w:t>
      </w:r>
      <w:r w:rsidR="00E7218E">
        <w:rPr>
          <w:rFonts w:ascii="Times New Roman" w:hAnsi="Times New Roman" w:cs="Times New Roman"/>
          <w:color w:val="222222"/>
          <w:sz w:val="24"/>
          <w:szCs w:val="24"/>
        </w:rPr>
        <w:t>m</w:t>
      </w:r>
      <w:r>
        <w:rPr>
          <w:rFonts w:ascii="Times New Roman" w:hAnsi="Times New Roman" w:cs="Times New Roman"/>
          <w:color w:val="222222"/>
          <w:sz w:val="24"/>
          <w:szCs w:val="24"/>
        </w:rPr>
        <w:t>embri</w:t>
      </w:r>
      <w:r w:rsidR="001D3132" w:rsidRPr="007B1144">
        <w:rPr>
          <w:rFonts w:ascii="Times New Roman" w:hAnsi="Times New Roman" w:cs="Times New Roman"/>
          <w:color w:val="222222"/>
          <w:sz w:val="24"/>
          <w:szCs w:val="24"/>
        </w:rPr>
        <w:t>.</w:t>
      </w:r>
    </w:p>
    <w:p w:rsidR="00D60AF4" w:rsidRDefault="00D60AF4" w:rsidP="00D60AF4">
      <w:pPr>
        <w:spacing w:after="0" w:line="240" w:lineRule="auto"/>
        <w:rPr>
          <w:rFonts w:ascii="Times New Roman" w:hAnsi="Times New Roman" w:cs="Times New Roman"/>
          <w:color w:val="222222"/>
          <w:sz w:val="24"/>
          <w:szCs w:val="24"/>
        </w:rPr>
      </w:pPr>
    </w:p>
    <w:p w:rsidR="00AC3F63" w:rsidRDefault="00AC3F63" w:rsidP="00D60AF4">
      <w:pPr>
        <w:spacing w:after="0" w:line="240" w:lineRule="auto"/>
        <w:rPr>
          <w:rFonts w:ascii="Times New Roman" w:hAnsi="Times New Roman" w:cs="Times New Roman"/>
          <w:color w:val="222222"/>
          <w:sz w:val="24"/>
          <w:szCs w:val="24"/>
        </w:rPr>
      </w:pPr>
      <w:r>
        <w:rPr>
          <w:rFonts w:ascii="Times New Roman" w:hAnsi="Times New Roman" w:cs="Times New Roman"/>
          <w:color w:val="222222"/>
          <w:sz w:val="24"/>
          <w:szCs w:val="24"/>
        </w:rPr>
        <w:t>CASO 2</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D42DCC" w:rsidRDefault="001D3132" w:rsidP="00D60AF4">
      <w:pPr>
        <w:spacing w:after="0" w:line="240" w:lineRule="auto"/>
        <w:jc w:val="both"/>
        <w:rPr>
          <w:rFonts w:ascii="Times New Roman" w:hAnsi="Times New Roman" w:cs="Times New Roman"/>
          <w:color w:val="222222"/>
          <w:sz w:val="24"/>
          <w:szCs w:val="24"/>
        </w:rPr>
      </w:pPr>
      <w:r w:rsidRPr="007B1144">
        <w:rPr>
          <w:rFonts w:ascii="Times New Roman" w:hAnsi="Times New Roman" w:cs="Times New Roman"/>
          <w:color w:val="222222"/>
          <w:sz w:val="24"/>
          <w:szCs w:val="24"/>
        </w:rPr>
        <w:t>Se il programma è stat</w:t>
      </w:r>
      <w:r w:rsidR="00AC3F63">
        <w:rPr>
          <w:rFonts w:ascii="Times New Roman" w:hAnsi="Times New Roman" w:cs="Times New Roman"/>
          <w:color w:val="222222"/>
          <w:sz w:val="24"/>
          <w:szCs w:val="24"/>
        </w:rPr>
        <w:t>o</w:t>
      </w:r>
      <w:r w:rsidRPr="007B1144">
        <w:rPr>
          <w:rFonts w:ascii="Times New Roman" w:hAnsi="Times New Roman" w:cs="Times New Roman"/>
          <w:color w:val="222222"/>
          <w:sz w:val="24"/>
          <w:szCs w:val="24"/>
        </w:rPr>
        <w:t xml:space="preserve"> adottato e </w:t>
      </w:r>
      <w:r w:rsidR="00D62DAC">
        <w:rPr>
          <w:rFonts w:ascii="Times New Roman" w:hAnsi="Times New Roman" w:cs="Times New Roman"/>
          <w:color w:val="222222"/>
          <w:sz w:val="24"/>
          <w:szCs w:val="24"/>
        </w:rPr>
        <w:t>la</w:t>
      </w:r>
      <w:r w:rsidRPr="007B1144">
        <w:rPr>
          <w:rFonts w:ascii="Times New Roman" w:hAnsi="Times New Roman" w:cs="Times New Roman"/>
          <w:color w:val="222222"/>
          <w:sz w:val="24"/>
          <w:szCs w:val="24"/>
        </w:rPr>
        <w:t xml:space="preserve"> designazione dell’AdG e AdC </w:t>
      </w:r>
      <w:r w:rsidR="00D62DAC">
        <w:rPr>
          <w:rFonts w:ascii="Times New Roman" w:hAnsi="Times New Roman" w:cs="Times New Roman"/>
          <w:color w:val="222222"/>
          <w:sz w:val="24"/>
          <w:szCs w:val="24"/>
        </w:rPr>
        <w:t>è stata notificata prima del</w:t>
      </w:r>
      <w:r w:rsidRPr="007B1144">
        <w:rPr>
          <w:rFonts w:ascii="Times New Roman" w:hAnsi="Times New Roman" w:cs="Times New Roman"/>
          <w:color w:val="222222"/>
          <w:sz w:val="24"/>
          <w:szCs w:val="24"/>
        </w:rPr>
        <w:t xml:space="preserve"> 15 febbraio 2016, non è necessario che l’AdC presenti una domanda di pagamento intermedi</w:t>
      </w:r>
      <w:r w:rsidR="00596359">
        <w:rPr>
          <w:rFonts w:ascii="Times New Roman" w:hAnsi="Times New Roman" w:cs="Times New Roman"/>
          <w:color w:val="222222"/>
          <w:sz w:val="24"/>
          <w:szCs w:val="24"/>
        </w:rPr>
        <w:t>o</w:t>
      </w:r>
      <w:r w:rsidRPr="007B1144">
        <w:rPr>
          <w:rFonts w:ascii="Times New Roman" w:hAnsi="Times New Roman" w:cs="Times New Roman"/>
          <w:color w:val="222222"/>
          <w:sz w:val="24"/>
          <w:szCs w:val="24"/>
        </w:rPr>
        <w:t xml:space="preserve"> finale per il primo anno contabile. Di conseguenza, </w:t>
      </w:r>
      <w:r w:rsidR="00D62DAC" w:rsidRPr="00AC3F63">
        <w:rPr>
          <w:rFonts w:ascii="Times New Roman" w:hAnsi="Times New Roman" w:cs="Times New Roman"/>
          <w:color w:val="222222"/>
          <w:sz w:val="24"/>
          <w:szCs w:val="24"/>
        </w:rPr>
        <w:t>poiché</w:t>
      </w:r>
      <w:r w:rsidRPr="007B1144">
        <w:rPr>
          <w:rFonts w:ascii="Times New Roman" w:hAnsi="Times New Roman" w:cs="Times New Roman"/>
          <w:color w:val="222222"/>
          <w:sz w:val="24"/>
          <w:szCs w:val="24"/>
        </w:rPr>
        <w:t xml:space="preserve"> nessuna domanda di pagamento è stata presentata, </w:t>
      </w:r>
      <w:r w:rsidR="00D62DAC" w:rsidRPr="00D62DAC">
        <w:rPr>
          <w:rFonts w:ascii="Times New Roman" w:hAnsi="Times New Roman" w:cs="Times New Roman"/>
          <w:color w:val="222222"/>
          <w:sz w:val="24"/>
          <w:szCs w:val="24"/>
        </w:rPr>
        <w:t>per il primo anno contabile non devono essere presentati i conti</w:t>
      </w:r>
      <w:r w:rsidR="00D62DAC" w:rsidRPr="00D62DAC" w:rsidDel="00D62DAC">
        <w:rPr>
          <w:rFonts w:ascii="Times New Roman" w:hAnsi="Times New Roman" w:cs="Times New Roman"/>
          <w:color w:val="222222"/>
          <w:sz w:val="24"/>
          <w:szCs w:val="24"/>
        </w:rPr>
        <w:t xml:space="preserve"> </w:t>
      </w:r>
      <w:r w:rsidR="00D62DAC">
        <w:rPr>
          <w:rFonts w:ascii="Times New Roman" w:hAnsi="Times New Roman" w:cs="Times New Roman"/>
          <w:color w:val="222222"/>
          <w:sz w:val="24"/>
          <w:szCs w:val="24"/>
        </w:rPr>
        <w:t xml:space="preserve">dall’AdC. </w:t>
      </w:r>
      <w:r w:rsidRPr="007B1144">
        <w:rPr>
          <w:rFonts w:ascii="Times New Roman" w:hAnsi="Times New Roman" w:cs="Times New Roman"/>
          <w:color w:val="222222"/>
          <w:sz w:val="24"/>
          <w:szCs w:val="24"/>
        </w:rPr>
        <w:t xml:space="preserve">I restanti documenti del </w:t>
      </w:r>
      <w:r w:rsidR="00D62DAC">
        <w:rPr>
          <w:rFonts w:ascii="Times New Roman" w:hAnsi="Times New Roman" w:cs="Times New Roman"/>
          <w:color w:val="222222"/>
          <w:sz w:val="24"/>
          <w:szCs w:val="24"/>
        </w:rPr>
        <w:t>“</w:t>
      </w:r>
      <w:r w:rsidRPr="007B1144">
        <w:rPr>
          <w:rFonts w:ascii="Times New Roman" w:hAnsi="Times New Roman" w:cs="Times New Roman"/>
          <w:color w:val="222222"/>
          <w:sz w:val="24"/>
          <w:szCs w:val="24"/>
        </w:rPr>
        <w:t>pacchetto di garanzia</w:t>
      </w:r>
      <w:r w:rsidR="00D62DAC">
        <w:rPr>
          <w:rFonts w:ascii="Times New Roman" w:hAnsi="Times New Roman" w:cs="Times New Roman"/>
          <w:color w:val="222222"/>
          <w:sz w:val="24"/>
          <w:szCs w:val="24"/>
        </w:rPr>
        <w:t>”</w:t>
      </w:r>
      <w:r w:rsidRPr="007B1144">
        <w:rPr>
          <w:rFonts w:ascii="Times New Roman" w:hAnsi="Times New Roman" w:cs="Times New Roman"/>
          <w:color w:val="222222"/>
          <w:sz w:val="24"/>
          <w:szCs w:val="24"/>
        </w:rPr>
        <w:t xml:space="preserve"> </w:t>
      </w:r>
      <w:r w:rsidR="00D62DAC" w:rsidRPr="007B1144">
        <w:rPr>
          <w:rFonts w:ascii="Times New Roman" w:hAnsi="Times New Roman" w:cs="Times New Roman"/>
          <w:color w:val="222222"/>
          <w:sz w:val="24"/>
          <w:szCs w:val="24"/>
        </w:rPr>
        <w:t>d</w:t>
      </w:r>
      <w:r w:rsidR="00D62DAC">
        <w:rPr>
          <w:rFonts w:ascii="Times New Roman" w:hAnsi="Times New Roman" w:cs="Times New Roman"/>
          <w:color w:val="222222"/>
          <w:sz w:val="24"/>
          <w:szCs w:val="24"/>
        </w:rPr>
        <w:t>evono</w:t>
      </w:r>
      <w:r w:rsidR="00D62DAC" w:rsidRPr="007B1144">
        <w:rPr>
          <w:rFonts w:ascii="Times New Roman" w:hAnsi="Times New Roman" w:cs="Times New Roman"/>
          <w:color w:val="222222"/>
          <w:sz w:val="24"/>
          <w:szCs w:val="24"/>
        </w:rPr>
        <w:t xml:space="preserve"> </w:t>
      </w:r>
      <w:r w:rsidR="00D42DCC" w:rsidRPr="007B1144">
        <w:rPr>
          <w:rFonts w:ascii="Times New Roman" w:hAnsi="Times New Roman" w:cs="Times New Roman"/>
          <w:color w:val="222222"/>
          <w:sz w:val="24"/>
          <w:szCs w:val="24"/>
        </w:rPr>
        <w:t>essere presentati</w:t>
      </w:r>
      <w:r w:rsidRPr="007B1144">
        <w:rPr>
          <w:rFonts w:ascii="Times New Roman" w:hAnsi="Times New Roman" w:cs="Times New Roman"/>
          <w:color w:val="222222"/>
          <w:sz w:val="24"/>
          <w:szCs w:val="24"/>
        </w:rPr>
        <w:t xml:space="preserve"> </w:t>
      </w:r>
      <w:r w:rsidR="00D62DAC">
        <w:rPr>
          <w:rFonts w:ascii="Times New Roman" w:hAnsi="Times New Roman" w:cs="Times New Roman"/>
          <w:color w:val="222222"/>
          <w:sz w:val="24"/>
          <w:szCs w:val="24"/>
        </w:rPr>
        <w:t xml:space="preserve">dagli Stati </w:t>
      </w:r>
      <w:r w:rsidR="00E7218E">
        <w:rPr>
          <w:rFonts w:ascii="Times New Roman" w:hAnsi="Times New Roman" w:cs="Times New Roman"/>
          <w:color w:val="222222"/>
          <w:sz w:val="24"/>
          <w:szCs w:val="24"/>
        </w:rPr>
        <w:t>m</w:t>
      </w:r>
      <w:r w:rsidR="00D62DAC">
        <w:rPr>
          <w:rFonts w:ascii="Times New Roman" w:hAnsi="Times New Roman" w:cs="Times New Roman"/>
          <w:color w:val="222222"/>
          <w:sz w:val="24"/>
          <w:szCs w:val="24"/>
        </w:rPr>
        <w:t>embri</w:t>
      </w:r>
      <w:r w:rsidRPr="007B1144">
        <w:rPr>
          <w:rFonts w:ascii="Times New Roman" w:hAnsi="Times New Roman" w:cs="Times New Roman"/>
          <w:color w:val="222222"/>
          <w:sz w:val="24"/>
          <w:szCs w:val="24"/>
        </w:rPr>
        <w:t>.</w:t>
      </w:r>
    </w:p>
    <w:p w:rsidR="00D60AF4" w:rsidRDefault="00D60AF4" w:rsidP="00D60AF4">
      <w:pPr>
        <w:spacing w:after="0" w:line="240" w:lineRule="auto"/>
        <w:rPr>
          <w:rFonts w:ascii="Times New Roman" w:hAnsi="Times New Roman" w:cs="Times New Roman"/>
          <w:color w:val="222222"/>
          <w:sz w:val="24"/>
          <w:szCs w:val="24"/>
        </w:rPr>
      </w:pPr>
    </w:p>
    <w:p w:rsidR="00D62DAC" w:rsidRPr="007B1144" w:rsidRDefault="00D62DAC" w:rsidP="00D60AF4">
      <w:pPr>
        <w:spacing w:after="0" w:line="240" w:lineRule="auto"/>
        <w:rPr>
          <w:rFonts w:ascii="Times New Roman" w:hAnsi="Times New Roman" w:cs="Times New Roman"/>
          <w:color w:val="222222"/>
          <w:sz w:val="24"/>
          <w:szCs w:val="24"/>
        </w:rPr>
      </w:pPr>
      <w:r>
        <w:rPr>
          <w:rFonts w:ascii="Times New Roman" w:hAnsi="Times New Roman" w:cs="Times New Roman"/>
          <w:color w:val="222222"/>
          <w:sz w:val="24"/>
          <w:szCs w:val="24"/>
        </w:rPr>
        <w:t>CASO 3</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155CBC" w:rsidRDefault="00E7218E"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Se l’</w:t>
      </w:r>
      <w:r w:rsidR="001D3132" w:rsidRPr="007B1144">
        <w:rPr>
          <w:rFonts w:ascii="Times New Roman" w:hAnsi="Times New Roman" w:cs="Times New Roman"/>
          <w:color w:val="222222"/>
          <w:sz w:val="24"/>
          <w:szCs w:val="24"/>
        </w:rPr>
        <w:t>adozione del programma avviene prima o dopo il 30 giugno 2015 e la notifica del</w:t>
      </w:r>
      <w:r w:rsidR="00D42DCC" w:rsidRPr="007B1144">
        <w:rPr>
          <w:rFonts w:ascii="Times New Roman" w:hAnsi="Times New Roman" w:cs="Times New Roman"/>
          <w:color w:val="222222"/>
          <w:sz w:val="24"/>
          <w:szCs w:val="24"/>
        </w:rPr>
        <w:t xml:space="preserve">l’AdG e AdC non </w:t>
      </w:r>
      <w:r w:rsidR="00D62DAC">
        <w:rPr>
          <w:rFonts w:ascii="Times New Roman" w:hAnsi="Times New Roman" w:cs="Times New Roman"/>
          <w:color w:val="222222"/>
          <w:sz w:val="24"/>
          <w:szCs w:val="24"/>
        </w:rPr>
        <w:t>avviene</w:t>
      </w:r>
      <w:r w:rsidR="001D3132" w:rsidRPr="007B1144">
        <w:rPr>
          <w:rFonts w:ascii="Times New Roman" w:hAnsi="Times New Roman" w:cs="Times New Roman"/>
          <w:color w:val="222222"/>
          <w:sz w:val="24"/>
          <w:szCs w:val="24"/>
        </w:rPr>
        <w:t xml:space="preserve"> entro il 15 febbraio 2016: dal momento che </w:t>
      </w:r>
      <w:r w:rsidR="00D42DCC" w:rsidRPr="007B1144">
        <w:rPr>
          <w:rFonts w:ascii="Times New Roman" w:hAnsi="Times New Roman" w:cs="Times New Roman"/>
          <w:color w:val="222222"/>
          <w:sz w:val="24"/>
          <w:szCs w:val="24"/>
        </w:rPr>
        <w:t>l’AdG e l’AdC</w:t>
      </w:r>
      <w:r w:rsidR="001D3132" w:rsidRPr="007B1144">
        <w:rPr>
          <w:rFonts w:ascii="Times New Roman" w:hAnsi="Times New Roman" w:cs="Times New Roman"/>
          <w:color w:val="222222"/>
          <w:sz w:val="24"/>
          <w:szCs w:val="24"/>
        </w:rPr>
        <w:t xml:space="preserve"> possono o non </w:t>
      </w:r>
      <w:r w:rsidR="00D42DCC" w:rsidRPr="007B1144">
        <w:rPr>
          <w:rFonts w:ascii="Times New Roman" w:hAnsi="Times New Roman" w:cs="Times New Roman"/>
          <w:color w:val="222222"/>
          <w:sz w:val="24"/>
          <w:szCs w:val="24"/>
        </w:rPr>
        <w:t xml:space="preserve">possono essere </w:t>
      </w:r>
      <w:r w:rsidR="001D3132" w:rsidRPr="007B1144">
        <w:rPr>
          <w:rFonts w:ascii="Times New Roman" w:hAnsi="Times New Roman" w:cs="Times New Roman"/>
          <w:color w:val="222222"/>
          <w:sz w:val="24"/>
          <w:szCs w:val="24"/>
        </w:rPr>
        <w:t xml:space="preserve">state designate, e </w:t>
      </w:r>
      <w:r w:rsidR="00D42DCC" w:rsidRPr="007B1144">
        <w:rPr>
          <w:rFonts w:ascii="Times New Roman" w:hAnsi="Times New Roman" w:cs="Times New Roman"/>
          <w:color w:val="222222"/>
          <w:sz w:val="24"/>
          <w:szCs w:val="24"/>
        </w:rPr>
        <w:t>nessuna</w:t>
      </w:r>
      <w:r w:rsidR="001D3132" w:rsidRPr="007B1144">
        <w:rPr>
          <w:rFonts w:ascii="Times New Roman" w:hAnsi="Times New Roman" w:cs="Times New Roman"/>
          <w:color w:val="222222"/>
          <w:sz w:val="24"/>
          <w:szCs w:val="24"/>
        </w:rPr>
        <w:t xml:space="preserve"> notifica</w:t>
      </w:r>
      <w:r w:rsidR="00D42DCC" w:rsidRPr="007B1144">
        <w:rPr>
          <w:rFonts w:ascii="Times New Roman" w:hAnsi="Times New Roman" w:cs="Times New Roman"/>
          <w:color w:val="222222"/>
          <w:sz w:val="24"/>
          <w:szCs w:val="24"/>
        </w:rPr>
        <w:t xml:space="preserve"> è stata inviata</w:t>
      </w:r>
      <w:r w:rsidR="001D3132" w:rsidRPr="007B1144">
        <w:rPr>
          <w:rFonts w:ascii="Times New Roman" w:hAnsi="Times New Roman" w:cs="Times New Roman"/>
          <w:color w:val="222222"/>
          <w:sz w:val="24"/>
          <w:szCs w:val="24"/>
        </w:rPr>
        <w:t xml:space="preserve">, </w:t>
      </w:r>
      <w:r w:rsidR="00D42DCC" w:rsidRPr="007B1144">
        <w:rPr>
          <w:rFonts w:ascii="Times New Roman" w:hAnsi="Times New Roman" w:cs="Times New Roman"/>
          <w:color w:val="222222"/>
          <w:sz w:val="24"/>
          <w:szCs w:val="24"/>
        </w:rPr>
        <w:t xml:space="preserve">nessuna domanda </w:t>
      </w:r>
      <w:r w:rsidR="001D3132" w:rsidRPr="007B1144">
        <w:rPr>
          <w:rFonts w:ascii="Times New Roman" w:hAnsi="Times New Roman" w:cs="Times New Roman"/>
          <w:color w:val="222222"/>
          <w:sz w:val="24"/>
          <w:szCs w:val="24"/>
        </w:rPr>
        <w:t>di pagamento intermedio</w:t>
      </w:r>
      <w:r w:rsidR="00D42DCC" w:rsidRPr="007B1144">
        <w:rPr>
          <w:rFonts w:ascii="Times New Roman" w:hAnsi="Times New Roman" w:cs="Times New Roman"/>
          <w:color w:val="222222"/>
          <w:sz w:val="24"/>
          <w:szCs w:val="24"/>
        </w:rPr>
        <w:t xml:space="preserve"> finale</w:t>
      </w:r>
      <w:r w:rsidR="001D3132" w:rsidRPr="007B1144">
        <w:rPr>
          <w:rFonts w:ascii="Times New Roman" w:hAnsi="Times New Roman" w:cs="Times New Roman"/>
          <w:color w:val="222222"/>
          <w:sz w:val="24"/>
          <w:szCs w:val="24"/>
        </w:rPr>
        <w:t xml:space="preserve"> o </w:t>
      </w:r>
      <w:r w:rsidR="00D42DCC" w:rsidRPr="007B1144">
        <w:rPr>
          <w:rFonts w:ascii="Times New Roman" w:hAnsi="Times New Roman" w:cs="Times New Roman"/>
          <w:color w:val="222222"/>
          <w:sz w:val="24"/>
          <w:szCs w:val="24"/>
        </w:rPr>
        <w:t>conti</w:t>
      </w:r>
      <w:r w:rsidR="001D3132" w:rsidRPr="007B1144">
        <w:rPr>
          <w:rFonts w:ascii="Times New Roman" w:hAnsi="Times New Roman" w:cs="Times New Roman"/>
          <w:color w:val="222222"/>
          <w:sz w:val="24"/>
          <w:szCs w:val="24"/>
        </w:rPr>
        <w:t xml:space="preserve"> sono </w:t>
      </w:r>
      <w:r w:rsidR="00D62DAC">
        <w:rPr>
          <w:rFonts w:ascii="Times New Roman" w:hAnsi="Times New Roman" w:cs="Times New Roman"/>
          <w:color w:val="222222"/>
          <w:sz w:val="24"/>
          <w:szCs w:val="24"/>
        </w:rPr>
        <w:t>richiesti</w:t>
      </w:r>
      <w:r w:rsidR="00D62DAC" w:rsidRPr="007B1144">
        <w:rPr>
          <w:rFonts w:ascii="Times New Roman" w:hAnsi="Times New Roman" w:cs="Times New Roman"/>
          <w:color w:val="222222"/>
          <w:sz w:val="24"/>
          <w:szCs w:val="24"/>
        </w:rPr>
        <w:t xml:space="preserve"> </w:t>
      </w:r>
      <w:r w:rsidR="001D3132" w:rsidRPr="007B1144">
        <w:rPr>
          <w:rFonts w:ascii="Times New Roman" w:hAnsi="Times New Roman" w:cs="Times New Roman"/>
          <w:color w:val="222222"/>
          <w:sz w:val="24"/>
          <w:szCs w:val="24"/>
        </w:rPr>
        <w:t xml:space="preserve">per il primo anno contabile. </w:t>
      </w:r>
      <w:r w:rsidR="00D42DCC" w:rsidRPr="007B1144">
        <w:rPr>
          <w:rFonts w:ascii="Times New Roman" w:hAnsi="Times New Roman" w:cs="Times New Roman"/>
          <w:color w:val="222222"/>
          <w:sz w:val="24"/>
          <w:szCs w:val="24"/>
        </w:rPr>
        <w:t>Di conseguenza non sono obbligatori la</w:t>
      </w:r>
      <w:r w:rsidR="001D3132" w:rsidRPr="007B1144">
        <w:rPr>
          <w:rFonts w:ascii="Times New Roman" w:hAnsi="Times New Roman" w:cs="Times New Roman"/>
          <w:color w:val="222222"/>
          <w:sz w:val="24"/>
          <w:szCs w:val="24"/>
        </w:rPr>
        <w:t xml:space="preserve"> dichiarazione di gestione e </w:t>
      </w:r>
      <w:r w:rsidR="00D42DCC" w:rsidRPr="007B1144">
        <w:rPr>
          <w:rFonts w:ascii="Times New Roman" w:hAnsi="Times New Roman" w:cs="Times New Roman"/>
          <w:color w:val="222222"/>
          <w:sz w:val="24"/>
          <w:szCs w:val="24"/>
        </w:rPr>
        <w:t>il riepilogo</w:t>
      </w:r>
      <w:r w:rsidR="001D3132" w:rsidRPr="007B1144">
        <w:rPr>
          <w:rFonts w:ascii="Times New Roman" w:hAnsi="Times New Roman" w:cs="Times New Roman"/>
          <w:color w:val="222222"/>
          <w:sz w:val="24"/>
          <w:szCs w:val="24"/>
        </w:rPr>
        <w:t xml:space="preserve"> annuale. </w:t>
      </w:r>
      <w:r w:rsidR="00D42DCC" w:rsidRPr="007B1144">
        <w:rPr>
          <w:rFonts w:ascii="Times New Roman" w:hAnsi="Times New Roman" w:cs="Times New Roman"/>
          <w:color w:val="222222"/>
          <w:sz w:val="24"/>
          <w:szCs w:val="24"/>
        </w:rPr>
        <w:t xml:space="preserve">Saranno necessari la </w:t>
      </w:r>
      <w:r w:rsidR="00D42DCC" w:rsidRPr="00155CBC">
        <w:rPr>
          <w:rFonts w:ascii="Times New Roman" w:hAnsi="Times New Roman" w:cs="Times New Roman"/>
          <w:color w:val="222222"/>
          <w:sz w:val="24"/>
          <w:szCs w:val="24"/>
        </w:rPr>
        <w:t>relazione annuale di controllo e il parere di audit</w:t>
      </w:r>
      <w:r w:rsidR="00D62DAC" w:rsidRPr="00155CBC">
        <w:rPr>
          <w:rFonts w:ascii="Times New Roman" w:hAnsi="Times New Roman" w:cs="Times New Roman"/>
          <w:color w:val="222222"/>
          <w:sz w:val="24"/>
          <w:szCs w:val="24"/>
        </w:rPr>
        <w:t xml:space="preserve"> basati sul lavoro di audit iniziale eventualmente svolto</w:t>
      </w:r>
      <w:r w:rsidR="00D42DCC" w:rsidRPr="00155CBC">
        <w:rPr>
          <w:rFonts w:ascii="Times New Roman" w:hAnsi="Times New Roman" w:cs="Times New Roman"/>
          <w:color w:val="222222"/>
          <w:sz w:val="24"/>
          <w:szCs w:val="24"/>
        </w:rPr>
        <w:t xml:space="preserve">. </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155CBC" w:rsidRDefault="00D62DAC" w:rsidP="00D60AF4">
      <w:pPr>
        <w:spacing w:after="0" w:line="240" w:lineRule="auto"/>
        <w:jc w:val="both"/>
        <w:rPr>
          <w:rFonts w:ascii="Times New Roman" w:hAnsi="Times New Roman" w:cs="Times New Roman"/>
          <w:color w:val="222222"/>
          <w:sz w:val="24"/>
          <w:szCs w:val="24"/>
        </w:rPr>
      </w:pPr>
      <w:r w:rsidRPr="00155CBC">
        <w:rPr>
          <w:rFonts w:ascii="Times New Roman" w:hAnsi="Times New Roman" w:cs="Times New Roman"/>
          <w:color w:val="222222"/>
          <w:sz w:val="24"/>
          <w:szCs w:val="24"/>
        </w:rPr>
        <w:t>Per quanto riguarda la dichiarazione di gestione, la Guida orientativa sulla redazione della Dichiarazione di gestione e il riepilogo annuale (EGESIF_15008-02 del 19/08/2015) chiarisce nella sezione 4 le disposizioni transitorie</w:t>
      </w:r>
      <w:r w:rsidR="000B6AE0" w:rsidRPr="00155CBC">
        <w:rPr>
          <w:rFonts w:ascii="Times New Roman" w:hAnsi="Times New Roman" w:cs="Times New Roman"/>
          <w:color w:val="222222"/>
          <w:sz w:val="24"/>
          <w:szCs w:val="24"/>
        </w:rPr>
        <w:t xml:space="preserve"> per il ritardo nell’adozione dei programmi o della designazione dell’AdG. Per il caso 2 summenzionato, l’AdG dovrebbe redigere la dichiarazione di gestione e il riepilogo annuale sulla base di tutte le informazioni a sua disposizione a partire dalla data della designazione e fino alla data dei conti trasmessi alla Commissione.</w:t>
      </w:r>
      <w:r w:rsidR="007B1144" w:rsidRPr="00155CBC">
        <w:rPr>
          <w:rFonts w:ascii="Times New Roman" w:hAnsi="Times New Roman" w:cs="Times New Roman"/>
          <w:color w:val="222222"/>
          <w:sz w:val="24"/>
          <w:szCs w:val="24"/>
        </w:rPr>
        <w:t xml:space="preserve"> </w:t>
      </w:r>
    </w:p>
    <w:p w:rsidR="00D60AF4" w:rsidRPr="00E7218E" w:rsidRDefault="00D60AF4" w:rsidP="00D60AF4">
      <w:pPr>
        <w:spacing w:after="0" w:line="240" w:lineRule="auto"/>
        <w:jc w:val="both"/>
        <w:rPr>
          <w:rFonts w:ascii="Times New Roman" w:hAnsi="Times New Roman" w:cs="Times New Roman"/>
          <w:color w:val="222222"/>
          <w:sz w:val="12"/>
          <w:szCs w:val="24"/>
        </w:rPr>
      </w:pPr>
    </w:p>
    <w:p w:rsidR="000B6AE0" w:rsidRDefault="000B6AE0" w:rsidP="00D60AF4">
      <w:pPr>
        <w:spacing w:after="0" w:line="240" w:lineRule="auto"/>
        <w:jc w:val="both"/>
        <w:rPr>
          <w:rFonts w:ascii="Times New Roman" w:hAnsi="Times New Roman" w:cs="Times New Roman"/>
          <w:color w:val="222222"/>
          <w:sz w:val="24"/>
          <w:szCs w:val="24"/>
        </w:rPr>
      </w:pPr>
      <w:r w:rsidRPr="00155CBC">
        <w:rPr>
          <w:rFonts w:ascii="Times New Roman" w:hAnsi="Times New Roman" w:cs="Times New Roman"/>
          <w:color w:val="222222"/>
          <w:sz w:val="24"/>
          <w:szCs w:val="24"/>
        </w:rPr>
        <w:t>In relazione al primo anno contabile, la relazione annuale di controllo può avere un formato semplificato, ossia dovrebbe includere le informazioni richieste nell</w:t>
      </w:r>
      <w:r w:rsidR="00E7218E">
        <w:rPr>
          <w:rFonts w:ascii="Times New Roman" w:hAnsi="Times New Roman" w:cs="Times New Roman"/>
          <w:color w:val="222222"/>
          <w:sz w:val="24"/>
          <w:szCs w:val="24"/>
        </w:rPr>
        <w:t>’</w:t>
      </w:r>
      <w:r w:rsidRPr="00155CBC">
        <w:rPr>
          <w:rFonts w:ascii="Times New Roman" w:hAnsi="Times New Roman" w:cs="Times New Roman"/>
          <w:color w:val="222222"/>
          <w:sz w:val="24"/>
          <w:szCs w:val="24"/>
        </w:rPr>
        <w:t xml:space="preserve">allegato IX del </w:t>
      </w:r>
      <w:r w:rsidR="00E7218E">
        <w:rPr>
          <w:rFonts w:ascii="Times New Roman" w:hAnsi="Times New Roman" w:cs="Times New Roman"/>
          <w:color w:val="222222"/>
          <w:sz w:val="24"/>
          <w:szCs w:val="24"/>
        </w:rPr>
        <w:t xml:space="preserve">Regolamento di esecuzione (UE) </w:t>
      </w:r>
      <w:r w:rsidRPr="00155CBC">
        <w:rPr>
          <w:rFonts w:ascii="Times New Roman" w:hAnsi="Times New Roman" w:cs="Times New Roman"/>
          <w:color w:val="222222"/>
          <w:sz w:val="24"/>
          <w:szCs w:val="24"/>
        </w:rPr>
        <w:t>2015/207, per le sezioni applicabili, che potrebbe essere solo la sezione sugli audit di sistema, se fossero stati effettuati in relaz</w:t>
      </w:r>
      <w:r w:rsidR="00E7218E">
        <w:rPr>
          <w:rFonts w:ascii="Times New Roman" w:hAnsi="Times New Roman" w:cs="Times New Roman"/>
          <w:color w:val="222222"/>
          <w:sz w:val="24"/>
          <w:szCs w:val="24"/>
        </w:rPr>
        <w:t>ione al primo anno contabile. L’</w:t>
      </w:r>
      <w:r w:rsidRPr="00155CBC">
        <w:rPr>
          <w:rFonts w:ascii="Times New Roman" w:hAnsi="Times New Roman" w:cs="Times New Roman"/>
          <w:color w:val="222222"/>
          <w:sz w:val="24"/>
          <w:szCs w:val="24"/>
        </w:rPr>
        <w:t xml:space="preserve">allegato 3 della </w:t>
      </w:r>
      <w:r w:rsidRPr="00155CBC">
        <w:rPr>
          <w:rFonts w:ascii="Times New Roman" w:hAnsi="Times New Roman" w:cs="Times New Roman"/>
          <w:i/>
          <w:color w:val="222222"/>
          <w:sz w:val="24"/>
          <w:szCs w:val="24"/>
        </w:rPr>
        <w:t>Guida della Commissione sulla relazione annuale di controllo e il parere di audit</w:t>
      </w:r>
      <w:r w:rsidRPr="00155CBC">
        <w:rPr>
          <w:rFonts w:ascii="Times New Roman" w:hAnsi="Times New Roman" w:cs="Times New Roman"/>
          <w:color w:val="222222"/>
          <w:sz w:val="24"/>
          <w:szCs w:val="24"/>
        </w:rPr>
        <w:t xml:space="preserve"> (EGESIF 15_0002-02 del 2015/09/10) contiene ulteriori chiarimenti per quanto riguarda il parere di audit. Alla fine della sezione III di tale guida è suggerito un testo comune per la </w:t>
      </w:r>
      <w:r w:rsidR="00E24B05" w:rsidRPr="00155CBC">
        <w:rPr>
          <w:rFonts w:ascii="Times New Roman" w:hAnsi="Times New Roman" w:cs="Times New Roman"/>
          <w:color w:val="222222"/>
          <w:sz w:val="24"/>
          <w:szCs w:val="24"/>
        </w:rPr>
        <w:t>rinuncia ad esprimere il parere</w:t>
      </w:r>
      <w:r w:rsidRPr="00155CBC">
        <w:rPr>
          <w:rFonts w:ascii="Times New Roman" w:hAnsi="Times New Roman" w:cs="Times New Roman"/>
          <w:color w:val="222222"/>
          <w:sz w:val="24"/>
          <w:szCs w:val="24"/>
        </w:rPr>
        <w:t>; questa</w:t>
      </w:r>
      <w:r w:rsidR="00155CBC" w:rsidRPr="00155CBC">
        <w:rPr>
          <w:rFonts w:ascii="Times New Roman" w:hAnsi="Times New Roman" w:cs="Times New Roman"/>
          <w:color w:val="222222"/>
          <w:sz w:val="24"/>
          <w:szCs w:val="24"/>
        </w:rPr>
        <w:t xml:space="preserve"> </w:t>
      </w:r>
      <w:r w:rsidR="00E24B05" w:rsidRPr="00155CBC">
        <w:rPr>
          <w:rFonts w:ascii="Times New Roman" w:hAnsi="Times New Roman" w:cs="Times New Roman"/>
          <w:color w:val="222222"/>
          <w:sz w:val="24"/>
          <w:szCs w:val="24"/>
        </w:rPr>
        <w:t>rinuncia ad esprimere il parere</w:t>
      </w:r>
      <w:r w:rsidRPr="00155CBC">
        <w:rPr>
          <w:rFonts w:ascii="Times New Roman" w:hAnsi="Times New Roman" w:cs="Times New Roman"/>
          <w:color w:val="222222"/>
          <w:sz w:val="24"/>
          <w:szCs w:val="24"/>
        </w:rPr>
        <w:t xml:space="preserve"> può essere adattat</w:t>
      </w:r>
      <w:r w:rsidR="00E24B05" w:rsidRPr="00155CBC">
        <w:rPr>
          <w:rFonts w:ascii="Times New Roman" w:hAnsi="Times New Roman" w:cs="Times New Roman"/>
          <w:color w:val="222222"/>
          <w:sz w:val="24"/>
          <w:szCs w:val="24"/>
        </w:rPr>
        <w:t>a</w:t>
      </w:r>
      <w:r w:rsidRPr="00155CBC">
        <w:rPr>
          <w:rFonts w:ascii="Times New Roman" w:hAnsi="Times New Roman" w:cs="Times New Roman"/>
          <w:color w:val="222222"/>
          <w:sz w:val="24"/>
          <w:szCs w:val="24"/>
        </w:rPr>
        <w:t xml:space="preserve"> </w:t>
      </w:r>
      <w:r w:rsidR="00E24B05" w:rsidRPr="00155CBC">
        <w:rPr>
          <w:rFonts w:ascii="Times New Roman" w:hAnsi="Times New Roman" w:cs="Times New Roman"/>
          <w:color w:val="222222"/>
          <w:sz w:val="24"/>
          <w:szCs w:val="24"/>
        </w:rPr>
        <w:t>dalle</w:t>
      </w:r>
      <w:r w:rsidRPr="00155CBC">
        <w:rPr>
          <w:rFonts w:ascii="Times New Roman" w:hAnsi="Times New Roman" w:cs="Times New Roman"/>
          <w:color w:val="222222"/>
          <w:sz w:val="24"/>
          <w:szCs w:val="24"/>
        </w:rPr>
        <w:t xml:space="preserve"> A</w:t>
      </w:r>
      <w:r w:rsidR="00E24B05" w:rsidRPr="00155CBC">
        <w:rPr>
          <w:rFonts w:ascii="Times New Roman" w:hAnsi="Times New Roman" w:cs="Times New Roman"/>
          <w:color w:val="222222"/>
          <w:sz w:val="24"/>
          <w:szCs w:val="24"/>
        </w:rPr>
        <w:t>d</w:t>
      </w:r>
      <w:r w:rsidRPr="00155CBC">
        <w:rPr>
          <w:rFonts w:ascii="Times New Roman" w:hAnsi="Times New Roman" w:cs="Times New Roman"/>
          <w:color w:val="222222"/>
          <w:sz w:val="24"/>
          <w:szCs w:val="24"/>
        </w:rPr>
        <w:t xml:space="preserve">A alle specifiche limitazioni di </w:t>
      </w:r>
      <w:r w:rsidR="00E24B05" w:rsidRPr="00155CBC">
        <w:rPr>
          <w:rFonts w:ascii="Times New Roman" w:hAnsi="Times New Roman" w:cs="Times New Roman"/>
          <w:color w:val="222222"/>
          <w:sz w:val="24"/>
          <w:szCs w:val="24"/>
        </w:rPr>
        <w:t>applicazione</w:t>
      </w:r>
      <w:r w:rsidRPr="00155CBC">
        <w:rPr>
          <w:rFonts w:ascii="Times New Roman" w:hAnsi="Times New Roman" w:cs="Times New Roman"/>
          <w:color w:val="222222"/>
          <w:sz w:val="24"/>
          <w:szCs w:val="24"/>
        </w:rPr>
        <w:t xml:space="preserve"> che possono esistere nel primo </w:t>
      </w:r>
      <w:r w:rsidR="00E24B05" w:rsidRPr="00155CBC">
        <w:rPr>
          <w:rFonts w:ascii="Times New Roman" w:hAnsi="Times New Roman" w:cs="Times New Roman"/>
          <w:color w:val="222222"/>
          <w:sz w:val="24"/>
          <w:szCs w:val="24"/>
        </w:rPr>
        <w:t>anno</w:t>
      </w:r>
      <w:r w:rsidRPr="00155CBC">
        <w:rPr>
          <w:rFonts w:ascii="Times New Roman" w:hAnsi="Times New Roman" w:cs="Times New Roman"/>
          <w:color w:val="222222"/>
          <w:sz w:val="24"/>
          <w:szCs w:val="24"/>
        </w:rPr>
        <w:t xml:space="preserve"> contabile </w:t>
      </w:r>
      <w:r w:rsidR="00E24B05" w:rsidRPr="00155CBC">
        <w:rPr>
          <w:rFonts w:ascii="Times New Roman" w:hAnsi="Times New Roman" w:cs="Times New Roman"/>
          <w:color w:val="222222"/>
          <w:sz w:val="24"/>
          <w:szCs w:val="24"/>
        </w:rPr>
        <w:t>relative</w:t>
      </w:r>
      <w:r w:rsidRPr="00155CBC">
        <w:rPr>
          <w:rFonts w:ascii="Times New Roman" w:hAnsi="Times New Roman" w:cs="Times New Roman"/>
          <w:color w:val="222222"/>
          <w:sz w:val="24"/>
          <w:szCs w:val="24"/>
        </w:rPr>
        <w:t xml:space="preserve"> a questi tre casi sopra citati.</w:t>
      </w:r>
    </w:p>
    <w:p w:rsidR="00D60AF4" w:rsidRDefault="00D60AF4" w:rsidP="00D60AF4">
      <w:pPr>
        <w:spacing w:after="0" w:line="240" w:lineRule="auto"/>
        <w:jc w:val="both"/>
        <w:rPr>
          <w:rFonts w:ascii="Times New Roman" w:hAnsi="Times New Roman" w:cs="Times New Roman"/>
          <w:color w:val="222222"/>
          <w:sz w:val="24"/>
          <w:szCs w:val="24"/>
        </w:rPr>
      </w:pPr>
    </w:p>
    <w:p w:rsidR="00104FC5" w:rsidRPr="008A3E2A" w:rsidRDefault="009A1020" w:rsidP="00E7218E">
      <w:pPr>
        <w:pStyle w:val="Titolo3"/>
        <w:tabs>
          <w:tab w:val="clear" w:pos="1408"/>
          <w:tab w:val="num" w:pos="851"/>
        </w:tabs>
        <w:spacing w:after="0"/>
        <w:ind w:left="851" w:hanging="851"/>
        <w:rPr>
          <w:lang w:val="it-IT"/>
        </w:rPr>
      </w:pPr>
      <w:bookmarkStart w:id="27" w:name="_Toc442968867"/>
      <w:r w:rsidRPr="008A3E2A">
        <w:rPr>
          <w:lang w:val="it-IT"/>
        </w:rPr>
        <w:t>Modalità pratiche per quanto riguarda la richiesta di una proroga del termine</w:t>
      </w:r>
      <w:bookmarkEnd w:id="27"/>
    </w:p>
    <w:p w:rsidR="00D60AF4" w:rsidRDefault="00D60AF4" w:rsidP="00D60AF4">
      <w:pPr>
        <w:spacing w:after="0" w:line="240" w:lineRule="auto"/>
        <w:jc w:val="both"/>
        <w:rPr>
          <w:rFonts w:ascii="Times New Roman" w:hAnsi="Times New Roman" w:cs="Times New Roman"/>
          <w:color w:val="222222"/>
          <w:sz w:val="24"/>
          <w:szCs w:val="24"/>
        </w:rPr>
      </w:pPr>
    </w:p>
    <w:p w:rsidR="009A1020"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Ai sensi dell</w:t>
      </w:r>
      <w:r w:rsidR="00E7218E">
        <w:rPr>
          <w:rFonts w:ascii="Times New Roman" w:hAnsi="Times New Roman" w:cs="Times New Roman"/>
          <w:color w:val="222222"/>
          <w:sz w:val="24"/>
          <w:szCs w:val="24"/>
        </w:rPr>
        <w:t>’art.</w:t>
      </w:r>
      <w:r w:rsidRPr="009A1020">
        <w:rPr>
          <w:rFonts w:ascii="Times New Roman" w:hAnsi="Times New Roman" w:cs="Times New Roman"/>
          <w:color w:val="222222"/>
          <w:sz w:val="24"/>
          <w:szCs w:val="24"/>
        </w:rPr>
        <w:t xml:space="preserve"> 59 (5) (b) del </w:t>
      </w:r>
      <w:r w:rsidR="00E24B05">
        <w:rPr>
          <w:rFonts w:ascii="Times New Roman" w:hAnsi="Times New Roman" w:cs="Times New Roman"/>
          <w:color w:val="222222"/>
          <w:sz w:val="24"/>
          <w:szCs w:val="24"/>
        </w:rPr>
        <w:t>RF</w:t>
      </w:r>
      <w:r w:rsidRPr="009A1020">
        <w:rPr>
          <w:rFonts w:ascii="Times New Roman" w:hAnsi="Times New Roman" w:cs="Times New Roman"/>
          <w:color w:val="222222"/>
          <w:sz w:val="24"/>
          <w:szCs w:val="24"/>
        </w:rPr>
        <w:t>, il termine del 15 febbraio può essere eccezionalmente prorogato dalla Commissione al 1° marzo, previa comunicazione da parte dello Stato membro interessato</w:t>
      </w:r>
      <w:r w:rsidRPr="00E24B05">
        <w:rPr>
          <w:rFonts w:ascii="Times New Roman" w:hAnsi="Times New Roman" w:cs="Times New Roman"/>
          <w:color w:val="222222"/>
          <w:sz w:val="24"/>
          <w:szCs w:val="24"/>
        </w:rPr>
        <w:t xml:space="preserve">. La </w:t>
      </w:r>
      <w:r w:rsidR="00E71737" w:rsidRPr="007B1144">
        <w:rPr>
          <w:rFonts w:ascii="Times New Roman" w:hAnsi="Times New Roman" w:cs="Times New Roman"/>
          <w:color w:val="222222"/>
          <w:sz w:val="24"/>
          <w:szCs w:val="24"/>
        </w:rPr>
        <w:t>richiesta</w:t>
      </w:r>
      <w:r w:rsidR="00E71737" w:rsidRPr="00E24B05">
        <w:rPr>
          <w:rFonts w:ascii="Times New Roman" w:hAnsi="Times New Roman" w:cs="Times New Roman"/>
          <w:color w:val="222222"/>
          <w:sz w:val="24"/>
          <w:szCs w:val="24"/>
        </w:rPr>
        <w:t xml:space="preserve"> </w:t>
      </w:r>
      <w:r w:rsidRPr="00E24B05">
        <w:rPr>
          <w:rFonts w:ascii="Times New Roman" w:hAnsi="Times New Roman" w:cs="Times New Roman"/>
          <w:color w:val="222222"/>
          <w:sz w:val="24"/>
          <w:szCs w:val="24"/>
        </w:rPr>
        <w:t xml:space="preserve">deve essere inviata </w:t>
      </w:r>
      <w:r w:rsidR="00E71737" w:rsidRPr="007B1144">
        <w:rPr>
          <w:rFonts w:ascii="Times New Roman" w:hAnsi="Times New Roman" w:cs="Times New Roman"/>
          <w:color w:val="222222"/>
          <w:sz w:val="24"/>
          <w:szCs w:val="24"/>
        </w:rPr>
        <w:t>prima del</w:t>
      </w:r>
      <w:r w:rsidR="00E71737" w:rsidRPr="00E24B05">
        <w:rPr>
          <w:rFonts w:ascii="Times New Roman" w:hAnsi="Times New Roman" w:cs="Times New Roman"/>
          <w:color w:val="222222"/>
          <w:sz w:val="24"/>
          <w:szCs w:val="24"/>
        </w:rPr>
        <w:t xml:space="preserve"> 15 febbraio </w:t>
      </w:r>
      <w:r w:rsidR="00E71737" w:rsidRPr="007B1144">
        <w:rPr>
          <w:rFonts w:ascii="Times New Roman" w:hAnsi="Times New Roman" w:cs="Times New Roman"/>
          <w:color w:val="222222"/>
          <w:sz w:val="24"/>
          <w:szCs w:val="24"/>
        </w:rPr>
        <w:t>mediante una lettera che contiene le circostanze eccezionali che giustificano la proroga.</w:t>
      </w:r>
    </w:p>
    <w:p w:rsidR="00D60AF4" w:rsidRDefault="00D60AF4" w:rsidP="00D60AF4">
      <w:pPr>
        <w:spacing w:after="0" w:line="240" w:lineRule="auto"/>
        <w:jc w:val="both"/>
        <w:rPr>
          <w:rFonts w:ascii="Times New Roman" w:hAnsi="Times New Roman" w:cs="Times New Roman"/>
          <w:color w:val="222222"/>
          <w:sz w:val="24"/>
          <w:szCs w:val="24"/>
        </w:rPr>
      </w:pPr>
    </w:p>
    <w:p w:rsidR="00E7218E" w:rsidRDefault="00E7218E" w:rsidP="00D60AF4">
      <w:pPr>
        <w:spacing w:after="0" w:line="240" w:lineRule="auto"/>
        <w:jc w:val="both"/>
        <w:rPr>
          <w:rFonts w:ascii="Times New Roman" w:hAnsi="Times New Roman" w:cs="Times New Roman"/>
          <w:color w:val="222222"/>
          <w:sz w:val="24"/>
          <w:szCs w:val="24"/>
        </w:rPr>
      </w:pPr>
    </w:p>
    <w:p w:rsidR="00E7218E" w:rsidRDefault="00E7218E" w:rsidP="00D60AF4">
      <w:pPr>
        <w:spacing w:after="0" w:line="240" w:lineRule="auto"/>
        <w:jc w:val="both"/>
        <w:rPr>
          <w:rFonts w:ascii="Times New Roman" w:hAnsi="Times New Roman" w:cs="Times New Roman"/>
          <w:color w:val="222222"/>
          <w:sz w:val="24"/>
          <w:szCs w:val="24"/>
        </w:rPr>
      </w:pPr>
    </w:p>
    <w:p w:rsidR="00E7218E" w:rsidRDefault="00E7218E" w:rsidP="00D60AF4">
      <w:pPr>
        <w:spacing w:after="0" w:line="240" w:lineRule="auto"/>
        <w:jc w:val="both"/>
        <w:rPr>
          <w:rFonts w:ascii="Times New Roman" w:hAnsi="Times New Roman" w:cs="Times New Roman"/>
          <w:color w:val="222222"/>
          <w:sz w:val="24"/>
          <w:szCs w:val="24"/>
        </w:rPr>
      </w:pPr>
    </w:p>
    <w:p w:rsidR="00EC460B" w:rsidRPr="008A3E2A" w:rsidRDefault="009A1020" w:rsidP="00E7218E">
      <w:pPr>
        <w:pStyle w:val="Titolo3"/>
        <w:tabs>
          <w:tab w:val="clear" w:pos="1408"/>
          <w:tab w:val="num" w:pos="851"/>
        </w:tabs>
        <w:spacing w:after="0"/>
        <w:ind w:left="851" w:hanging="851"/>
        <w:rPr>
          <w:lang w:val="it-IT"/>
        </w:rPr>
      </w:pPr>
      <w:bookmarkStart w:id="28" w:name="_Toc442968868"/>
      <w:r w:rsidRPr="008A3E2A">
        <w:rPr>
          <w:lang w:val="it-IT"/>
        </w:rPr>
        <w:lastRenderedPageBreak/>
        <w:t>Conseguenze in caso di non presentazione dei conti o di una delle appendici</w:t>
      </w:r>
      <w:bookmarkEnd w:id="28"/>
    </w:p>
    <w:p w:rsidR="00D60AF4" w:rsidRDefault="00D60AF4" w:rsidP="00D60AF4">
      <w:pPr>
        <w:spacing w:after="0" w:line="240" w:lineRule="auto"/>
        <w:jc w:val="both"/>
        <w:rPr>
          <w:rFonts w:ascii="Times New Roman" w:hAnsi="Times New Roman" w:cs="Times New Roman"/>
          <w:color w:val="222222"/>
          <w:sz w:val="24"/>
          <w:szCs w:val="24"/>
        </w:rPr>
      </w:pPr>
    </w:p>
    <w:p w:rsidR="00EC460B" w:rsidRDefault="00EC460B"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La p</w:t>
      </w:r>
      <w:r w:rsidR="009A1020" w:rsidRPr="009A1020">
        <w:rPr>
          <w:rFonts w:ascii="Times New Roman" w:hAnsi="Times New Roman" w:cs="Times New Roman"/>
          <w:color w:val="222222"/>
          <w:sz w:val="24"/>
          <w:szCs w:val="24"/>
        </w:rPr>
        <w:t>resentazione tardiva comporterà automaticamente un ritardo nel processo di esame e di accettazione e potrebbe essere considerata come una delle ragioni imputabili a</w:t>
      </w:r>
      <w:r w:rsidR="008A3E2A">
        <w:rPr>
          <w:rFonts w:ascii="Times New Roman" w:hAnsi="Times New Roman" w:cs="Times New Roman"/>
          <w:color w:val="222222"/>
          <w:sz w:val="24"/>
          <w:szCs w:val="24"/>
        </w:rPr>
        <w:t>llo</w:t>
      </w:r>
      <w:r w:rsidR="009A1020" w:rsidRPr="009A1020">
        <w:rPr>
          <w:rFonts w:ascii="Times New Roman" w:hAnsi="Times New Roman" w:cs="Times New Roman"/>
          <w:color w:val="222222"/>
          <w:sz w:val="24"/>
          <w:szCs w:val="24"/>
        </w:rPr>
        <w:t xml:space="preserve"> Stato membro di cui all</w:t>
      </w:r>
      <w:r w:rsidR="00AD225D">
        <w:rPr>
          <w:rFonts w:ascii="Times New Roman" w:hAnsi="Times New Roman" w:cs="Times New Roman"/>
          <w:color w:val="222222"/>
          <w:sz w:val="24"/>
          <w:szCs w:val="24"/>
        </w:rPr>
        <w:t>’a</w:t>
      </w:r>
      <w:r w:rsidR="009A1020" w:rsidRPr="009A1020">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009A1020" w:rsidRPr="009A1020">
        <w:rPr>
          <w:rFonts w:ascii="Times New Roman" w:hAnsi="Times New Roman" w:cs="Times New Roman"/>
          <w:color w:val="222222"/>
          <w:sz w:val="24"/>
          <w:szCs w:val="24"/>
        </w:rPr>
        <w:t xml:space="preserve"> 139 (4) del </w:t>
      </w:r>
      <w:r w:rsidR="006E2787">
        <w:rPr>
          <w:rFonts w:ascii="Times New Roman" w:hAnsi="Times New Roman" w:cs="Times New Roman"/>
          <w:color w:val="222222"/>
          <w:sz w:val="24"/>
          <w:szCs w:val="24"/>
        </w:rPr>
        <w:t>RDC</w:t>
      </w:r>
      <w:r w:rsidR="009A1020" w:rsidRPr="009A1020">
        <w:rPr>
          <w:rFonts w:ascii="Times New Roman" w:hAnsi="Times New Roman" w:cs="Times New Roman"/>
          <w:color w:val="222222"/>
          <w:sz w:val="24"/>
          <w:szCs w:val="24"/>
        </w:rPr>
        <w:t xml:space="preserve"> per un </w:t>
      </w:r>
      <w:r>
        <w:rPr>
          <w:rFonts w:ascii="Times New Roman" w:hAnsi="Times New Roman" w:cs="Times New Roman"/>
          <w:color w:val="222222"/>
          <w:sz w:val="24"/>
          <w:szCs w:val="24"/>
        </w:rPr>
        <w:t>allungamento</w:t>
      </w:r>
      <w:r w:rsidR="009A1020" w:rsidRPr="009A1020">
        <w:rPr>
          <w:rFonts w:ascii="Times New Roman" w:hAnsi="Times New Roman" w:cs="Times New Roman"/>
          <w:color w:val="222222"/>
          <w:sz w:val="24"/>
          <w:szCs w:val="24"/>
        </w:rPr>
        <w:t xml:space="preserve"> del</w:t>
      </w:r>
      <w:r>
        <w:rPr>
          <w:rFonts w:ascii="Times New Roman" w:hAnsi="Times New Roman" w:cs="Times New Roman"/>
          <w:color w:val="222222"/>
          <w:sz w:val="24"/>
          <w:szCs w:val="24"/>
        </w:rPr>
        <w:t>la procedura di</w:t>
      </w:r>
      <w:r w:rsidR="009A1020" w:rsidRPr="009A1020">
        <w:rPr>
          <w:rFonts w:ascii="Times New Roman" w:hAnsi="Times New Roman" w:cs="Times New Roman"/>
          <w:color w:val="222222"/>
          <w:sz w:val="24"/>
          <w:szCs w:val="24"/>
        </w:rPr>
        <w:t xml:space="preserve"> esame oltre </w:t>
      </w:r>
      <w:r>
        <w:rPr>
          <w:rFonts w:ascii="Times New Roman" w:hAnsi="Times New Roman" w:cs="Times New Roman"/>
          <w:color w:val="222222"/>
          <w:sz w:val="24"/>
          <w:szCs w:val="24"/>
        </w:rPr>
        <w:t xml:space="preserve">il </w:t>
      </w:r>
      <w:r w:rsidR="009A1020" w:rsidRPr="009A1020">
        <w:rPr>
          <w:rFonts w:ascii="Times New Roman" w:hAnsi="Times New Roman" w:cs="Times New Roman"/>
          <w:color w:val="222222"/>
          <w:sz w:val="24"/>
          <w:szCs w:val="24"/>
        </w:rPr>
        <w:t>31 Maggio.</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EC460B"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Ciò potrebbe a sua volta portare a</w:t>
      </w:r>
      <w:r w:rsidR="00EC460B">
        <w:rPr>
          <w:rFonts w:ascii="Times New Roman" w:hAnsi="Times New Roman" w:cs="Times New Roman"/>
          <w:color w:val="222222"/>
          <w:sz w:val="24"/>
          <w:szCs w:val="24"/>
        </w:rPr>
        <w:t xml:space="preserve">d un </w:t>
      </w:r>
      <w:r w:rsidR="008A3E2A" w:rsidRPr="007574BA">
        <w:rPr>
          <w:rFonts w:ascii="Times New Roman" w:hAnsi="Times New Roman" w:cs="Times New Roman"/>
          <w:color w:val="222222"/>
          <w:sz w:val="24"/>
          <w:szCs w:val="24"/>
        </w:rPr>
        <w:t>liquidazione tardiva</w:t>
      </w:r>
      <w:r w:rsidR="00EC460B">
        <w:rPr>
          <w:rFonts w:ascii="Times New Roman" w:hAnsi="Times New Roman" w:cs="Times New Roman"/>
          <w:color w:val="222222"/>
          <w:sz w:val="24"/>
          <w:szCs w:val="24"/>
        </w:rPr>
        <w:t xml:space="preserve"> d</w:t>
      </w:r>
      <w:r w:rsidRPr="009A1020">
        <w:rPr>
          <w:rFonts w:ascii="Times New Roman" w:hAnsi="Times New Roman" w:cs="Times New Roman"/>
          <w:color w:val="222222"/>
          <w:sz w:val="24"/>
          <w:szCs w:val="24"/>
        </w:rPr>
        <w:t xml:space="preserve">el saldo finale per quel dato </w:t>
      </w:r>
      <w:r w:rsidR="00EC460B">
        <w:rPr>
          <w:rFonts w:ascii="Times New Roman" w:hAnsi="Times New Roman" w:cs="Times New Roman"/>
          <w:color w:val="222222"/>
          <w:sz w:val="24"/>
          <w:szCs w:val="24"/>
        </w:rPr>
        <w:t>anno</w:t>
      </w:r>
      <w:r w:rsidRPr="009A1020">
        <w:rPr>
          <w:rFonts w:ascii="Times New Roman" w:hAnsi="Times New Roman" w:cs="Times New Roman"/>
          <w:color w:val="222222"/>
          <w:sz w:val="24"/>
          <w:szCs w:val="24"/>
        </w:rPr>
        <w:t xml:space="preserve"> contabile.</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EC460B" w:rsidRDefault="00E24B05"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In aggiunta, a</w:t>
      </w:r>
      <w:r w:rsidR="009A1020" w:rsidRPr="009A1020">
        <w:rPr>
          <w:rFonts w:ascii="Times New Roman" w:hAnsi="Times New Roman" w:cs="Times New Roman"/>
          <w:color w:val="222222"/>
          <w:sz w:val="24"/>
          <w:szCs w:val="24"/>
        </w:rPr>
        <w:t>i sensi dell</w:t>
      </w:r>
      <w:r w:rsidR="00AD225D">
        <w:rPr>
          <w:rFonts w:ascii="Times New Roman" w:hAnsi="Times New Roman" w:cs="Times New Roman"/>
          <w:color w:val="222222"/>
          <w:sz w:val="24"/>
          <w:szCs w:val="24"/>
        </w:rPr>
        <w:t>’art.</w:t>
      </w:r>
      <w:r w:rsidR="009A1020" w:rsidRPr="009A1020">
        <w:rPr>
          <w:rFonts w:ascii="Times New Roman" w:hAnsi="Times New Roman" w:cs="Times New Roman"/>
          <w:color w:val="222222"/>
          <w:sz w:val="24"/>
          <w:szCs w:val="24"/>
        </w:rPr>
        <w:t xml:space="preserve"> 83 (1) (c) del </w:t>
      </w:r>
      <w:r w:rsidR="006E2787">
        <w:rPr>
          <w:rFonts w:ascii="Times New Roman" w:hAnsi="Times New Roman" w:cs="Times New Roman"/>
          <w:color w:val="222222"/>
          <w:sz w:val="24"/>
          <w:szCs w:val="24"/>
        </w:rPr>
        <w:t>RDC</w:t>
      </w:r>
      <w:r w:rsidR="00E71737">
        <w:rPr>
          <w:rFonts w:ascii="Times New Roman" w:hAnsi="Times New Roman" w:cs="Times New Roman"/>
          <w:color w:val="222222"/>
          <w:sz w:val="24"/>
          <w:szCs w:val="24"/>
        </w:rPr>
        <w:t>,</w:t>
      </w:r>
      <w:r w:rsidR="009A1020" w:rsidRPr="009A1020">
        <w:rPr>
          <w:rFonts w:ascii="Times New Roman" w:hAnsi="Times New Roman" w:cs="Times New Roman"/>
          <w:color w:val="222222"/>
          <w:sz w:val="24"/>
          <w:szCs w:val="24"/>
        </w:rPr>
        <w:t xml:space="preserve"> </w:t>
      </w:r>
      <w:r w:rsidR="00E71737" w:rsidRPr="007B1144">
        <w:rPr>
          <w:rFonts w:ascii="Times New Roman" w:hAnsi="Times New Roman" w:cs="Times New Roman"/>
          <w:color w:val="222222"/>
          <w:sz w:val="24"/>
          <w:szCs w:val="24"/>
        </w:rPr>
        <w:t>l’ufficio autorizzato può interrompere</w:t>
      </w:r>
      <w:r w:rsidR="00E71737" w:rsidRPr="00E24B05">
        <w:rPr>
          <w:rFonts w:ascii="Times New Roman" w:hAnsi="Times New Roman" w:cs="Times New Roman"/>
          <w:color w:val="222222"/>
          <w:sz w:val="24"/>
          <w:szCs w:val="24"/>
        </w:rPr>
        <w:t xml:space="preserve"> </w:t>
      </w:r>
      <w:r w:rsidR="00EC460B" w:rsidRPr="00E24B05">
        <w:rPr>
          <w:rFonts w:ascii="Times New Roman" w:hAnsi="Times New Roman" w:cs="Times New Roman"/>
          <w:color w:val="222222"/>
          <w:sz w:val="24"/>
          <w:szCs w:val="24"/>
        </w:rPr>
        <w:t xml:space="preserve">i termini di pagamento </w:t>
      </w:r>
      <w:r w:rsidR="00E71737" w:rsidRPr="00E24B05">
        <w:rPr>
          <w:rFonts w:ascii="Times New Roman" w:hAnsi="Times New Roman" w:cs="Times New Roman"/>
          <w:color w:val="222222"/>
          <w:sz w:val="24"/>
          <w:szCs w:val="24"/>
        </w:rPr>
        <w:t>di una</w:t>
      </w:r>
      <w:r w:rsidR="00EC460B" w:rsidRPr="00E24B05">
        <w:rPr>
          <w:rFonts w:ascii="Times New Roman" w:hAnsi="Times New Roman" w:cs="Times New Roman"/>
          <w:color w:val="222222"/>
          <w:sz w:val="24"/>
          <w:szCs w:val="24"/>
        </w:rPr>
        <w:t xml:space="preserve"> domanda </w:t>
      </w:r>
      <w:r w:rsidR="009A1020" w:rsidRPr="00E24B05">
        <w:rPr>
          <w:rFonts w:ascii="Times New Roman" w:hAnsi="Times New Roman" w:cs="Times New Roman"/>
          <w:color w:val="222222"/>
          <w:sz w:val="24"/>
          <w:szCs w:val="24"/>
        </w:rPr>
        <w:t>di pagamento intermedio in caso di mancata presentazione di uno dei documenti di cui all</w:t>
      </w:r>
      <w:r w:rsidR="00AD225D">
        <w:rPr>
          <w:rFonts w:ascii="Times New Roman" w:hAnsi="Times New Roman" w:cs="Times New Roman"/>
          <w:color w:val="222222"/>
          <w:sz w:val="24"/>
          <w:szCs w:val="24"/>
        </w:rPr>
        <w:t>’a</w:t>
      </w:r>
      <w:r w:rsidR="009A1020" w:rsidRPr="00E24B05">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009A1020" w:rsidRPr="00E24B05">
        <w:rPr>
          <w:rFonts w:ascii="Times New Roman" w:hAnsi="Times New Roman" w:cs="Times New Roman"/>
          <w:color w:val="222222"/>
          <w:sz w:val="24"/>
          <w:szCs w:val="24"/>
        </w:rPr>
        <w:t xml:space="preserve"> 59 (5) del </w:t>
      </w:r>
      <w:r>
        <w:rPr>
          <w:rFonts w:ascii="Times New Roman" w:hAnsi="Times New Roman" w:cs="Times New Roman"/>
          <w:color w:val="222222"/>
          <w:sz w:val="24"/>
          <w:szCs w:val="24"/>
        </w:rPr>
        <w:t>RF</w:t>
      </w:r>
      <w:r w:rsidR="009A1020" w:rsidRPr="009A1020">
        <w:rPr>
          <w:rFonts w:ascii="Times New Roman" w:hAnsi="Times New Roman" w:cs="Times New Roman"/>
          <w:color w:val="222222"/>
          <w:sz w:val="24"/>
          <w:szCs w:val="24"/>
        </w:rPr>
        <w:t>.</w:t>
      </w:r>
    </w:p>
    <w:p w:rsidR="00155CBC" w:rsidRDefault="00155CBC" w:rsidP="00D60AF4">
      <w:pPr>
        <w:spacing w:after="0" w:line="240" w:lineRule="auto"/>
        <w:contextualSpacing/>
        <w:jc w:val="both"/>
        <w:rPr>
          <w:rFonts w:ascii="Times New Roman" w:hAnsi="Times New Roman" w:cs="Times New Roman"/>
          <w:color w:val="222222"/>
          <w:sz w:val="24"/>
          <w:szCs w:val="24"/>
        </w:rPr>
      </w:pPr>
    </w:p>
    <w:p w:rsidR="00AD225D" w:rsidRDefault="00AD225D" w:rsidP="00D60AF4">
      <w:pPr>
        <w:spacing w:after="0" w:line="240" w:lineRule="auto"/>
        <w:contextualSpacing/>
        <w:jc w:val="both"/>
        <w:rPr>
          <w:rFonts w:ascii="Times New Roman" w:hAnsi="Times New Roman" w:cs="Times New Roman"/>
          <w:color w:val="222222"/>
          <w:sz w:val="24"/>
          <w:szCs w:val="24"/>
        </w:rPr>
      </w:pPr>
    </w:p>
    <w:p w:rsidR="00AD225D" w:rsidRDefault="00AD225D" w:rsidP="00D60AF4">
      <w:pPr>
        <w:spacing w:after="0" w:line="240" w:lineRule="auto"/>
        <w:contextualSpacing/>
        <w:jc w:val="both"/>
        <w:rPr>
          <w:rFonts w:ascii="Times New Roman" w:hAnsi="Times New Roman" w:cs="Times New Roman"/>
          <w:color w:val="222222"/>
          <w:sz w:val="24"/>
          <w:szCs w:val="24"/>
        </w:rPr>
      </w:pPr>
    </w:p>
    <w:p w:rsidR="009A1020" w:rsidRDefault="009A1020" w:rsidP="00AD225D">
      <w:pPr>
        <w:pStyle w:val="Titolo1"/>
        <w:tabs>
          <w:tab w:val="clear" w:pos="905"/>
          <w:tab w:val="left" w:pos="851"/>
        </w:tabs>
        <w:spacing w:before="0" w:after="0"/>
        <w:ind w:left="851" w:hanging="851"/>
      </w:pPr>
      <w:r w:rsidRPr="00EC460B">
        <w:t xml:space="preserve"> </w:t>
      </w:r>
      <w:bookmarkStart w:id="29" w:name="_Toc442968869"/>
      <w:r w:rsidRPr="00EC460B">
        <w:t>CALCOLO DEL SALDO ANNUALE</w:t>
      </w:r>
      <w:bookmarkEnd w:id="29"/>
    </w:p>
    <w:p w:rsidR="00D60AF4" w:rsidRDefault="00D60AF4" w:rsidP="00AD225D">
      <w:pPr>
        <w:tabs>
          <w:tab w:val="left" w:pos="851"/>
        </w:tabs>
        <w:spacing w:after="0" w:line="240" w:lineRule="auto"/>
        <w:ind w:left="851" w:hanging="851"/>
        <w:rPr>
          <w:lang w:val="en-GB"/>
        </w:rPr>
      </w:pPr>
    </w:p>
    <w:p w:rsidR="00AD225D" w:rsidRPr="00D60AF4" w:rsidRDefault="00AD225D" w:rsidP="00AD225D">
      <w:pPr>
        <w:tabs>
          <w:tab w:val="left" w:pos="851"/>
        </w:tabs>
        <w:spacing w:after="0" w:line="240" w:lineRule="auto"/>
        <w:ind w:left="851" w:hanging="851"/>
        <w:rPr>
          <w:lang w:val="en-GB"/>
        </w:rPr>
      </w:pPr>
    </w:p>
    <w:p w:rsidR="009A1020" w:rsidRPr="008A3E2A" w:rsidRDefault="009A1020" w:rsidP="00AD225D">
      <w:pPr>
        <w:pStyle w:val="Titolo2"/>
        <w:tabs>
          <w:tab w:val="clear" w:pos="600"/>
          <w:tab w:val="left" w:pos="851"/>
        </w:tabs>
        <w:spacing w:after="0"/>
        <w:ind w:left="851" w:hanging="851"/>
        <w:rPr>
          <w:lang w:val="it-IT"/>
        </w:rPr>
      </w:pPr>
      <w:bookmarkStart w:id="30" w:name="_Toc442968870"/>
      <w:r w:rsidRPr="008A3E2A">
        <w:rPr>
          <w:lang w:val="it-IT"/>
        </w:rPr>
        <w:t xml:space="preserve">Calcolo del </w:t>
      </w:r>
      <w:r w:rsidR="005A10B8" w:rsidRPr="008A3E2A">
        <w:rPr>
          <w:lang w:val="it-IT"/>
        </w:rPr>
        <w:t>saldo</w:t>
      </w:r>
      <w:r w:rsidRPr="008A3E2A">
        <w:rPr>
          <w:lang w:val="it-IT"/>
        </w:rPr>
        <w:t xml:space="preserve"> annuale</w:t>
      </w:r>
      <w:bookmarkEnd w:id="30"/>
    </w:p>
    <w:p w:rsidR="00D60AF4" w:rsidRDefault="00D60AF4" w:rsidP="00AD225D">
      <w:pPr>
        <w:tabs>
          <w:tab w:val="left" w:pos="851"/>
        </w:tabs>
        <w:spacing w:after="0" w:line="240" w:lineRule="auto"/>
        <w:ind w:left="851" w:hanging="851"/>
        <w:jc w:val="both"/>
        <w:rPr>
          <w:rFonts w:ascii="Times New Roman" w:hAnsi="Times New Roman" w:cs="Times New Roman"/>
          <w:color w:val="222222"/>
          <w:sz w:val="24"/>
          <w:szCs w:val="24"/>
        </w:rPr>
      </w:pPr>
    </w:p>
    <w:p w:rsidR="00E45889"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 xml:space="preserve">A differenza del </w:t>
      </w:r>
      <w:r w:rsidR="008A3E2A" w:rsidRPr="009A1020">
        <w:rPr>
          <w:rFonts w:ascii="Times New Roman" w:hAnsi="Times New Roman" w:cs="Times New Roman"/>
          <w:color w:val="222222"/>
          <w:sz w:val="24"/>
          <w:szCs w:val="24"/>
        </w:rPr>
        <w:t xml:space="preserve">periodo </w:t>
      </w:r>
      <w:r w:rsidRPr="009A1020">
        <w:rPr>
          <w:rFonts w:ascii="Times New Roman" w:hAnsi="Times New Roman" w:cs="Times New Roman"/>
          <w:color w:val="222222"/>
          <w:sz w:val="24"/>
          <w:szCs w:val="24"/>
        </w:rPr>
        <w:t xml:space="preserve">2007-2013, dove il tasso di cofinanziamento è stato applicato su base retroattiva alle spese dichiarate fin dall'inizio del periodo di programmazione, il tasso di cofinanziamento nel </w:t>
      </w:r>
      <w:r w:rsidR="00BA055D" w:rsidRPr="009A1020">
        <w:rPr>
          <w:rFonts w:ascii="Times New Roman" w:hAnsi="Times New Roman" w:cs="Times New Roman"/>
          <w:color w:val="222222"/>
          <w:sz w:val="24"/>
          <w:szCs w:val="24"/>
        </w:rPr>
        <w:t xml:space="preserve">periodo </w:t>
      </w:r>
      <w:r w:rsidRPr="009A1020">
        <w:rPr>
          <w:rFonts w:ascii="Times New Roman" w:hAnsi="Times New Roman" w:cs="Times New Roman"/>
          <w:color w:val="222222"/>
          <w:sz w:val="24"/>
          <w:szCs w:val="24"/>
        </w:rPr>
        <w:t xml:space="preserve">2014-2020 verrà applicato sulle spese dichiarate in un dato </w:t>
      </w:r>
      <w:r w:rsidR="00486A9D">
        <w:rPr>
          <w:rFonts w:ascii="Times New Roman" w:hAnsi="Times New Roman" w:cs="Times New Roman"/>
          <w:color w:val="222222"/>
          <w:sz w:val="24"/>
          <w:szCs w:val="24"/>
        </w:rPr>
        <w:t>anno</w:t>
      </w:r>
      <w:r w:rsidRPr="009A1020">
        <w:rPr>
          <w:rFonts w:ascii="Times New Roman" w:hAnsi="Times New Roman" w:cs="Times New Roman"/>
          <w:color w:val="222222"/>
          <w:sz w:val="24"/>
          <w:szCs w:val="24"/>
        </w:rPr>
        <w:t xml:space="preserve"> contabile.</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155CBC"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Sulla base dei conti accettati, gli importi a ca</w:t>
      </w:r>
      <w:r w:rsidR="005515E1">
        <w:rPr>
          <w:rFonts w:ascii="Times New Roman" w:hAnsi="Times New Roman" w:cs="Times New Roman"/>
          <w:color w:val="222222"/>
          <w:sz w:val="24"/>
          <w:szCs w:val="24"/>
        </w:rPr>
        <w:t xml:space="preserve">rico dei Fondi </w:t>
      </w:r>
      <w:r w:rsidR="00CF122A">
        <w:rPr>
          <w:rFonts w:ascii="Times New Roman" w:hAnsi="Times New Roman" w:cs="Times New Roman"/>
          <w:color w:val="222222"/>
          <w:sz w:val="24"/>
          <w:szCs w:val="24"/>
        </w:rPr>
        <w:t xml:space="preserve">e del FEAMP </w:t>
      </w:r>
      <w:r w:rsidR="005515E1">
        <w:rPr>
          <w:rFonts w:ascii="Times New Roman" w:hAnsi="Times New Roman" w:cs="Times New Roman"/>
          <w:color w:val="222222"/>
          <w:sz w:val="24"/>
          <w:szCs w:val="24"/>
        </w:rPr>
        <w:t>saranno calcolati</w:t>
      </w:r>
      <w:r w:rsidRPr="009A1020">
        <w:rPr>
          <w:rFonts w:ascii="Times New Roman" w:hAnsi="Times New Roman" w:cs="Times New Roman"/>
          <w:color w:val="222222"/>
          <w:sz w:val="24"/>
          <w:szCs w:val="24"/>
        </w:rPr>
        <w:t xml:space="preserve"> utilizzando il tasso di cofinanziamento in vigore alla data di presentazione della domanda di pagamento intermedio finale. Inoltre, quando uno Stato membro </w:t>
      </w:r>
      <w:r w:rsidR="001C7092">
        <w:rPr>
          <w:rFonts w:ascii="Times New Roman" w:hAnsi="Times New Roman" w:cs="Times New Roman"/>
          <w:color w:val="222222"/>
          <w:sz w:val="24"/>
          <w:szCs w:val="24"/>
        </w:rPr>
        <w:t>sta beneficiando di un aumento</w:t>
      </w:r>
      <w:r w:rsidRPr="009A1020">
        <w:rPr>
          <w:rFonts w:ascii="Times New Roman" w:hAnsi="Times New Roman" w:cs="Times New Roman"/>
          <w:color w:val="222222"/>
          <w:sz w:val="24"/>
          <w:szCs w:val="24"/>
        </w:rPr>
        <w:t xml:space="preserve"> ai sensi dell</w:t>
      </w:r>
      <w:r w:rsidR="00AD225D">
        <w:rPr>
          <w:rFonts w:ascii="Times New Roman" w:hAnsi="Times New Roman" w:cs="Times New Roman"/>
          <w:color w:val="222222"/>
          <w:sz w:val="24"/>
          <w:szCs w:val="24"/>
        </w:rPr>
        <w:t>’art.</w:t>
      </w:r>
      <w:r w:rsidRPr="009A1020">
        <w:rPr>
          <w:rFonts w:ascii="Times New Roman" w:hAnsi="Times New Roman" w:cs="Times New Roman"/>
          <w:color w:val="222222"/>
          <w:sz w:val="24"/>
          <w:szCs w:val="24"/>
        </w:rPr>
        <w:t xml:space="preserve"> 24 </w:t>
      </w:r>
      <w:r w:rsidR="007D7749">
        <w:rPr>
          <w:rFonts w:ascii="Times New Roman" w:hAnsi="Times New Roman" w:cs="Times New Roman"/>
          <w:color w:val="222222"/>
          <w:sz w:val="24"/>
          <w:szCs w:val="24"/>
        </w:rPr>
        <w:t>del RDC</w:t>
      </w:r>
      <w:r w:rsidRPr="009A1020">
        <w:rPr>
          <w:rFonts w:ascii="Times New Roman" w:hAnsi="Times New Roman" w:cs="Times New Roman"/>
          <w:color w:val="222222"/>
          <w:sz w:val="24"/>
          <w:szCs w:val="24"/>
        </w:rPr>
        <w:t>, al momento della presentazione della domanda di pagamento intermedio final</w:t>
      </w:r>
      <w:r w:rsidR="001D6EFB">
        <w:rPr>
          <w:rFonts w:ascii="Times New Roman" w:hAnsi="Times New Roman" w:cs="Times New Roman"/>
          <w:color w:val="222222"/>
          <w:sz w:val="24"/>
          <w:szCs w:val="24"/>
        </w:rPr>
        <w:t>e alla Commissione, ciò</w:t>
      </w:r>
      <w:r w:rsidRPr="009A1020">
        <w:rPr>
          <w:rFonts w:ascii="Times New Roman" w:hAnsi="Times New Roman" w:cs="Times New Roman"/>
          <w:color w:val="222222"/>
          <w:sz w:val="24"/>
          <w:szCs w:val="24"/>
        </w:rPr>
        <w:t xml:space="preserve"> </w:t>
      </w:r>
      <w:r w:rsidR="001D6EFB">
        <w:rPr>
          <w:rFonts w:ascii="Times New Roman" w:hAnsi="Times New Roman" w:cs="Times New Roman"/>
          <w:color w:val="222222"/>
          <w:sz w:val="24"/>
          <w:szCs w:val="24"/>
        </w:rPr>
        <w:t>farà scattare</w:t>
      </w:r>
      <w:r w:rsidRPr="009A1020">
        <w:rPr>
          <w:rFonts w:ascii="Times New Roman" w:hAnsi="Times New Roman" w:cs="Times New Roman"/>
          <w:color w:val="222222"/>
          <w:sz w:val="24"/>
          <w:szCs w:val="24"/>
        </w:rPr>
        <w:t xml:space="preserve"> l'applicazione </w:t>
      </w:r>
      <w:r w:rsidR="007D7749">
        <w:rPr>
          <w:rFonts w:ascii="Times New Roman" w:hAnsi="Times New Roman" w:cs="Times New Roman"/>
          <w:color w:val="222222"/>
          <w:sz w:val="24"/>
          <w:szCs w:val="24"/>
        </w:rPr>
        <w:t>dell’aumento</w:t>
      </w:r>
      <w:r w:rsidRPr="009A1020">
        <w:rPr>
          <w:rFonts w:ascii="Times New Roman" w:hAnsi="Times New Roman" w:cs="Times New Roman"/>
          <w:color w:val="222222"/>
          <w:sz w:val="24"/>
          <w:szCs w:val="24"/>
        </w:rPr>
        <w:t xml:space="preserve"> al calcolo del saldo </w:t>
      </w:r>
      <w:r w:rsidR="007D7749">
        <w:rPr>
          <w:rFonts w:ascii="Times New Roman" w:hAnsi="Times New Roman" w:cs="Times New Roman"/>
          <w:color w:val="222222"/>
          <w:sz w:val="24"/>
          <w:szCs w:val="24"/>
        </w:rPr>
        <w:t>de</w:t>
      </w:r>
      <w:r w:rsidRPr="009A1020">
        <w:rPr>
          <w:rFonts w:ascii="Times New Roman" w:hAnsi="Times New Roman" w:cs="Times New Roman"/>
          <w:color w:val="222222"/>
          <w:sz w:val="24"/>
          <w:szCs w:val="24"/>
        </w:rPr>
        <w:t>i conti.</w:t>
      </w:r>
    </w:p>
    <w:p w:rsidR="00D60AF4" w:rsidRPr="00AD225D" w:rsidRDefault="00D60AF4" w:rsidP="00D60AF4">
      <w:pPr>
        <w:spacing w:after="0" w:line="240" w:lineRule="auto"/>
        <w:contextualSpacing/>
        <w:jc w:val="both"/>
        <w:rPr>
          <w:rFonts w:ascii="Times New Roman" w:hAnsi="Times New Roman" w:cs="Times New Roman"/>
          <w:color w:val="222222"/>
          <w:sz w:val="12"/>
          <w:szCs w:val="24"/>
        </w:rPr>
      </w:pPr>
    </w:p>
    <w:p w:rsidR="00155CBC" w:rsidRDefault="009A1020" w:rsidP="00D60AF4">
      <w:pPr>
        <w:spacing w:after="0" w:line="240" w:lineRule="auto"/>
        <w:contextualSpacing/>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Gli importi utilizzati per il calcolo saranno estratti dalle colonne (A) e (B) dell</w:t>
      </w:r>
      <w:r w:rsidR="00AD225D">
        <w:rPr>
          <w:rFonts w:ascii="Times New Roman" w:hAnsi="Times New Roman" w:cs="Times New Roman"/>
          <w:color w:val="222222"/>
          <w:sz w:val="24"/>
          <w:szCs w:val="24"/>
        </w:rPr>
        <w:t>’</w:t>
      </w:r>
      <w:r w:rsidRPr="009A1020">
        <w:rPr>
          <w:rFonts w:ascii="Times New Roman" w:hAnsi="Times New Roman" w:cs="Times New Roman"/>
          <w:color w:val="222222"/>
          <w:sz w:val="24"/>
          <w:szCs w:val="24"/>
        </w:rPr>
        <w:t>Appendice 1 dei conti.</w:t>
      </w:r>
    </w:p>
    <w:p w:rsidR="00D60AF4" w:rsidRPr="00AD225D" w:rsidRDefault="00D60AF4" w:rsidP="00D60AF4">
      <w:pPr>
        <w:spacing w:after="0" w:line="240" w:lineRule="auto"/>
        <w:contextualSpacing/>
        <w:jc w:val="both"/>
        <w:rPr>
          <w:rFonts w:ascii="Times New Roman" w:hAnsi="Times New Roman" w:cs="Times New Roman"/>
          <w:color w:val="222222"/>
          <w:sz w:val="12"/>
          <w:szCs w:val="24"/>
        </w:rPr>
      </w:pPr>
    </w:p>
    <w:p w:rsidR="001D3BDD" w:rsidRDefault="007D7749" w:rsidP="00D60AF4">
      <w:pPr>
        <w:spacing w:after="0" w:line="240" w:lineRule="auto"/>
        <w:contextualSpacing/>
        <w:jc w:val="both"/>
        <w:rPr>
          <w:rFonts w:ascii="Times New Roman" w:hAnsi="Times New Roman" w:cs="Times New Roman"/>
          <w:color w:val="222222"/>
          <w:sz w:val="24"/>
          <w:szCs w:val="24"/>
        </w:rPr>
      </w:pPr>
      <w:r>
        <w:rPr>
          <w:rFonts w:ascii="Times New Roman" w:hAnsi="Times New Roman" w:cs="Times New Roman"/>
          <w:color w:val="222222"/>
          <w:sz w:val="24"/>
          <w:szCs w:val="24"/>
        </w:rPr>
        <w:t>Successivamente il sald</w:t>
      </w:r>
      <w:r w:rsidR="009A1020" w:rsidRPr="009A1020">
        <w:rPr>
          <w:rFonts w:ascii="Times New Roman" w:hAnsi="Times New Roman" w:cs="Times New Roman"/>
          <w:color w:val="222222"/>
          <w:sz w:val="24"/>
          <w:szCs w:val="24"/>
        </w:rPr>
        <w:t xml:space="preserve">o dei conti sarà calcolato sottraendo il sostegno </w:t>
      </w:r>
      <w:r>
        <w:rPr>
          <w:rFonts w:ascii="Times New Roman" w:hAnsi="Times New Roman" w:cs="Times New Roman"/>
          <w:color w:val="222222"/>
          <w:sz w:val="24"/>
          <w:szCs w:val="24"/>
        </w:rPr>
        <w:t>pagato da</w:t>
      </w:r>
      <w:r w:rsidR="009A1020" w:rsidRPr="009A1020">
        <w:rPr>
          <w:rFonts w:ascii="Times New Roman" w:hAnsi="Times New Roman" w:cs="Times New Roman"/>
          <w:color w:val="222222"/>
          <w:sz w:val="24"/>
          <w:szCs w:val="24"/>
        </w:rPr>
        <w:t>ll</w:t>
      </w:r>
      <w:r w:rsidR="00AD225D">
        <w:rPr>
          <w:rFonts w:ascii="Times New Roman" w:hAnsi="Times New Roman" w:cs="Times New Roman"/>
          <w:color w:val="222222"/>
          <w:sz w:val="24"/>
          <w:szCs w:val="24"/>
        </w:rPr>
        <w:t>’</w:t>
      </w:r>
      <w:r w:rsidR="009A1020" w:rsidRPr="009A1020">
        <w:rPr>
          <w:rFonts w:ascii="Times New Roman" w:hAnsi="Times New Roman" w:cs="Times New Roman"/>
          <w:color w:val="222222"/>
          <w:sz w:val="24"/>
          <w:szCs w:val="24"/>
        </w:rPr>
        <w:t xml:space="preserve">UE (da parte della Commissione </w:t>
      </w:r>
      <w:r w:rsidR="0094518E">
        <w:rPr>
          <w:rFonts w:ascii="Times New Roman" w:hAnsi="Times New Roman" w:cs="Times New Roman"/>
          <w:color w:val="222222"/>
          <w:sz w:val="24"/>
          <w:szCs w:val="24"/>
        </w:rPr>
        <w:t>a titolo di</w:t>
      </w:r>
      <w:r w:rsidR="009A1020" w:rsidRPr="009A1020">
        <w:rPr>
          <w:rFonts w:ascii="Times New Roman" w:hAnsi="Times New Roman" w:cs="Times New Roman"/>
          <w:color w:val="222222"/>
          <w:sz w:val="24"/>
          <w:szCs w:val="24"/>
        </w:rPr>
        <w:t xml:space="preserve"> pa</w:t>
      </w:r>
      <w:r w:rsidR="0094518E">
        <w:rPr>
          <w:rFonts w:ascii="Times New Roman" w:hAnsi="Times New Roman" w:cs="Times New Roman"/>
          <w:color w:val="222222"/>
          <w:sz w:val="24"/>
          <w:szCs w:val="24"/>
        </w:rPr>
        <w:t xml:space="preserve">gamenti intermedi </w:t>
      </w:r>
      <w:r w:rsidR="007E5284">
        <w:rPr>
          <w:rFonts w:ascii="Times New Roman" w:hAnsi="Times New Roman" w:cs="Times New Roman"/>
          <w:color w:val="222222"/>
          <w:sz w:val="24"/>
          <w:szCs w:val="24"/>
        </w:rPr>
        <w:t xml:space="preserve">durante </w:t>
      </w:r>
      <w:r w:rsidR="0094518E">
        <w:rPr>
          <w:rFonts w:ascii="Times New Roman" w:hAnsi="Times New Roman" w:cs="Times New Roman"/>
          <w:color w:val="222222"/>
          <w:sz w:val="24"/>
          <w:szCs w:val="24"/>
        </w:rPr>
        <w:t>l</w:t>
      </w:r>
      <w:r w:rsidR="00AD225D">
        <w:rPr>
          <w:rFonts w:ascii="Times New Roman" w:hAnsi="Times New Roman" w:cs="Times New Roman"/>
          <w:color w:val="222222"/>
          <w:sz w:val="24"/>
          <w:szCs w:val="24"/>
        </w:rPr>
        <w:t>’</w:t>
      </w:r>
      <w:r w:rsidR="0094518E">
        <w:rPr>
          <w:rFonts w:ascii="Times New Roman" w:hAnsi="Times New Roman" w:cs="Times New Roman"/>
          <w:color w:val="222222"/>
          <w:sz w:val="24"/>
          <w:szCs w:val="24"/>
        </w:rPr>
        <w:t>anno</w:t>
      </w:r>
      <w:r w:rsidR="009A1020" w:rsidRPr="009A1020">
        <w:rPr>
          <w:rFonts w:ascii="Times New Roman" w:hAnsi="Times New Roman" w:cs="Times New Roman"/>
          <w:color w:val="222222"/>
          <w:sz w:val="24"/>
          <w:szCs w:val="24"/>
        </w:rPr>
        <w:t xml:space="preserve"> contabile) e il pre-finanziamento annuale </w:t>
      </w:r>
      <w:r w:rsidR="00CF122A">
        <w:rPr>
          <w:rFonts w:ascii="Times New Roman" w:hAnsi="Times New Roman" w:cs="Times New Roman"/>
          <w:color w:val="222222"/>
          <w:sz w:val="24"/>
          <w:szCs w:val="24"/>
        </w:rPr>
        <w:t>versato dagli importi</w:t>
      </w:r>
      <w:r w:rsidR="009A1020" w:rsidRPr="009A1020">
        <w:rPr>
          <w:rFonts w:ascii="Times New Roman" w:hAnsi="Times New Roman" w:cs="Times New Roman"/>
          <w:color w:val="222222"/>
          <w:sz w:val="24"/>
          <w:szCs w:val="24"/>
        </w:rPr>
        <w:t xml:space="preserve"> a carico dei Fondi</w:t>
      </w:r>
      <w:r w:rsidR="00CF122A">
        <w:rPr>
          <w:rFonts w:ascii="Times New Roman" w:hAnsi="Times New Roman" w:cs="Times New Roman"/>
          <w:color w:val="222222"/>
          <w:sz w:val="24"/>
          <w:szCs w:val="24"/>
        </w:rPr>
        <w:t xml:space="preserve"> o del FEAMP</w:t>
      </w:r>
      <w:r w:rsidR="009A1020" w:rsidRPr="009A1020">
        <w:rPr>
          <w:rFonts w:ascii="Times New Roman" w:hAnsi="Times New Roman" w:cs="Times New Roman"/>
          <w:color w:val="222222"/>
          <w:sz w:val="24"/>
          <w:szCs w:val="24"/>
        </w:rPr>
        <w:t>.</w:t>
      </w:r>
    </w:p>
    <w:p w:rsidR="00155CBC" w:rsidRPr="00AD225D" w:rsidRDefault="00155CBC" w:rsidP="00D60AF4">
      <w:pPr>
        <w:spacing w:after="0" w:line="240" w:lineRule="auto"/>
        <w:contextualSpacing/>
        <w:jc w:val="both"/>
        <w:rPr>
          <w:rFonts w:ascii="Times New Roman" w:hAnsi="Times New Roman" w:cs="Times New Roman"/>
          <w:color w:val="222222"/>
          <w:sz w:val="12"/>
          <w:szCs w:val="24"/>
        </w:rPr>
      </w:pPr>
    </w:p>
    <w:p w:rsidR="001D3BDD"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Il rispetto del massimale di cui all</w:t>
      </w:r>
      <w:r w:rsidR="00AD225D">
        <w:rPr>
          <w:rFonts w:ascii="Times New Roman" w:hAnsi="Times New Roman" w:cs="Times New Roman"/>
          <w:color w:val="222222"/>
          <w:sz w:val="24"/>
          <w:szCs w:val="24"/>
        </w:rPr>
        <w:t>’a</w:t>
      </w:r>
      <w:r w:rsidRPr="009A1020">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 130 (2) (a) verrà controllato alla chiusura del programma operativo. Ai fini del rispetto del massimale di cui all</w:t>
      </w:r>
      <w:r w:rsidR="00AD225D">
        <w:rPr>
          <w:rFonts w:ascii="Times New Roman" w:hAnsi="Times New Roman" w:cs="Times New Roman"/>
          <w:color w:val="222222"/>
          <w:sz w:val="24"/>
          <w:szCs w:val="24"/>
        </w:rPr>
        <w:t>’a</w:t>
      </w:r>
      <w:r w:rsidRPr="009A1020">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 130 (2) (b) la Commissione terrà conto di tutti i pagamenti intermedi (compres</w:t>
      </w:r>
      <w:r w:rsidR="001D6EFB">
        <w:rPr>
          <w:rFonts w:ascii="Times New Roman" w:hAnsi="Times New Roman" w:cs="Times New Roman"/>
          <w:color w:val="222222"/>
          <w:sz w:val="24"/>
          <w:szCs w:val="24"/>
        </w:rPr>
        <w:t>i</w:t>
      </w:r>
      <w:r w:rsidRPr="009A1020">
        <w:rPr>
          <w:rFonts w:ascii="Times New Roman" w:hAnsi="Times New Roman" w:cs="Times New Roman"/>
          <w:color w:val="222222"/>
          <w:sz w:val="24"/>
          <w:szCs w:val="24"/>
        </w:rPr>
        <w:t xml:space="preserve"> eventuali </w:t>
      </w:r>
      <w:r w:rsidR="007E5284">
        <w:rPr>
          <w:rFonts w:ascii="Times New Roman" w:hAnsi="Times New Roman" w:cs="Times New Roman"/>
          <w:color w:val="222222"/>
          <w:sz w:val="24"/>
          <w:szCs w:val="24"/>
        </w:rPr>
        <w:t>importi</w:t>
      </w:r>
      <w:r w:rsidRPr="009A1020">
        <w:rPr>
          <w:rFonts w:ascii="Times New Roman" w:hAnsi="Times New Roman" w:cs="Times New Roman"/>
          <w:color w:val="222222"/>
          <w:sz w:val="24"/>
          <w:szCs w:val="24"/>
        </w:rPr>
        <w:t xml:space="preserve"> in linea con</w:t>
      </w:r>
      <w:r w:rsidR="007E5284">
        <w:rPr>
          <w:rFonts w:ascii="Times New Roman" w:hAnsi="Times New Roman" w:cs="Times New Roman"/>
          <w:color w:val="222222"/>
          <w:sz w:val="24"/>
          <w:szCs w:val="24"/>
        </w:rPr>
        <w:t xml:space="preserve"> l</w:t>
      </w:r>
      <w:r w:rsidR="00AD225D">
        <w:rPr>
          <w:rFonts w:ascii="Times New Roman" w:hAnsi="Times New Roman" w:cs="Times New Roman"/>
          <w:color w:val="222222"/>
          <w:sz w:val="24"/>
          <w:szCs w:val="24"/>
        </w:rPr>
        <w:t>’a</w:t>
      </w:r>
      <w:r w:rsidR="001D6EFB">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001D6EFB">
        <w:rPr>
          <w:rFonts w:ascii="Times New Roman" w:hAnsi="Times New Roman" w:cs="Times New Roman"/>
          <w:color w:val="222222"/>
          <w:sz w:val="24"/>
          <w:szCs w:val="24"/>
        </w:rPr>
        <w:t xml:space="preserve"> 139</w:t>
      </w:r>
      <w:r w:rsidR="007E5284">
        <w:rPr>
          <w:rFonts w:ascii="Times New Roman" w:hAnsi="Times New Roman" w:cs="Times New Roman"/>
          <w:color w:val="222222"/>
          <w:sz w:val="24"/>
          <w:szCs w:val="24"/>
        </w:rPr>
        <w:t xml:space="preserve"> (7)) </w:t>
      </w:r>
      <w:r w:rsidR="001D6EFB">
        <w:rPr>
          <w:rFonts w:ascii="Times New Roman" w:hAnsi="Times New Roman" w:cs="Times New Roman"/>
          <w:color w:val="222222"/>
          <w:sz w:val="24"/>
          <w:szCs w:val="24"/>
        </w:rPr>
        <w:t>effettuati</w:t>
      </w:r>
      <w:r w:rsidRPr="009A1020">
        <w:rPr>
          <w:rFonts w:ascii="Times New Roman" w:hAnsi="Times New Roman" w:cs="Times New Roman"/>
          <w:color w:val="222222"/>
          <w:sz w:val="24"/>
          <w:szCs w:val="24"/>
        </w:rPr>
        <w:t xml:space="preserve"> per il programma da</w:t>
      </w:r>
      <w:r w:rsidR="007E5284">
        <w:rPr>
          <w:rFonts w:ascii="Times New Roman" w:hAnsi="Times New Roman" w:cs="Times New Roman"/>
          <w:color w:val="222222"/>
          <w:sz w:val="24"/>
          <w:szCs w:val="24"/>
        </w:rPr>
        <w:t>ll’</w:t>
      </w:r>
      <w:r w:rsidRPr="009A1020">
        <w:rPr>
          <w:rFonts w:ascii="Times New Roman" w:hAnsi="Times New Roman" w:cs="Times New Roman"/>
          <w:color w:val="222222"/>
          <w:sz w:val="24"/>
          <w:szCs w:val="24"/>
        </w:rPr>
        <w:t xml:space="preserve">inizio </w:t>
      </w:r>
      <w:r w:rsidR="00CF122A">
        <w:rPr>
          <w:rFonts w:ascii="Times New Roman" w:hAnsi="Times New Roman" w:cs="Times New Roman"/>
          <w:color w:val="222222"/>
          <w:sz w:val="24"/>
          <w:szCs w:val="24"/>
        </w:rPr>
        <w:t>di tale</w:t>
      </w:r>
      <w:r w:rsidR="00CF122A" w:rsidRPr="009A1020">
        <w:rPr>
          <w:rFonts w:ascii="Times New Roman" w:hAnsi="Times New Roman" w:cs="Times New Roman"/>
          <w:color w:val="222222"/>
          <w:sz w:val="24"/>
          <w:szCs w:val="24"/>
        </w:rPr>
        <w:t xml:space="preserve"> </w:t>
      </w:r>
      <w:r w:rsidRPr="009A1020">
        <w:rPr>
          <w:rFonts w:ascii="Times New Roman" w:hAnsi="Times New Roman" w:cs="Times New Roman"/>
          <w:color w:val="222222"/>
          <w:sz w:val="24"/>
          <w:szCs w:val="24"/>
        </w:rPr>
        <w:t>programma.</w:t>
      </w:r>
    </w:p>
    <w:p w:rsidR="001D6EFB" w:rsidRDefault="001D6EFB" w:rsidP="00D60AF4">
      <w:pPr>
        <w:spacing w:after="0" w:line="240" w:lineRule="auto"/>
        <w:jc w:val="both"/>
        <w:rPr>
          <w:rFonts w:ascii="Times New Roman" w:hAnsi="Times New Roman" w:cs="Times New Roman"/>
          <w:color w:val="222222"/>
          <w:sz w:val="24"/>
          <w:szCs w:val="24"/>
        </w:rPr>
      </w:pPr>
    </w:p>
    <w:p w:rsidR="00AD225D" w:rsidRDefault="00AD225D" w:rsidP="00D60AF4">
      <w:pPr>
        <w:spacing w:after="0" w:line="240" w:lineRule="auto"/>
        <w:jc w:val="both"/>
        <w:rPr>
          <w:rFonts w:ascii="Times New Roman" w:hAnsi="Times New Roman" w:cs="Times New Roman"/>
          <w:color w:val="222222"/>
          <w:sz w:val="24"/>
          <w:szCs w:val="24"/>
        </w:rPr>
      </w:pPr>
    </w:p>
    <w:p w:rsidR="00E45889" w:rsidRPr="001D6EFB" w:rsidRDefault="001D6EFB" w:rsidP="00AD225D">
      <w:pPr>
        <w:pStyle w:val="Titolo2"/>
        <w:tabs>
          <w:tab w:val="clear" w:pos="600"/>
          <w:tab w:val="num" w:pos="851"/>
        </w:tabs>
        <w:spacing w:after="0"/>
        <w:ind w:left="851" w:hanging="851"/>
        <w:rPr>
          <w:lang w:val="it-IT"/>
        </w:rPr>
      </w:pPr>
      <w:bookmarkStart w:id="31" w:name="_Toc442968871"/>
      <w:r w:rsidRPr="001D6EFB">
        <w:rPr>
          <w:lang w:val="it-IT"/>
        </w:rPr>
        <w:t>Conseguenze finanziarie</w:t>
      </w:r>
      <w:bookmarkEnd w:id="31"/>
    </w:p>
    <w:p w:rsidR="00D60AF4" w:rsidRDefault="00D60AF4" w:rsidP="00D60AF4">
      <w:pPr>
        <w:spacing w:after="0" w:line="240" w:lineRule="auto"/>
        <w:jc w:val="both"/>
        <w:rPr>
          <w:rFonts w:ascii="Times New Roman" w:hAnsi="Times New Roman" w:cs="Times New Roman"/>
          <w:color w:val="222222"/>
          <w:sz w:val="24"/>
          <w:szCs w:val="24"/>
        </w:rPr>
      </w:pPr>
    </w:p>
    <w:p w:rsidR="00E45889" w:rsidRPr="00CF122A" w:rsidRDefault="00CF122A"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A seguito della procedura di esame e accettazione dei conti e a secondo del risultato del calcolo del saldo</w:t>
      </w:r>
      <w:r w:rsidR="009A1020" w:rsidRPr="00CF122A">
        <w:rPr>
          <w:rFonts w:ascii="Times New Roman" w:hAnsi="Times New Roman" w:cs="Times New Roman"/>
          <w:color w:val="222222"/>
          <w:sz w:val="24"/>
          <w:szCs w:val="24"/>
        </w:rPr>
        <w:t xml:space="preserve">, la Commissione </w:t>
      </w:r>
      <w:r w:rsidR="0018647D" w:rsidRPr="00CF122A">
        <w:rPr>
          <w:rFonts w:ascii="Times New Roman" w:hAnsi="Times New Roman" w:cs="Times New Roman"/>
          <w:color w:val="222222"/>
          <w:sz w:val="24"/>
          <w:szCs w:val="24"/>
        </w:rPr>
        <w:t>verserà</w:t>
      </w:r>
      <w:r w:rsidR="009A1020" w:rsidRPr="00CF122A">
        <w:rPr>
          <w:rFonts w:ascii="Times New Roman" w:hAnsi="Times New Roman" w:cs="Times New Roman"/>
          <w:color w:val="222222"/>
          <w:sz w:val="24"/>
          <w:szCs w:val="24"/>
        </w:rPr>
        <w:t xml:space="preserve"> </w:t>
      </w:r>
      <w:r w:rsidR="0018647D" w:rsidRPr="00CF122A">
        <w:rPr>
          <w:rFonts w:ascii="Times New Roman" w:hAnsi="Times New Roman" w:cs="Times New Roman"/>
          <w:color w:val="222222"/>
          <w:sz w:val="24"/>
          <w:szCs w:val="24"/>
        </w:rPr>
        <w:t xml:space="preserve">l’eventuale </w:t>
      </w:r>
      <w:r w:rsidR="009A1020" w:rsidRPr="00CF122A">
        <w:rPr>
          <w:rFonts w:ascii="Times New Roman" w:hAnsi="Times New Roman" w:cs="Times New Roman"/>
          <w:color w:val="222222"/>
          <w:sz w:val="24"/>
          <w:szCs w:val="24"/>
        </w:rPr>
        <w:t xml:space="preserve">importo </w:t>
      </w:r>
      <w:r w:rsidR="0018647D" w:rsidRPr="00CF122A">
        <w:rPr>
          <w:rFonts w:ascii="Times New Roman" w:hAnsi="Times New Roman" w:cs="Times New Roman"/>
          <w:color w:val="222222"/>
          <w:sz w:val="24"/>
          <w:szCs w:val="24"/>
        </w:rPr>
        <w:t>aggiuntivo dovuto o stabilirà il recupero</w:t>
      </w:r>
      <w:r>
        <w:rPr>
          <w:rFonts w:ascii="Times New Roman" w:hAnsi="Times New Roman" w:cs="Times New Roman"/>
          <w:color w:val="222222"/>
          <w:sz w:val="24"/>
          <w:szCs w:val="24"/>
        </w:rPr>
        <w:t>.</w:t>
      </w:r>
      <w:r w:rsidR="009A1020" w:rsidRPr="00CF122A">
        <w:rPr>
          <w:rFonts w:ascii="Times New Roman" w:hAnsi="Times New Roman" w:cs="Times New Roman"/>
          <w:color w:val="222222"/>
          <w:sz w:val="24"/>
          <w:szCs w:val="24"/>
        </w:rPr>
        <w:t xml:space="preserve"> </w:t>
      </w:r>
      <w:r w:rsidR="00E71737" w:rsidRPr="007B1144">
        <w:rPr>
          <w:rFonts w:ascii="Times New Roman" w:hAnsi="Times New Roman" w:cs="Times New Roman"/>
          <w:color w:val="222222"/>
          <w:sz w:val="24"/>
          <w:szCs w:val="24"/>
        </w:rPr>
        <w:t>L</w:t>
      </w:r>
      <w:r w:rsidR="009A1020" w:rsidRPr="00CF122A">
        <w:rPr>
          <w:rFonts w:ascii="Times New Roman" w:hAnsi="Times New Roman" w:cs="Times New Roman"/>
          <w:color w:val="222222"/>
          <w:sz w:val="24"/>
          <w:szCs w:val="24"/>
        </w:rPr>
        <w:t xml:space="preserve">'importo dovuto sarà pagato entro 30 giorni dalla </w:t>
      </w:r>
      <w:r w:rsidR="00524949" w:rsidRPr="00CF122A">
        <w:rPr>
          <w:rFonts w:ascii="Times New Roman" w:hAnsi="Times New Roman" w:cs="Times New Roman"/>
          <w:color w:val="222222"/>
          <w:sz w:val="24"/>
          <w:szCs w:val="24"/>
        </w:rPr>
        <w:t xml:space="preserve">data di </w:t>
      </w:r>
      <w:r w:rsidR="009A1020" w:rsidRPr="00CF122A">
        <w:rPr>
          <w:rFonts w:ascii="Times New Roman" w:hAnsi="Times New Roman" w:cs="Times New Roman"/>
          <w:color w:val="222222"/>
          <w:sz w:val="24"/>
          <w:szCs w:val="24"/>
        </w:rPr>
        <w:t>accettazione dei conti.</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7B1144" w:rsidRDefault="00E71737" w:rsidP="00D60AF4">
      <w:pPr>
        <w:spacing w:after="0" w:line="240" w:lineRule="auto"/>
        <w:jc w:val="both"/>
        <w:rPr>
          <w:rFonts w:ascii="Times New Roman" w:hAnsi="Times New Roman" w:cs="Times New Roman"/>
          <w:color w:val="222222"/>
          <w:sz w:val="24"/>
          <w:szCs w:val="24"/>
        </w:rPr>
      </w:pPr>
      <w:r w:rsidRPr="007B1144">
        <w:rPr>
          <w:rFonts w:ascii="Times New Roman" w:hAnsi="Times New Roman" w:cs="Times New Roman"/>
          <w:color w:val="222222"/>
          <w:sz w:val="24"/>
          <w:szCs w:val="24"/>
        </w:rPr>
        <w:t>L</w:t>
      </w:r>
      <w:r w:rsidRPr="00CF122A">
        <w:rPr>
          <w:rFonts w:ascii="Times New Roman" w:hAnsi="Times New Roman" w:cs="Times New Roman"/>
          <w:color w:val="222222"/>
          <w:sz w:val="24"/>
          <w:szCs w:val="24"/>
        </w:rPr>
        <w:t>’</w:t>
      </w:r>
      <w:r w:rsidR="009A1020" w:rsidRPr="00CF122A">
        <w:rPr>
          <w:rFonts w:ascii="Times New Roman" w:hAnsi="Times New Roman" w:cs="Times New Roman"/>
          <w:color w:val="222222"/>
          <w:sz w:val="24"/>
          <w:szCs w:val="24"/>
        </w:rPr>
        <w:t xml:space="preserve">importo </w:t>
      </w:r>
      <w:r w:rsidR="00CF122A">
        <w:rPr>
          <w:rFonts w:ascii="Times New Roman" w:hAnsi="Times New Roman" w:cs="Times New Roman"/>
          <w:color w:val="222222"/>
          <w:sz w:val="24"/>
          <w:szCs w:val="24"/>
        </w:rPr>
        <w:t>da recuperare</w:t>
      </w:r>
      <w:r w:rsidR="0016195A" w:rsidRPr="00CF122A">
        <w:rPr>
          <w:rFonts w:ascii="Times New Roman" w:hAnsi="Times New Roman" w:cs="Times New Roman"/>
          <w:color w:val="222222"/>
          <w:sz w:val="24"/>
          <w:szCs w:val="24"/>
        </w:rPr>
        <w:t xml:space="preserve"> </w:t>
      </w:r>
      <w:r w:rsidR="00524949" w:rsidRPr="00CF122A">
        <w:rPr>
          <w:rFonts w:ascii="Times New Roman" w:hAnsi="Times New Roman" w:cs="Times New Roman"/>
          <w:color w:val="222222"/>
          <w:sz w:val="24"/>
          <w:szCs w:val="24"/>
        </w:rPr>
        <w:t>sarà considerato come entrata</w:t>
      </w:r>
      <w:r w:rsidR="009A1020" w:rsidRPr="00CF122A">
        <w:rPr>
          <w:rFonts w:ascii="Times New Roman" w:hAnsi="Times New Roman" w:cs="Times New Roman"/>
          <w:color w:val="222222"/>
          <w:sz w:val="24"/>
          <w:szCs w:val="24"/>
        </w:rPr>
        <w:t xml:space="preserve"> con destinazione speci</w:t>
      </w:r>
      <w:r w:rsidR="001D6EFB" w:rsidRPr="00CF122A">
        <w:rPr>
          <w:rFonts w:ascii="Times New Roman" w:hAnsi="Times New Roman" w:cs="Times New Roman"/>
          <w:color w:val="222222"/>
          <w:sz w:val="24"/>
          <w:szCs w:val="24"/>
        </w:rPr>
        <w:t>fica ai sensi dell</w:t>
      </w:r>
      <w:r w:rsidR="00AD225D">
        <w:rPr>
          <w:rFonts w:ascii="Times New Roman" w:hAnsi="Times New Roman" w:cs="Times New Roman"/>
          <w:color w:val="222222"/>
          <w:sz w:val="24"/>
          <w:szCs w:val="24"/>
        </w:rPr>
        <w:t>’art.</w:t>
      </w:r>
      <w:r w:rsidR="001D6EFB" w:rsidRPr="00CF122A">
        <w:rPr>
          <w:rFonts w:ascii="Times New Roman" w:hAnsi="Times New Roman" w:cs="Times New Roman"/>
          <w:color w:val="222222"/>
          <w:sz w:val="24"/>
          <w:szCs w:val="24"/>
        </w:rPr>
        <w:t xml:space="preserve"> 177</w:t>
      </w:r>
      <w:r w:rsidR="009A1020" w:rsidRPr="00CF122A">
        <w:rPr>
          <w:rFonts w:ascii="Times New Roman" w:hAnsi="Times New Roman" w:cs="Times New Roman"/>
          <w:color w:val="222222"/>
          <w:sz w:val="24"/>
          <w:szCs w:val="24"/>
        </w:rPr>
        <w:t xml:space="preserve"> (3) del </w:t>
      </w:r>
      <w:r w:rsidR="00CF122A">
        <w:rPr>
          <w:rFonts w:ascii="Times New Roman" w:hAnsi="Times New Roman" w:cs="Times New Roman"/>
          <w:color w:val="222222"/>
          <w:sz w:val="24"/>
          <w:szCs w:val="24"/>
        </w:rPr>
        <w:t>RF</w:t>
      </w:r>
      <w:r w:rsidR="009A1020" w:rsidRPr="00CF122A">
        <w:rPr>
          <w:rFonts w:ascii="Times New Roman" w:hAnsi="Times New Roman" w:cs="Times New Roman"/>
          <w:color w:val="222222"/>
          <w:sz w:val="24"/>
          <w:szCs w:val="24"/>
        </w:rPr>
        <w:t xml:space="preserve">. Tali </w:t>
      </w:r>
      <w:r w:rsidR="00524949" w:rsidRPr="00CF122A">
        <w:rPr>
          <w:rFonts w:ascii="Times New Roman" w:hAnsi="Times New Roman" w:cs="Times New Roman"/>
          <w:color w:val="222222"/>
          <w:sz w:val="24"/>
          <w:szCs w:val="24"/>
        </w:rPr>
        <w:t xml:space="preserve">recuperi, </w:t>
      </w:r>
      <w:r w:rsidR="009A1020" w:rsidRPr="00CF122A">
        <w:rPr>
          <w:rFonts w:ascii="Times New Roman" w:hAnsi="Times New Roman" w:cs="Times New Roman"/>
          <w:color w:val="222222"/>
          <w:sz w:val="24"/>
          <w:szCs w:val="24"/>
        </w:rPr>
        <w:t xml:space="preserve">non costituiranno una </w:t>
      </w:r>
      <w:r w:rsidR="00524949" w:rsidRPr="00CF122A">
        <w:rPr>
          <w:rFonts w:ascii="Times New Roman" w:hAnsi="Times New Roman" w:cs="Times New Roman"/>
          <w:color w:val="222222"/>
          <w:sz w:val="24"/>
          <w:szCs w:val="24"/>
        </w:rPr>
        <w:t>rettifica finanziaria e non ridurranno il sostegno da</w:t>
      </w:r>
      <w:r w:rsidR="009A1020" w:rsidRPr="00CF122A">
        <w:rPr>
          <w:rFonts w:ascii="Times New Roman" w:hAnsi="Times New Roman" w:cs="Times New Roman"/>
          <w:color w:val="222222"/>
          <w:sz w:val="24"/>
          <w:szCs w:val="24"/>
        </w:rPr>
        <w:t xml:space="preserve">i Fondi </w:t>
      </w:r>
      <w:r w:rsidR="00CF122A">
        <w:rPr>
          <w:rFonts w:ascii="Times New Roman" w:hAnsi="Times New Roman" w:cs="Times New Roman"/>
          <w:color w:val="222222"/>
          <w:sz w:val="24"/>
          <w:szCs w:val="24"/>
        </w:rPr>
        <w:t xml:space="preserve">o dal FEAMP </w:t>
      </w:r>
      <w:r w:rsidR="009A1020" w:rsidRPr="00CF122A">
        <w:rPr>
          <w:rFonts w:ascii="Times New Roman" w:hAnsi="Times New Roman" w:cs="Times New Roman"/>
          <w:color w:val="222222"/>
          <w:sz w:val="24"/>
          <w:szCs w:val="24"/>
        </w:rPr>
        <w:t>al programma operativo.</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CF122A" w:rsidRDefault="00CF122A" w:rsidP="00D60AF4">
      <w:pPr>
        <w:spacing w:after="0" w:line="240" w:lineRule="auto"/>
        <w:jc w:val="both"/>
        <w:rPr>
          <w:rFonts w:ascii="Times New Roman" w:hAnsi="Times New Roman" w:cs="Times New Roman"/>
          <w:color w:val="222222"/>
          <w:sz w:val="24"/>
          <w:szCs w:val="24"/>
        </w:rPr>
      </w:pPr>
      <w:r w:rsidRPr="00985420">
        <w:rPr>
          <w:rFonts w:ascii="Times New Roman" w:hAnsi="Times New Roman" w:cs="Times New Roman"/>
          <w:color w:val="222222"/>
          <w:sz w:val="24"/>
          <w:szCs w:val="24"/>
        </w:rPr>
        <w:t>In pratica, questo significa che nel caso in cui ci sono domande di pagamento a carico disponibili entro</w:t>
      </w:r>
      <w:r w:rsidR="00AD225D">
        <w:rPr>
          <w:rFonts w:ascii="Times New Roman" w:hAnsi="Times New Roman" w:cs="Times New Roman"/>
          <w:color w:val="222222"/>
          <w:sz w:val="24"/>
          <w:szCs w:val="24"/>
        </w:rPr>
        <w:t xml:space="preserve"> 30 giorni di calendario dopo l’</w:t>
      </w:r>
      <w:r w:rsidRPr="00985420">
        <w:rPr>
          <w:rFonts w:ascii="Times New Roman" w:hAnsi="Times New Roman" w:cs="Times New Roman"/>
          <w:color w:val="222222"/>
          <w:sz w:val="24"/>
          <w:szCs w:val="24"/>
        </w:rPr>
        <w:t xml:space="preserve">accettazione dei conti sarà fatto una compensazione su questi </w:t>
      </w:r>
      <w:r w:rsidRPr="00985420">
        <w:rPr>
          <w:rFonts w:ascii="Times New Roman" w:hAnsi="Times New Roman" w:cs="Times New Roman"/>
          <w:color w:val="222222"/>
          <w:sz w:val="24"/>
          <w:szCs w:val="24"/>
        </w:rPr>
        <w:lastRenderedPageBreak/>
        <w:t>pagamenti. Se non ci sono domande di pagamento disponibili e quindi non sarà possibile compensazione, sarà istituito un ordine di recupero. Tale compensazione non sarà fatt</w:t>
      </w:r>
      <w:r w:rsidR="00C47568">
        <w:rPr>
          <w:rFonts w:ascii="Times New Roman" w:hAnsi="Times New Roman" w:cs="Times New Roman"/>
          <w:color w:val="222222"/>
          <w:sz w:val="24"/>
          <w:szCs w:val="24"/>
        </w:rPr>
        <w:t>a</w:t>
      </w:r>
      <w:r w:rsidRPr="00985420">
        <w:rPr>
          <w:rFonts w:ascii="Times New Roman" w:hAnsi="Times New Roman" w:cs="Times New Roman"/>
          <w:color w:val="222222"/>
          <w:sz w:val="24"/>
          <w:szCs w:val="24"/>
        </w:rPr>
        <w:t xml:space="preserve"> dai pagamenti del prefinanziamento annuale. Gli importi saranno pagati e gli ordini di recupero saranno emessi fatti salvi gli art</w:t>
      </w:r>
      <w:r w:rsidR="00AD225D">
        <w:rPr>
          <w:rFonts w:ascii="Times New Roman" w:hAnsi="Times New Roman" w:cs="Times New Roman"/>
          <w:color w:val="222222"/>
          <w:sz w:val="24"/>
          <w:szCs w:val="24"/>
        </w:rPr>
        <w:t>t.</w:t>
      </w:r>
      <w:r w:rsidRPr="00985420">
        <w:rPr>
          <w:rFonts w:ascii="Times New Roman" w:hAnsi="Times New Roman" w:cs="Times New Roman"/>
          <w:color w:val="222222"/>
          <w:sz w:val="24"/>
          <w:szCs w:val="24"/>
        </w:rPr>
        <w:t xml:space="preserve"> 83 e 142 RDC.</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0E4322" w:rsidRDefault="000E4322" w:rsidP="00D60AF4">
      <w:pPr>
        <w:spacing w:after="0" w:line="240" w:lineRule="auto"/>
        <w:jc w:val="both"/>
        <w:rPr>
          <w:rFonts w:ascii="Times New Roman" w:hAnsi="Times New Roman" w:cs="Times New Roman"/>
          <w:color w:val="222222"/>
          <w:sz w:val="24"/>
          <w:szCs w:val="24"/>
        </w:rPr>
      </w:pPr>
      <w:r w:rsidRPr="007B1144">
        <w:rPr>
          <w:rFonts w:ascii="Times New Roman" w:hAnsi="Times New Roman" w:cs="Times New Roman"/>
          <w:color w:val="222222"/>
          <w:sz w:val="24"/>
          <w:szCs w:val="24"/>
        </w:rPr>
        <w:t xml:space="preserve">In tutti i casi, il pre-finanziamento annuale sarà liquidato </w:t>
      </w:r>
      <w:r w:rsidR="00554E5A">
        <w:rPr>
          <w:rFonts w:ascii="Times New Roman" w:hAnsi="Times New Roman" w:cs="Times New Roman"/>
          <w:color w:val="222222"/>
          <w:sz w:val="24"/>
          <w:szCs w:val="24"/>
        </w:rPr>
        <w:t>dal bilancio</w:t>
      </w:r>
      <w:r w:rsidRPr="007B1144">
        <w:rPr>
          <w:rFonts w:ascii="Times New Roman" w:hAnsi="Times New Roman" w:cs="Times New Roman"/>
          <w:color w:val="222222"/>
          <w:sz w:val="24"/>
          <w:szCs w:val="24"/>
        </w:rPr>
        <w:t xml:space="preserve"> della Commissione</w:t>
      </w:r>
      <w:r w:rsidR="00554E5A">
        <w:rPr>
          <w:rFonts w:ascii="Times New Roman" w:hAnsi="Times New Roman" w:cs="Times New Roman"/>
          <w:color w:val="222222"/>
          <w:sz w:val="24"/>
          <w:szCs w:val="24"/>
        </w:rPr>
        <w:t>,</w:t>
      </w:r>
      <w:r w:rsidRPr="007B1144">
        <w:rPr>
          <w:rFonts w:ascii="Times New Roman" w:hAnsi="Times New Roman" w:cs="Times New Roman"/>
          <w:color w:val="222222"/>
          <w:sz w:val="24"/>
          <w:szCs w:val="24"/>
        </w:rPr>
        <w:t xml:space="preserve"> o dalla spesa o dal recupero.</w:t>
      </w:r>
    </w:p>
    <w:p w:rsidR="00D60AF4" w:rsidRDefault="00D60AF4" w:rsidP="00D60AF4">
      <w:pPr>
        <w:spacing w:after="0" w:line="240" w:lineRule="auto"/>
        <w:jc w:val="both"/>
        <w:rPr>
          <w:rFonts w:ascii="Times New Roman" w:hAnsi="Times New Roman" w:cs="Times New Roman"/>
          <w:color w:val="222222"/>
          <w:sz w:val="24"/>
          <w:szCs w:val="24"/>
        </w:rPr>
      </w:pPr>
    </w:p>
    <w:p w:rsidR="00AD225D" w:rsidRDefault="00AD225D" w:rsidP="00D60AF4">
      <w:pPr>
        <w:spacing w:after="0" w:line="240" w:lineRule="auto"/>
        <w:jc w:val="both"/>
        <w:rPr>
          <w:rFonts w:ascii="Times New Roman" w:hAnsi="Times New Roman" w:cs="Times New Roman"/>
          <w:color w:val="222222"/>
          <w:sz w:val="24"/>
          <w:szCs w:val="24"/>
        </w:rPr>
      </w:pPr>
    </w:p>
    <w:p w:rsidR="00E45889" w:rsidRPr="00053573" w:rsidRDefault="00053573" w:rsidP="00AD225D">
      <w:pPr>
        <w:pStyle w:val="Titolo2"/>
        <w:tabs>
          <w:tab w:val="clear" w:pos="600"/>
          <w:tab w:val="num" w:pos="851"/>
        </w:tabs>
        <w:spacing w:after="0"/>
        <w:ind w:left="851" w:hanging="851"/>
        <w:rPr>
          <w:lang w:val="it-IT"/>
        </w:rPr>
      </w:pPr>
      <w:bookmarkStart w:id="32" w:name="_Toc442968872"/>
      <w:r w:rsidRPr="00053573">
        <w:rPr>
          <w:lang w:val="it-IT"/>
        </w:rPr>
        <w:t>Esempio semplificato di calcolo del saldo</w:t>
      </w:r>
      <w:bookmarkEnd w:id="32"/>
    </w:p>
    <w:p w:rsidR="00D60AF4" w:rsidRDefault="00D60AF4" w:rsidP="00D60AF4">
      <w:pPr>
        <w:spacing w:after="0" w:line="240" w:lineRule="auto"/>
        <w:jc w:val="both"/>
        <w:rPr>
          <w:rFonts w:ascii="Times New Roman" w:hAnsi="Times New Roman" w:cs="Times New Roman"/>
          <w:color w:val="222222"/>
          <w:sz w:val="24"/>
          <w:szCs w:val="24"/>
        </w:rPr>
      </w:pPr>
    </w:p>
    <w:p w:rsidR="00EC46C6"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 xml:space="preserve">Questo esempio semplificato illustra il </w:t>
      </w:r>
      <w:r w:rsidR="009A161D">
        <w:rPr>
          <w:rFonts w:ascii="Times New Roman" w:hAnsi="Times New Roman" w:cs="Times New Roman"/>
          <w:color w:val="222222"/>
          <w:sz w:val="24"/>
          <w:szCs w:val="24"/>
        </w:rPr>
        <w:t>calcolo del saldo dei conti per l’anno</w:t>
      </w:r>
      <w:r w:rsidRPr="009A1020">
        <w:rPr>
          <w:rFonts w:ascii="Times New Roman" w:hAnsi="Times New Roman" w:cs="Times New Roman"/>
          <w:color w:val="222222"/>
          <w:sz w:val="24"/>
          <w:szCs w:val="24"/>
        </w:rPr>
        <w:t xml:space="preserve"> contabile </w:t>
      </w:r>
      <w:r w:rsidR="009A161D">
        <w:rPr>
          <w:rFonts w:ascii="Times New Roman" w:hAnsi="Times New Roman" w:cs="Times New Roman"/>
          <w:color w:val="222222"/>
          <w:sz w:val="24"/>
          <w:szCs w:val="24"/>
        </w:rPr>
        <w:t>che va dal 01/07/20</w:t>
      </w:r>
      <w:r w:rsidRPr="009A1020">
        <w:rPr>
          <w:rFonts w:ascii="Times New Roman" w:hAnsi="Times New Roman" w:cs="Times New Roman"/>
          <w:color w:val="222222"/>
          <w:sz w:val="24"/>
          <w:szCs w:val="24"/>
        </w:rPr>
        <w:t>15</w:t>
      </w:r>
      <w:r w:rsidR="009A161D">
        <w:rPr>
          <w:rFonts w:ascii="Times New Roman" w:hAnsi="Times New Roman" w:cs="Times New Roman"/>
          <w:color w:val="222222"/>
          <w:sz w:val="24"/>
          <w:szCs w:val="24"/>
        </w:rPr>
        <w:t xml:space="preserve"> al </w:t>
      </w:r>
      <w:r w:rsidRPr="009A1020">
        <w:rPr>
          <w:rFonts w:ascii="Times New Roman" w:hAnsi="Times New Roman" w:cs="Times New Roman"/>
          <w:color w:val="222222"/>
          <w:sz w:val="24"/>
          <w:szCs w:val="24"/>
        </w:rPr>
        <w:t xml:space="preserve">30/06/2016 secondo le seguenti ipotesi: un costo totale </w:t>
      </w:r>
      <w:r w:rsidR="009A161D">
        <w:rPr>
          <w:rFonts w:ascii="Times New Roman" w:hAnsi="Times New Roman" w:cs="Times New Roman"/>
          <w:color w:val="222222"/>
          <w:sz w:val="24"/>
          <w:szCs w:val="24"/>
        </w:rPr>
        <w:t>del programma operativo con</w:t>
      </w:r>
      <w:r w:rsidRPr="009A1020">
        <w:rPr>
          <w:rFonts w:ascii="Times New Roman" w:hAnsi="Times New Roman" w:cs="Times New Roman"/>
          <w:color w:val="222222"/>
          <w:sz w:val="24"/>
          <w:szCs w:val="24"/>
        </w:rPr>
        <w:t xml:space="preserve"> </w:t>
      </w:r>
      <w:r w:rsidR="009A161D">
        <w:rPr>
          <w:rFonts w:ascii="Times New Roman" w:hAnsi="Times New Roman" w:cs="Times New Roman"/>
          <w:color w:val="222222"/>
          <w:sz w:val="24"/>
          <w:szCs w:val="24"/>
        </w:rPr>
        <w:t>u</w:t>
      </w:r>
      <w:r w:rsidRPr="009A1020">
        <w:rPr>
          <w:rFonts w:ascii="Times New Roman" w:hAnsi="Times New Roman" w:cs="Times New Roman"/>
          <w:color w:val="222222"/>
          <w:sz w:val="24"/>
          <w:szCs w:val="24"/>
        </w:rPr>
        <w:t xml:space="preserve">n asse prioritario e un tasso di cofinanziamento del 85%. La </w:t>
      </w:r>
      <w:r w:rsidR="009A161D">
        <w:rPr>
          <w:rFonts w:ascii="Times New Roman" w:hAnsi="Times New Roman" w:cs="Times New Roman"/>
          <w:color w:val="222222"/>
          <w:sz w:val="24"/>
          <w:szCs w:val="24"/>
        </w:rPr>
        <w:t xml:space="preserve">partecipazione dei Fondi </w:t>
      </w:r>
      <w:r w:rsidR="00554E5A">
        <w:rPr>
          <w:rFonts w:ascii="Times New Roman" w:hAnsi="Times New Roman" w:cs="Times New Roman"/>
          <w:color w:val="222222"/>
          <w:sz w:val="24"/>
          <w:szCs w:val="24"/>
        </w:rPr>
        <w:t xml:space="preserve">(o del FEAMP) </w:t>
      </w:r>
      <w:r w:rsidR="009A161D">
        <w:rPr>
          <w:rFonts w:ascii="Times New Roman" w:hAnsi="Times New Roman" w:cs="Times New Roman"/>
          <w:color w:val="222222"/>
          <w:sz w:val="24"/>
          <w:szCs w:val="24"/>
        </w:rPr>
        <w:t xml:space="preserve">per priorità </w:t>
      </w:r>
      <w:r w:rsidR="00EC46C6">
        <w:rPr>
          <w:rFonts w:ascii="Times New Roman" w:hAnsi="Times New Roman" w:cs="Times New Roman"/>
          <w:color w:val="222222"/>
          <w:sz w:val="24"/>
          <w:szCs w:val="24"/>
        </w:rPr>
        <w:t>come</w:t>
      </w:r>
      <w:r w:rsidR="009A161D">
        <w:rPr>
          <w:rFonts w:ascii="Times New Roman" w:hAnsi="Times New Roman" w:cs="Times New Roman"/>
          <w:color w:val="222222"/>
          <w:sz w:val="24"/>
          <w:szCs w:val="24"/>
        </w:rPr>
        <w:t xml:space="preserve"> </w:t>
      </w:r>
      <w:r w:rsidR="00EC46C6">
        <w:rPr>
          <w:rFonts w:ascii="Times New Roman" w:hAnsi="Times New Roman" w:cs="Times New Roman"/>
          <w:color w:val="222222"/>
          <w:sz w:val="24"/>
          <w:szCs w:val="24"/>
        </w:rPr>
        <w:t>stabilita</w:t>
      </w:r>
      <w:r w:rsidRPr="009A1020">
        <w:rPr>
          <w:rFonts w:ascii="Times New Roman" w:hAnsi="Times New Roman" w:cs="Times New Roman"/>
          <w:color w:val="222222"/>
          <w:sz w:val="24"/>
          <w:szCs w:val="24"/>
        </w:rPr>
        <w:t xml:space="preserve"> nella decisione della Commissione che approva il programma operativo è di 850</w:t>
      </w:r>
      <w:r w:rsidR="00F331D4">
        <w:rPr>
          <w:rFonts w:ascii="Times New Roman" w:hAnsi="Times New Roman" w:cs="Times New Roman"/>
          <w:color w:val="222222"/>
          <w:sz w:val="24"/>
          <w:szCs w:val="24"/>
        </w:rPr>
        <w:t>€</w:t>
      </w:r>
      <w:r w:rsidRPr="009A1020">
        <w:rPr>
          <w:rFonts w:ascii="Times New Roman" w:hAnsi="Times New Roman" w:cs="Times New Roman"/>
          <w:color w:val="222222"/>
          <w:sz w:val="24"/>
          <w:szCs w:val="24"/>
        </w:rPr>
        <w:t>.</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E45889" w:rsidRDefault="006F38BA"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Per il secondo anno contabile</w:t>
      </w:r>
      <w:r w:rsidR="00F331D4">
        <w:rPr>
          <w:rFonts w:ascii="Times New Roman" w:hAnsi="Times New Roman" w:cs="Times New Roman"/>
          <w:color w:val="222222"/>
          <w:sz w:val="24"/>
          <w:szCs w:val="24"/>
        </w:rPr>
        <w:t>,</w:t>
      </w:r>
      <w:r w:rsidR="009A1020" w:rsidRPr="009A1020">
        <w:rPr>
          <w:rFonts w:ascii="Times New Roman" w:hAnsi="Times New Roman" w:cs="Times New Roman"/>
          <w:color w:val="222222"/>
          <w:sz w:val="24"/>
          <w:szCs w:val="24"/>
        </w:rPr>
        <w:t xml:space="preserve"> un pre-finanziamento annuale è stato </w:t>
      </w:r>
      <w:r>
        <w:rPr>
          <w:rFonts w:ascii="Times New Roman" w:hAnsi="Times New Roman" w:cs="Times New Roman"/>
          <w:color w:val="222222"/>
          <w:sz w:val="24"/>
          <w:szCs w:val="24"/>
        </w:rPr>
        <w:t>pagato prima del 1</w:t>
      </w:r>
      <w:r w:rsidR="009A1020" w:rsidRPr="009A1020">
        <w:rPr>
          <w:rFonts w:ascii="Times New Roman" w:hAnsi="Times New Roman" w:cs="Times New Roman"/>
          <w:color w:val="222222"/>
          <w:sz w:val="24"/>
          <w:szCs w:val="24"/>
        </w:rPr>
        <w:t xml:space="preserve"> luglio 2016: </w:t>
      </w:r>
    </w:p>
    <w:p w:rsidR="006F38BA"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 xml:space="preserve">20 </w:t>
      </w:r>
      <w:r w:rsidR="00F331D4">
        <w:rPr>
          <w:rFonts w:ascii="Times New Roman" w:hAnsi="Times New Roman" w:cs="Times New Roman"/>
          <w:color w:val="222222"/>
          <w:sz w:val="24"/>
          <w:szCs w:val="24"/>
        </w:rPr>
        <w:t>€</w:t>
      </w:r>
      <w:r w:rsidRPr="009A1020">
        <w:rPr>
          <w:rFonts w:ascii="Times New Roman" w:hAnsi="Times New Roman" w:cs="Times New Roman"/>
          <w:color w:val="222222"/>
          <w:sz w:val="24"/>
          <w:szCs w:val="24"/>
        </w:rPr>
        <w:t>(a1).</w:t>
      </w:r>
    </w:p>
    <w:p w:rsidR="00D60AF4" w:rsidRDefault="00D60AF4" w:rsidP="00D60AF4">
      <w:pPr>
        <w:spacing w:after="0" w:line="240" w:lineRule="auto"/>
        <w:jc w:val="both"/>
        <w:rPr>
          <w:rFonts w:ascii="Times New Roman" w:hAnsi="Times New Roman" w:cs="Times New Roman"/>
          <w:b/>
          <w:color w:val="222222"/>
          <w:sz w:val="24"/>
          <w:szCs w:val="24"/>
          <w:u w:val="single"/>
        </w:rPr>
      </w:pPr>
    </w:p>
    <w:p w:rsidR="00C16004" w:rsidRPr="00C16004" w:rsidRDefault="009A1020" w:rsidP="00D60AF4">
      <w:pPr>
        <w:spacing w:after="0" w:line="240" w:lineRule="auto"/>
        <w:jc w:val="both"/>
        <w:rPr>
          <w:rFonts w:ascii="Times New Roman" w:hAnsi="Times New Roman" w:cs="Times New Roman"/>
          <w:b/>
          <w:color w:val="222222"/>
          <w:sz w:val="24"/>
          <w:szCs w:val="24"/>
          <w:u w:val="single"/>
        </w:rPr>
      </w:pPr>
      <w:r w:rsidRPr="00C16004">
        <w:rPr>
          <w:rFonts w:ascii="Times New Roman" w:hAnsi="Times New Roman" w:cs="Times New Roman"/>
          <w:b/>
          <w:color w:val="222222"/>
          <w:sz w:val="24"/>
          <w:szCs w:val="24"/>
          <w:u w:val="single"/>
        </w:rPr>
        <w:t xml:space="preserve">1 / </w:t>
      </w:r>
      <w:r w:rsidR="00C16004" w:rsidRPr="00C16004">
        <w:rPr>
          <w:rFonts w:ascii="Times New Roman" w:hAnsi="Times New Roman" w:cs="Times New Roman"/>
          <w:b/>
          <w:color w:val="222222"/>
          <w:sz w:val="24"/>
          <w:szCs w:val="24"/>
          <w:u w:val="single"/>
        </w:rPr>
        <w:t>P</w:t>
      </w:r>
      <w:r w:rsidRPr="00C16004">
        <w:rPr>
          <w:rFonts w:ascii="Times New Roman" w:hAnsi="Times New Roman" w:cs="Times New Roman"/>
          <w:b/>
          <w:color w:val="222222"/>
          <w:sz w:val="24"/>
          <w:szCs w:val="24"/>
          <w:u w:val="single"/>
        </w:rPr>
        <w:t>agamento intermedio finale</w:t>
      </w:r>
    </w:p>
    <w:p w:rsidR="00D60AF4" w:rsidRDefault="00D60AF4" w:rsidP="00D60AF4">
      <w:pPr>
        <w:spacing w:after="0" w:line="240" w:lineRule="auto"/>
        <w:jc w:val="both"/>
        <w:rPr>
          <w:rFonts w:ascii="Times New Roman" w:hAnsi="Times New Roman" w:cs="Times New Roman"/>
          <w:color w:val="222222"/>
          <w:sz w:val="24"/>
          <w:szCs w:val="24"/>
        </w:rPr>
      </w:pPr>
    </w:p>
    <w:p w:rsidR="00E45889" w:rsidRDefault="00C16004"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L’</w:t>
      </w:r>
      <w:proofErr w:type="spellStart"/>
      <w:r w:rsidR="009A1020" w:rsidRPr="009A1020">
        <w:rPr>
          <w:rFonts w:ascii="Times New Roman" w:hAnsi="Times New Roman" w:cs="Times New Roman"/>
          <w:color w:val="222222"/>
          <w:sz w:val="24"/>
          <w:szCs w:val="24"/>
        </w:rPr>
        <w:t>A</w:t>
      </w:r>
      <w:r w:rsidR="00DF33B8">
        <w:rPr>
          <w:rFonts w:ascii="Times New Roman" w:hAnsi="Times New Roman" w:cs="Times New Roman"/>
          <w:color w:val="222222"/>
          <w:sz w:val="24"/>
          <w:szCs w:val="24"/>
        </w:rPr>
        <w:t>d</w:t>
      </w:r>
      <w:r>
        <w:rPr>
          <w:rFonts w:ascii="Times New Roman" w:hAnsi="Times New Roman" w:cs="Times New Roman"/>
          <w:color w:val="222222"/>
          <w:sz w:val="24"/>
          <w:szCs w:val="24"/>
        </w:rPr>
        <w:t>C</w:t>
      </w:r>
      <w:proofErr w:type="spellEnd"/>
      <w:r w:rsidR="009A1020" w:rsidRPr="009A1020">
        <w:rPr>
          <w:rFonts w:ascii="Times New Roman" w:hAnsi="Times New Roman" w:cs="Times New Roman"/>
          <w:color w:val="222222"/>
          <w:sz w:val="24"/>
          <w:szCs w:val="24"/>
        </w:rPr>
        <w:t xml:space="preserve"> presenta la domanda di pagamento intermedio finale di questo programma tra </w:t>
      </w:r>
      <w:r>
        <w:rPr>
          <w:rFonts w:ascii="Times New Roman" w:hAnsi="Times New Roman" w:cs="Times New Roman"/>
          <w:color w:val="222222"/>
          <w:sz w:val="24"/>
          <w:szCs w:val="24"/>
        </w:rPr>
        <w:t xml:space="preserve">il 01/07/2016 </w:t>
      </w:r>
      <w:r w:rsidR="009A1020" w:rsidRPr="009A1020">
        <w:rPr>
          <w:rFonts w:ascii="Times New Roman" w:hAnsi="Times New Roman" w:cs="Times New Roman"/>
          <w:color w:val="222222"/>
          <w:sz w:val="24"/>
          <w:szCs w:val="24"/>
        </w:rPr>
        <w:t xml:space="preserve">e </w:t>
      </w:r>
      <w:r>
        <w:rPr>
          <w:rFonts w:ascii="Times New Roman" w:hAnsi="Times New Roman" w:cs="Times New Roman"/>
          <w:color w:val="222222"/>
          <w:sz w:val="24"/>
          <w:szCs w:val="24"/>
        </w:rPr>
        <w:t xml:space="preserve">il </w:t>
      </w:r>
      <w:r w:rsidR="009A1020" w:rsidRPr="009A1020">
        <w:rPr>
          <w:rFonts w:ascii="Times New Roman" w:hAnsi="Times New Roman" w:cs="Times New Roman"/>
          <w:color w:val="222222"/>
          <w:sz w:val="24"/>
          <w:szCs w:val="24"/>
        </w:rPr>
        <w:t>31/07/2016 con i seguenti importi:</w:t>
      </w:r>
    </w:p>
    <w:p w:rsidR="00B32595" w:rsidRDefault="00B32595" w:rsidP="00D60AF4">
      <w:pPr>
        <w:spacing w:after="0" w:line="240" w:lineRule="auto"/>
        <w:jc w:val="both"/>
        <w:rPr>
          <w:rFonts w:ascii="Times New Roman" w:hAnsi="Times New Roman" w:cs="Times New Roman"/>
          <w:color w:val="222222"/>
          <w:sz w:val="24"/>
          <w:szCs w:val="24"/>
        </w:rPr>
      </w:pPr>
    </w:p>
    <w:tbl>
      <w:tblPr>
        <w:tblStyle w:val="Grigliatabella"/>
        <w:tblW w:w="0" w:type="auto"/>
        <w:tblLook w:val="0480" w:firstRow="0" w:lastRow="0" w:firstColumn="1" w:lastColumn="0" w:noHBand="0" w:noVBand="1"/>
      </w:tblPr>
      <w:tblGrid>
        <w:gridCol w:w="2122"/>
        <w:gridCol w:w="992"/>
        <w:gridCol w:w="1134"/>
      </w:tblGrid>
      <w:tr w:rsidR="00C16004" w:rsidTr="002E0C2A">
        <w:trPr>
          <w:trHeight w:val="506"/>
        </w:trPr>
        <w:tc>
          <w:tcPr>
            <w:tcW w:w="4248" w:type="dxa"/>
            <w:gridSpan w:val="3"/>
            <w:shd w:val="clear" w:color="auto" w:fill="BFBFBF" w:themeFill="background1" w:themeFillShade="BF"/>
          </w:tcPr>
          <w:p w:rsidR="00C16004" w:rsidRPr="008C1E39" w:rsidRDefault="00C16004" w:rsidP="00D60AF4">
            <w:pPr>
              <w:jc w:val="center"/>
              <w:rPr>
                <w:rFonts w:ascii="Times New Roman" w:hAnsi="Times New Roman" w:cs="Times New Roman"/>
                <w:b/>
                <w:color w:val="222222"/>
              </w:rPr>
            </w:pPr>
            <w:r w:rsidRPr="008C1E39">
              <w:rPr>
                <w:rFonts w:ascii="Times New Roman" w:hAnsi="Times New Roman" w:cs="Times New Roman"/>
                <w:b/>
                <w:color w:val="222222"/>
              </w:rPr>
              <w:t>Domanda di pagamento intermedio finale</w:t>
            </w:r>
          </w:p>
        </w:tc>
      </w:tr>
      <w:tr w:rsidR="00C16004" w:rsidTr="002E0C2A">
        <w:trPr>
          <w:trHeight w:val="570"/>
        </w:trPr>
        <w:tc>
          <w:tcPr>
            <w:tcW w:w="2122" w:type="dxa"/>
            <w:shd w:val="clear" w:color="auto" w:fill="BFBFBF" w:themeFill="background1" w:themeFillShade="BF"/>
          </w:tcPr>
          <w:p w:rsidR="00C16004" w:rsidRPr="008C1E39" w:rsidRDefault="00821AED" w:rsidP="00D60AF4">
            <w:pPr>
              <w:jc w:val="center"/>
              <w:rPr>
                <w:rFonts w:ascii="Times New Roman" w:hAnsi="Times New Roman" w:cs="Times New Roman"/>
                <w:b/>
                <w:color w:val="222222"/>
              </w:rPr>
            </w:pPr>
            <w:r w:rsidRPr="008C1E39">
              <w:rPr>
                <w:rFonts w:ascii="Times New Roman" w:hAnsi="Times New Roman" w:cs="Times New Roman"/>
                <w:b/>
                <w:color w:val="222222"/>
              </w:rPr>
              <w:t>Asse prioritario</w:t>
            </w:r>
          </w:p>
        </w:tc>
        <w:tc>
          <w:tcPr>
            <w:tcW w:w="992" w:type="dxa"/>
            <w:shd w:val="clear" w:color="auto" w:fill="BFBFBF" w:themeFill="background1" w:themeFillShade="BF"/>
          </w:tcPr>
          <w:p w:rsidR="00C16004" w:rsidRPr="008C1E39" w:rsidRDefault="00821AED" w:rsidP="00D60AF4">
            <w:pPr>
              <w:jc w:val="center"/>
              <w:rPr>
                <w:rFonts w:ascii="Times New Roman" w:hAnsi="Times New Roman" w:cs="Times New Roman"/>
                <w:b/>
                <w:color w:val="222222"/>
              </w:rPr>
            </w:pPr>
            <w:r w:rsidRPr="008C1E39">
              <w:rPr>
                <w:rFonts w:ascii="Times New Roman" w:hAnsi="Times New Roman" w:cs="Times New Roman"/>
                <w:b/>
                <w:color w:val="222222"/>
              </w:rPr>
              <w:t>Totale (B)</w:t>
            </w:r>
          </w:p>
        </w:tc>
        <w:tc>
          <w:tcPr>
            <w:tcW w:w="1134" w:type="dxa"/>
            <w:shd w:val="clear" w:color="auto" w:fill="BFBFBF" w:themeFill="background1" w:themeFillShade="BF"/>
          </w:tcPr>
          <w:p w:rsidR="00C16004" w:rsidRPr="008C1E39" w:rsidRDefault="00821AED" w:rsidP="00D60AF4">
            <w:pPr>
              <w:jc w:val="center"/>
              <w:rPr>
                <w:rFonts w:ascii="Times New Roman" w:hAnsi="Times New Roman" w:cs="Times New Roman"/>
                <w:b/>
                <w:color w:val="222222"/>
              </w:rPr>
            </w:pPr>
            <w:r w:rsidRPr="008C1E39">
              <w:rPr>
                <w:rFonts w:ascii="Times New Roman" w:hAnsi="Times New Roman" w:cs="Times New Roman"/>
                <w:b/>
                <w:color w:val="222222"/>
              </w:rPr>
              <w:t>Pubblico (C)</w:t>
            </w:r>
          </w:p>
        </w:tc>
      </w:tr>
      <w:tr w:rsidR="00C16004" w:rsidTr="008C1E39">
        <w:tc>
          <w:tcPr>
            <w:tcW w:w="2122" w:type="dxa"/>
          </w:tcPr>
          <w:p w:rsidR="00C16004" w:rsidRPr="008C1E39" w:rsidRDefault="00821AED" w:rsidP="00D60AF4">
            <w:pPr>
              <w:jc w:val="center"/>
              <w:rPr>
                <w:rFonts w:ascii="Times New Roman" w:hAnsi="Times New Roman" w:cs="Times New Roman"/>
                <w:color w:val="222222"/>
              </w:rPr>
            </w:pPr>
            <w:r w:rsidRPr="008C1E39">
              <w:rPr>
                <w:rFonts w:ascii="Times New Roman" w:hAnsi="Times New Roman" w:cs="Times New Roman"/>
                <w:color w:val="222222"/>
              </w:rPr>
              <w:t>PO – 1</w:t>
            </w:r>
          </w:p>
        </w:tc>
        <w:tc>
          <w:tcPr>
            <w:tcW w:w="992" w:type="dxa"/>
          </w:tcPr>
          <w:p w:rsidR="00C16004" w:rsidRPr="008C1E39" w:rsidRDefault="00821AED" w:rsidP="00D60AF4">
            <w:pPr>
              <w:jc w:val="center"/>
              <w:rPr>
                <w:rFonts w:ascii="Times New Roman" w:hAnsi="Times New Roman" w:cs="Times New Roman"/>
                <w:color w:val="222222"/>
              </w:rPr>
            </w:pPr>
            <w:r w:rsidRPr="008C1E39">
              <w:rPr>
                <w:rFonts w:ascii="Times New Roman" w:hAnsi="Times New Roman" w:cs="Times New Roman"/>
                <w:color w:val="222222"/>
              </w:rPr>
              <w:t>260</w:t>
            </w:r>
            <w:r w:rsidR="00B32595">
              <w:rPr>
                <w:rFonts w:ascii="Times New Roman" w:hAnsi="Times New Roman" w:cs="Times New Roman"/>
                <w:color w:val="222222"/>
              </w:rPr>
              <w:t>€</w:t>
            </w:r>
          </w:p>
        </w:tc>
        <w:tc>
          <w:tcPr>
            <w:tcW w:w="1134" w:type="dxa"/>
          </w:tcPr>
          <w:p w:rsidR="00C16004" w:rsidRPr="008C1E39" w:rsidRDefault="00821AED" w:rsidP="00D60AF4">
            <w:pPr>
              <w:jc w:val="center"/>
              <w:rPr>
                <w:rFonts w:ascii="Times New Roman" w:hAnsi="Times New Roman" w:cs="Times New Roman"/>
                <w:color w:val="222222"/>
              </w:rPr>
            </w:pPr>
            <w:r w:rsidRPr="008C1E39">
              <w:rPr>
                <w:rFonts w:ascii="Times New Roman" w:hAnsi="Times New Roman" w:cs="Times New Roman"/>
                <w:color w:val="222222"/>
              </w:rPr>
              <w:t>200</w:t>
            </w:r>
            <w:r w:rsidR="00B32595">
              <w:rPr>
                <w:rFonts w:ascii="Times New Roman" w:hAnsi="Times New Roman" w:cs="Times New Roman"/>
                <w:color w:val="222222"/>
              </w:rPr>
              <w:t>€</w:t>
            </w:r>
          </w:p>
        </w:tc>
      </w:tr>
    </w:tbl>
    <w:p w:rsidR="00D60AF4" w:rsidRDefault="00D60AF4" w:rsidP="00D60AF4">
      <w:pPr>
        <w:spacing w:after="0" w:line="240" w:lineRule="auto"/>
        <w:jc w:val="both"/>
        <w:rPr>
          <w:rFonts w:ascii="Times New Roman" w:hAnsi="Times New Roman" w:cs="Times New Roman"/>
          <w:color w:val="222222"/>
          <w:sz w:val="24"/>
          <w:szCs w:val="24"/>
        </w:rPr>
      </w:pPr>
    </w:p>
    <w:p w:rsidR="00E45889"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 xml:space="preserve">Sulla base di questa </w:t>
      </w:r>
      <w:r w:rsidR="00821AED">
        <w:rPr>
          <w:rFonts w:ascii="Times New Roman" w:hAnsi="Times New Roman" w:cs="Times New Roman"/>
          <w:color w:val="222222"/>
          <w:sz w:val="24"/>
          <w:szCs w:val="24"/>
        </w:rPr>
        <w:t>domanda</w:t>
      </w:r>
      <w:r w:rsidRPr="009A1020">
        <w:rPr>
          <w:rFonts w:ascii="Times New Roman" w:hAnsi="Times New Roman" w:cs="Times New Roman"/>
          <w:color w:val="222222"/>
          <w:sz w:val="24"/>
          <w:szCs w:val="24"/>
        </w:rPr>
        <w:t xml:space="preserve"> di pagamento intermedio finale </w:t>
      </w:r>
      <w:r w:rsidR="00DF33B8">
        <w:rPr>
          <w:rFonts w:ascii="Times New Roman" w:hAnsi="Times New Roman" w:cs="Times New Roman"/>
          <w:color w:val="222222"/>
          <w:sz w:val="24"/>
          <w:szCs w:val="24"/>
        </w:rPr>
        <w:t>i</w:t>
      </w:r>
      <w:r w:rsidRPr="009A1020">
        <w:rPr>
          <w:rFonts w:ascii="Times New Roman" w:hAnsi="Times New Roman" w:cs="Times New Roman"/>
          <w:color w:val="222222"/>
          <w:sz w:val="24"/>
          <w:szCs w:val="24"/>
        </w:rPr>
        <w:t>l sostegno dell</w:t>
      </w:r>
      <w:r w:rsidR="00AD225D">
        <w:rPr>
          <w:rFonts w:ascii="Times New Roman" w:hAnsi="Times New Roman" w:cs="Times New Roman"/>
          <w:color w:val="222222"/>
          <w:sz w:val="24"/>
          <w:szCs w:val="24"/>
        </w:rPr>
        <w:t>’</w:t>
      </w:r>
      <w:r w:rsidRPr="009A1020">
        <w:rPr>
          <w:rFonts w:ascii="Times New Roman" w:hAnsi="Times New Roman" w:cs="Times New Roman"/>
          <w:color w:val="222222"/>
          <w:sz w:val="24"/>
          <w:szCs w:val="24"/>
        </w:rPr>
        <w:t>UE versato allo Stato membro è calcolato come segue:</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EF710E" w:rsidRPr="008C1E39" w:rsidRDefault="009A1020" w:rsidP="00AD225D">
      <w:pPr>
        <w:pStyle w:val="Paragrafoelenco"/>
        <w:numPr>
          <w:ilvl w:val="0"/>
          <w:numId w:val="10"/>
        </w:numPr>
        <w:spacing w:after="0" w:line="240" w:lineRule="auto"/>
        <w:ind w:left="284" w:hanging="284"/>
        <w:contextualSpacing w:val="0"/>
        <w:jc w:val="both"/>
        <w:rPr>
          <w:rFonts w:ascii="Times New Roman" w:hAnsi="Times New Roman" w:cs="Times New Roman"/>
          <w:color w:val="222222"/>
          <w:sz w:val="24"/>
          <w:szCs w:val="24"/>
        </w:rPr>
      </w:pPr>
      <w:r w:rsidRPr="008C1E39">
        <w:rPr>
          <w:rFonts w:ascii="Times New Roman" w:hAnsi="Times New Roman" w:cs="Times New Roman"/>
          <w:color w:val="222222"/>
          <w:sz w:val="24"/>
          <w:szCs w:val="24"/>
        </w:rPr>
        <w:t>Il tasso di cofinanziamento dell</w:t>
      </w:r>
      <w:r w:rsidR="00AD225D">
        <w:rPr>
          <w:rFonts w:ascii="Times New Roman" w:hAnsi="Times New Roman" w:cs="Times New Roman"/>
          <w:color w:val="222222"/>
          <w:sz w:val="24"/>
          <w:szCs w:val="24"/>
        </w:rPr>
        <w:t>’</w:t>
      </w:r>
      <w:r w:rsidRPr="008C1E39">
        <w:rPr>
          <w:rFonts w:ascii="Times New Roman" w:hAnsi="Times New Roman" w:cs="Times New Roman"/>
          <w:color w:val="222222"/>
          <w:sz w:val="24"/>
          <w:szCs w:val="24"/>
        </w:rPr>
        <w:t>asse prioritario è applicato al</w:t>
      </w:r>
      <w:r w:rsidR="00DF33B8" w:rsidRPr="008C1E39">
        <w:rPr>
          <w:rFonts w:ascii="Times New Roman" w:hAnsi="Times New Roman" w:cs="Times New Roman"/>
          <w:color w:val="222222"/>
          <w:sz w:val="24"/>
          <w:szCs w:val="24"/>
        </w:rPr>
        <w:t>la spesa</w:t>
      </w:r>
      <w:r w:rsidRPr="008C1E39">
        <w:rPr>
          <w:rFonts w:ascii="Times New Roman" w:hAnsi="Times New Roman" w:cs="Times New Roman"/>
          <w:color w:val="222222"/>
          <w:sz w:val="24"/>
          <w:szCs w:val="24"/>
        </w:rPr>
        <w:t xml:space="preserve"> totale dichiarat</w:t>
      </w:r>
      <w:r w:rsidR="00DF33B8" w:rsidRPr="008C1E39">
        <w:rPr>
          <w:rFonts w:ascii="Times New Roman" w:hAnsi="Times New Roman" w:cs="Times New Roman"/>
          <w:color w:val="222222"/>
          <w:sz w:val="24"/>
          <w:szCs w:val="24"/>
        </w:rPr>
        <w:t>a</w:t>
      </w:r>
      <w:r w:rsidRPr="008C1E39">
        <w:rPr>
          <w:rFonts w:ascii="Times New Roman" w:hAnsi="Times New Roman" w:cs="Times New Roman"/>
          <w:color w:val="222222"/>
          <w:sz w:val="24"/>
          <w:szCs w:val="24"/>
        </w:rPr>
        <w:t xml:space="preserve"> nella domanda di pagamento intermedio finale: 260 </w:t>
      </w:r>
      <w:r w:rsidR="00F331D4">
        <w:rPr>
          <w:rFonts w:ascii="Times New Roman" w:hAnsi="Times New Roman" w:cs="Times New Roman"/>
          <w:color w:val="222222"/>
          <w:sz w:val="24"/>
          <w:szCs w:val="24"/>
        </w:rPr>
        <w:t xml:space="preserve">€ </w:t>
      </w:r>
      <w:r w:rsidRPr="008C1E39">
        <w:rPr>
          <w:rFonts w:ascii="Times New Roman" w:hAnsi="Times New Roman" w:cs="Times New Roman"/>
          <w:color w:val="222222"/>
          <w:sz w:val="24"/>
          <w:szCs w:val="24"/>
        </w:rPr>
        <w:t>(B) x 85% = 221</w:t>
      </w:r>
      <w:r w:rsidR="00F331D4">
        <w:rPr>
          <w:rFonts w:ascii="Times New Roman" w:hAnsi="Times New Roman" w:cs="Times New Roman"/>
          <w:color w:val="222222"/>
          <w:sz w:val="24"/>
          <w:szCs w:val="24"/>
        </w:rPr>
        <w:t>€</w:t>
      </w:r>
      <w:r w:rsidRPr="008C1E39">
        <w:rPr>
          <w:rFonts w:ascii="Times New Roman" w:hAnsi="Times New Roman" w:cs="Times New Roman"/>
          <w:color w:val="222222"/>
          <w:sz w:val="24"/>
          <w:szCs w:val="24"/>
        </w:rPr>
        <w:t xml:space="preserve">. Quando uno Stato membro beneficia </w:t>
      </w:r>
      <w:r w:rsidR="00DF33B8" w:rsidRPr="008C1E39">
        <w:rPr>
          <w:rFonts w:ascii="Times New Roman" w:hAnsi="Times New Roman" w:cs="Times New Roman"/>
          <w:color w:val="222222"/>
          <w:sz w:val="24"/>
          <w:szCs w:val="24"/>
        </w:rPr>
        <w:t xml:space="preserve">dell’aumento ai sensi </w:t>
      </w:r>
      <w:r w:rsidR="00AD225D">
        <w:rPr>
          <w:rFonts w:ascii="Times New Roman" w:hAnsi="Times New Roman" w:cs="Times New Roman"/>
          <w:color w:val="222222"/>
          <w:sz w:val="24"/>
          <w:szCs w:val="24"/>
        </w:rPr>
        <w:t>dell’a</w:t>
      </w:r>
      <w:r w:rsidRPr="008C1E39">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Pr="008C1E39">
        <w:rPr>
          <w:rFonts w:ascii="Times New Roman" w:hAnsi="Times New Roman" w:cs="Times New Roman"/>
          <w:color w:val="222222"/>
          <w:sz w:val="24"/>
          <w:szCs w:val="24"/>
        </w:rPr>
        <w:t xml:space="preserve"> 24 del </w:t>
      </w:r>
      <w:r w:rsidR="006E2787" w:rsidRPr="008C1E39">
        <w:rPr>
          <w:rFonts w:ascii="Times New Roman" w:hAnsi="Times New Roman" w:cs="Times New Roman"/>
          <w:color w:val="222222"/>
          <w:sz w:val="24"/>
          <w:szCs w:val="24"/>
        </w:rPr>
        <w:t>RDC</w:t>
      </w:r>
      <w:r w:rsidR="00DF33B8" w:rsidRPr="008C1E39">
        <w:rPr>
          <w:rFonts w:ascii="Times New Roman" w:hAnsi="Times New Roman" w:cs="Times New Roman"/>
          <w:color w:val="222222"/>
          <w:sz w:val="24"/>
          <w:szCs w:val="24"/>
        </w:rPr>
        <w:t xml:space="preserve"> a</w:t>
      </w:r>
      <w:r w:rsidRPr="008C1E39">
        <w:rPr>
          <w:rFonts w:ascii="Times New Roman" w:hAnsi="Times New Roman" w:cs="Times New Roman"/>
          <w:color w:val="222222"/>
          <w:sz w:val="24"/>
          <w:szCs w:val="24"/>
        </w:rPr>
        <w:t>l momento della presentazione della domanda di pagamento intermedio</w:t>
      </w:r>
      <w:r w:rsidR="00DF33B8" w:rsidRPr="008C1E39">
        <w:rPr>
          <w:rFonts w:ascii="Times New Roman" w:hAnsi="Times New Roman" w:cs="Times New Roman"/>
          <w:color w:val="222222"/>
          <w:sz w:val="24"/>
          <w:szCs w:val="24"/>
        </w:rPr>
        <w:t xml:space="preserve"> finale</w:t>
      </w:r>
      <w:r w:rsidRPr="008C1E39">
        <w:rPr>
          <w:rFonts w:ascii="Times New Roman" w:hAnsi="Times New Roman" w:cs="Times New Roman"/>
          <w:color w:val="222222"/>
          <w:sz w:val="24"/>
          <w:szCs w:val="24"/>
        </w:rPr>
        <w:t>, il tasso di cofinanziamento è aumentato del 10% (non superiore a</w:t>
      </w:r>
      <w:r w:rsidR="00EF710E" w:rsidRPr="008C1E39">
        <w:rPr>
          <w:rFonts w:ascii="Times New Roman" w:hAnsi="Times New Roman" w:cs="Times New Roman"/>
          <w:color w:val="222222"/>
          <w:sz w:val="24"/>
          <w:szCs w:val="24"/>
        </w:rPr>
        <w:t>l</w:t>
      </w:r>
      <w:r w:rsidRPr="008C1E39">
        <w:rPr>
          <w:rFonts w:ascii="Times New Roman" w:hAnsi="Times New Roman" w:cs="Times New Roman"/>
          <w:color w:val="222222"/>
          <w:sz w:val="24"/>
          <w:szCs w:val="24"/>
        </w:rPr>
        <w:t xml:space="preserve"> 100%). Quindi, in questo caso verrà applicato un tasso di cofinanziamento del 95% invece del 85%.</w:t>
      </w:r>
    </w:p>
    <w:p w:rsidR="00EF710E" w:rsidRPr="008C1E39" w:rsidRDefault="009A1020" w:rsidP="00AD225D">
      <w:pPr>
        <w:pStyle w:val="Paragrafoelenco"/>
        <w:numPr>
          <w:ilvl w:val="0"/>
          <w:numId w:val="10"/>
        </w:numPr>
        <w:spacing w:after="0" w:line="240" w:lineRule="auto"/>
        <w:ind w:left="284" w:hanging="284"/>
        <w:contextualSpacing w:val="0"/>
        <w:jc w:val="both"/>
        <w:rPr>
          <w:rFonts w:ascii="Times New Roman" w:hAnsi="Times New Roman" w:cs="Times New Roman"/>
          <w:color w:val="222222"/>
          <w:sz w:val="24"/>
          <w:szCs w:val="24"/>
        </w:rPr>
      </w:pPr>
      <w:r w:rsidRPr="008C1E39">
        <w:rPr>
          <w:rFonts w:ascii="Times New Roman" w:hAnsi="Times New Roman" w:cs="Times New Roman"/>
          <w:color w:val="222222"/>
          <w:sz w:val="24"/>
          <w:szCs w:val="24"/>
        </w:rPr>
        <w:t xml:space="preserve">Il </w:t>
      </w:r>
      <w:r w:rsidR="00EF710E" w:rsidRPr="008C1E39">
        <w:rPr>
          <w:rFonts w:ascii="Times New Roman" w:hAnsi="Times New Roman" w:cs="Times New Roman"/>
          <w:color w:val="222222"/>
          <w:sz w:val="24"/>
          <w:szCs w:val="24"/>
        </w:rPr>
        <w:t>tetto indicato ne</w:t>
      </w:r>
      <w:r w:rsidR="008C1E39">
        <w:rPr>
          <w:rFonts w:ascii="Times New Roman" w:hAnsi="Times New Roman" w:cs="Times New Roman"/>
          <w:color w:val="222222"/>
          <w:sz w:val="24"/>
          <w:szCs w:val="24"/>
        </w:rPr>
        <w:t>ll</w:t>
      </w:r>
      <w:r w:rsidR="00AD225D">
        <w:rPr>
          <w:rFonts w:ascii="Times New Roman" w:hAnsi="Times New Roman" w:cs="Times New Roman"/>
          <w:color w:val="222222"/>
          <w:sz w:val="24"/>
          <w:szCs w:val="24"/>
        </w:rPr>
        <w:t>’a</w:t>
      </w:r>
      <w:r w:rsidR="008C1E39">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008C1E39">
        <w:rPr>
          <w:rFonts w:ascii="Times New Roman" w:hAnsi="Times New Roman" w:cs="Times New Roman"/>
          <w:color w:val="222222"/>
          <w:sz w:val="24"/>
          <w:szCs w:val="24"/>
        </w:rPr>
        <w:t xml:space="preserve"> 130 (2b)</w:t>
      </w:r>
      <w:r w:rsidRPr="008C1E39">
        <w:rPr>
          <w:rFonts w:ascii="Times New Roman" w:hAnsi="Times New Roman" w:cs="Times New Roman"/>
          <w:color w:val="222222"/>
          <w:sz w:val="24"/>
          <w:szCs w:val="24"/>
        </w:rPr>
        <w:t xml:space="preserve"> </w:t>
      </w:r>
      <w:r w:rsidR="00F331D4">
        <w:rPr>
          <w:rFonts w:ascii="Times New Roman" w:hAnsi="Times New Roman" w:cs="Times New Roman"/>
          <w:color w:val="222222"/>
          <w:sz w:val="24"/>
          <w:szCs w:val="24"/>
        </w:rPr>
        <w:t xml:space="preserve">RDC </w:t>
      </w:r>
      <w:r w:rsidR="00EF710E" w:rsidRPr="008C1E39">
        <w:rPr>
          <w:rFonts w:ascii="Times New Roman" w:hAnsi="Times New Roman" w:cs="Times New Roman"/>
          <w:color w:val="222222"/>
          <w:sz w:val="24"/>
          <w:szCs w:val="24"/>
        </w:rPr>
        <w:t>tiene</w:t>
      </w:r>
      <w:r w:rsidRPr="008C1E39">
        <w:rPr>
          <w:rFonts w:ascii="Times New Roman" w:hAnsi="Times New Roman" w:cs="Times New Roman"/>
          <w:color w:val="222222"/>
          <w:sz w:val="24"/>
          <w:szCs w:val="24"/>
        </w:rPr>
        <w:t xml:space="preserve"> conto di tutti i pagamenti intermedi compres</w:t>
      </w:r>
      <w:r w:rsidR="008C1E39">
        <w:rPr>
          <w:rFonts w:ascii="Times New Roman" w:hAnsi="Times New Roman" w:cs="Times New Roman"/>
          <w:color w:val="222222"/>
          <w:sz w:val="24"/>
          <w:szCs w:val="24"/>
        </w:rPr>
        <w:t>i</w:t>
      </w:r>
      <w:r w:rsidRPr="008C1E39">
        <w:rPr>
          <w:rFonts w:ascii="Times New Roman" w:hAnsi="Times New Roman" w:cs="Times New Roman"/>
          <w:color w:val="222222"/>
          <w:sz w:val="24"/>
          <w:szCs w:val="24"/>
        </w:rPr>
        <w:t xml:space="preserve"> eventuali </w:t>
      </w:r>
      <w:r w:rsidR="00EF710E" w:rsidRPr="008C1E39">
        <w:rPr>
          <w:rFonts w:ascii="Times New Roman" w:hAnsi="Times New Roman" w:cs="Times New Roman"/>
          <w:color w:val="222222"/>
          <w:sz w:val="24"/>
          <w:szCs w:val="24"/>
        </w:rPr>
        <w:t>importi</w:t>
      </w:r>
      <w:r w:rsidR="00AD225D">
        <w:rPr>
          <w:rFonts w:ascii="Times New Roman" w:hAnsi="Times New Roman" w:cs="Times New Roman"/>
          <w:color w:val="222222"/>
          <w:sz w:val="24"/>
          <w:szCs w:val="24"/>
        </w:rPr>
        <w:t xml:space="preserve"> in linea con l’a</w:t>
      </w:r>
      <w:r w:rsidRPr="008C1E39">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Pr="008C1E39">
        <w:rPr>
          <w:rFonts w:ascii="Times New Roman" w:hAnsi="Times New Roman" w:cs="Times New Roman"/>
          <w:color w:val="222222"/>
          <w:sz w:val="24"/>
          <w:szCs w:val="24"/>
        </w:rPr>
        <w:t xml:space="preserve"> 139 (7) </w:t>
      </w:r>
      <w:r w:rsidR="00F331D4">
        <w:rPr>
          <w:rFonts w:ascii="Times New Roman" w:hAnsi="Times New Roman" w:cs="Times New Roman"/>
          <w:color w:val="222222"/>
          <w:sz w:val="24"/>
          <w:szCs w:val="24"/>
        </w:rPr>
        <w:t>RDC, è</w:t>
      </w:r>
      <w:r w:rsidR="00EF710E" w:rsidRPr="008C1E39">
        <w:rPr>
          <w:rFonts w:ascii="Times New Roman" w:hAnsi="Times New Roman" w:cs="Times New Roman"/>
          <w:color w:val="222222"/>
          <w:sz w:val="24"/>
          <w:szCs w:val="24"/>
        </w:rPr>
        <w:t xml:space="preserve"> verificat</w:t>
      </w:r>
      <w:r w:rsidR="00F331D4">
        <w:rPr>
          <w:rFonts w:ascii="Times New Roman" w:hAnsi="Times New Roman" w:cs="Times New Roman"/>
          <w:color w:val="222222"/>
          <w:sz w:val="24"/>
          <w:szCs w:val="24"/>
        </w:rPr>
        <w:t>o</w:t>
      </w:r>
      <w:r w:rsidRPr="008C1E39">
        <w:rPr>
          <w:rFonts w:ascii="Times New Roman" w:hAnsi="Times New Roman" w:cs="Times New Roman"/>
          <w:color w:val="222222"/>
          <w:sz w:val="24"/>
          <w:szCs w:val="24"/>
        </w:rPr>
        <w:t>.</w:t>
      </w:r>
    </w:p>
    <w:p w:rsidR="00EF710E" w:rsidRPr="008C1E39" w:rsidRDefault="008C1E39" w:rsidP="00AD225D">
      <w:pPr>
        <w:pStyle w:val="Paragrafoelenco"/>
        <w:numPr>
          <w:ilvl w:val="0"/>
          <w:numId w:val="10"/>
        </w:numPr>
        <w:spacing w:after="0" w:line="240" w:lineRule="auto"/>
        <w:ind w:left="284" w:hanging="284"/>
        <w:jc w:val="both"/>
        <w:rPr>
          <w:rFonts w:ascii="Times New Roman" w:hAnsi="Times New Roman" w:cs="Times New Roman"/>
          <w:color w:val="222222"/>
          <w:sz w:val="24"/>
          <w:szCs w:val="24"/>
        </w:rPr>
      </w:pPr>
      <w:r w:rsidRPr="008C1E39">
        <w:rPr>
          <w:rFonts w:ascii="Times New Roman" w:hAnsi="Times New Roman" w:cs="Times New Roman"/>
          <w:color w:val="222222"/>
          <w:sz w:val="24"/>
          <w:szCs w:val="24"/>
        </w:rPr>
        <w:t>L</w:t>
      </w:r>
      <w:r w:rsidR="009A1020" w:rsidRPr="008C1E39">
        <w:rPr>
          <w:rFonts w:ascii="Times New Roman" w:hAnsi="Times New Roman" w:cs="Times New Roman"/>
          <w:color w:val="222222"/>
          <w:sz w:val="24"/>
          <w:szCs w:val="24"/>
        </w:rPr>
        <w:t>a Commissione rimborsa a titolo di pagamento intermedio il 90% dell'importo calcolato: 221</w:t>
      </w:r>
      <w:r w:rsidR="00F331D4">
        <w:rPr>
          <w:rFonts w:ascii="Times New Roman" w:hAnsi="Times New Roman" w:cs="Times New Roman"/>
          <w:color w:val="222222"/>
          <w:sz w:val="24"/>
          <w:szCs w:val="24"/>
        </w:rPr>
        <w:t>€</w:t>
      </w:r>
      <w:r w:rsidR="009A1020" w:rsidRPr="008C1E39">
        <w:rPr>
          <w:rFonts w:ascii="Times New Roman" w:hAnsi="Times New Roman" w:cs="Times New Roman"/>
          <w:color w:val="222222"/>
          <w:sz w:val="24"/>
          <w:szCs w:val="24"/>
        </w:rPr>
        <w:t xml:space="preserve"> x 90% = 198,9</w:t>
      </w:r>
      <w:r w:rsidR="00F331D4">
        <w:rPr>
          <w:rFonts w:ascii="Times New Roman" w:hAnsi="Times New Roman" w:cs="Times New Roman"/>
          <w:color w:val="222222"/>
          <w:sz w:val="24"/>
          <w:szCs w:val="24"/>
        </w:rPr>
        <w:t>€</w:t>
      </w:r>
      <w:r w:rsidR="009A1020" w:rsidRPr="008C1E39">
        <w:rPr>
          <w:rFonts w:ascii="Times New Roman" w:hAnsi="Times New Roman" w:cs="Times New Roman"/>
          <w:color w:val="222222"/>
          <w:sz w:val="24"/>
          <w:szCs w:val="24"/>
        </w:rPr>
        <w:t xml:space="preserve"> (b1)</w:t>
      </w:r>
    </w:p>
    <w:p w:rsidR="00D60AF4" w:rsidRDefault="00D60AF4" w:rsidP="00D60AF4">
      <w:pPr>
        <w:spacing w:after="0" w:line="240" w:lineRule="auto"/>
        <w:jc w:val="both"/>
        <w:rPr>
          <w:rFonts w:ascii="Times New Roman" w:hAnsi="Times New Roman" w:cs="Times New Roman"/>
          <w:b/>
          <w:color w:val="222222"/>
          <w:sz w:val="24"/>
          <w:szCs w:val="24"/>
          <w:u w:val="single"/>
        </w:rPr>
      </w:pPr>
    </w:p>
    <w:p w:rsidR="00E45889" w:rsidRPr="008C1E39" w:rsidRDefault="009A1020" w:rsidP="00D60AF4">
      <w:pPr>
        <w:spacing w:after="0" w:line="240" w:lineRule="auto"/>
        <w:jc w:val="both"/>
        <w:rPr>
          <w:rFonts w:ascii="Times New Roman" w:hAnsi="Times New Roman" w:cs="Times New Roman"/>
          <w:b/>
          <w:color w:val="222222"/>
          <w:sz w:val="24"/>
          <w:szCs w:val="24"/>
          <w:u w:val="single"/>
        </w:rPr>
      </w:pPr>
      <w:r w:rsidRPr="008C1E39">
        <w:rPr>
          <w:rFonts w:ascii="Times New Roman" w:hAnsi="Times New Roman" w:cs="Times New Roman"/>
          <w:b/>
          <w:color w:val="222222"/>
          <w:sz w:val="24"/>
          <w:szCs w:val="24"/>
          <w:u w:val="single"/>
        </w:rPr>
        <w:t>2 / Conti</w:t>
      </w:r>
    </w:p>
    <w:p w:rsidR="00D60AF4" w:rsidRDefault="00D60AF4" w:rsidP="00D60AF4">
      <w:pPr>
        <w:spacing w:after="0" w:line="240" w:lineRule="auto"/>
        <w:jc w:val="both"/>
        <w:rPr>
          <w:rFonts w:ascii="Times New Roman" w:hAnsi="Times New Roman" w:cs="Times New Roman"/>
          <w:b/>
          <w:color w:val="222222"/>
          <w:sz w:val="24"/>
          <w:szCs w:val="24"/>
          <w:u w:val="single"/>
        </w:rPr>
      </w:pPr>
    </w:p>
    <w:p w:rsidR="00E45889" w:rsidRPr="006965BE" w:rsidRDefault="009A1020" w:rsidP="00D60AF4">
      <w:pPr>
        <w:spacing w:after="0" w:line="240" w:lineRule="auto"/>
        <w:jc w:val="both"/>
        <w:rPr>
          <w:rFonts w:ascii="Times New Roman" w:hAnsi="Times New Roman" w:cs="Times New Roman"/>
          <w:b/>
          <w:color w:val="222222"/>
          <w:sz w:val="24"/>
          <w:szCs w:val="24"/>
          <w:u w:val="single"/>
        </w:rPr>
      </w:pPr>
      <w:r w:rsidRPr="006965BE">
        <w:rPr>
          <w:rFonts w:ascii="Times New Roman" w:hAnsi="Times New Roman" w:cs="Times New Roman"/>
          <w:b/>
          <w:color w:val="222222"/>
          <w:sz w:val="24"/>
          <w:szCs w:val="24"/>
          <w:u w:val="single"/>
        </w:rPr>
        <w:t>Scenario 1:</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74629B"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 xml:space="preserve">Le autorità dello Stato membro non hanno identificato spese illegittime o irregolari. Gli importi dichiarati nella domanda di pagamento intermedio </w:t>
      </w:r>
      <w:r w:rsidR="00F07A21" w:rsidRPr="009A1020">
        <w:rPr>
          <w:rFonts w:ascii="Times New Roman" w:hAnsi="Times New Roman" w:cs="Times New Roman"/>
          <w:color w:val="222222"/>
          <w:sz w:val="24"/>
          <w:szCs w:val="24"/>
        </w:rPr>
        <w:t xml:space="preserve">finale </w:t>
      </w:r>
      <w:r w:rsidRPr="009A1020">
        <w:rPr>
          <w:rFonts w:ascii="Times New Roman" w:hAnsi="Times New Roman" w:cs="Times New Roman"/>
          <w:color w:val="222222"/>
          <w:sz w:val="24"/>
          <w:szCs w:val="24"/>
        </w:rPr>
        <w:t xml:space="preserve">sono confermati nella </w:t>
      </w:r>
      <w:r w:rsidR="0074629B">
        <w:rPr>
          <w:rFonts w:ascii="Times New Roman" w:hAnsi="Times New Roman" w:cs="Times New Roman"/>
          <w:color w:val="222222"/>
          <w:sz w:val="24"/>
          <w:szCs w:val="24"/>
        </w:rPr>
        <w:t>loro</w:t>
      </w:r>
      <w:r w:rsidRPr="009A1020">
        <w:rPr>
          <w:rFonts w:ascii="Times New Roman" w:hAnsi="Times New Roman" w:cs="Times New Roman"/>
          <w:color w:val="222222"/>
          <w:sz w:val="24"/>
          <w:szCs w:val="24"/>
        </w:rPr>
        <w:t xml:space="preserve"> totalità </w:t>
      </w:r>
      <w:r w:rsidR="005059D8">
        <w:rPr>
          <w:rFonts w:ascii="Times New Roman" w:hAnsi="Times New Roman" w:cs="Times New Roman"/>
          <w:color w:val="222222"/>
          <w:sz w:val="24"/>
          <w:szCs w:val="24"/>
        </w:rPr>
        <w:t>e</w:t>
      </w:r>
      <w:r w:rsidRPr="009A1020">
        <w:rPr>
          <w:rFonts w:ascii="Times New Roman" w:hAnsi="Times New Roman" w:cs="Times New Roman"/>
          <w:color w:val="222222"/>
          <w:sz w:val="24"/>
          <w:szCs w:val="24"/>
        </w:rPr>
        <w:t xml:space="preserve"> </w:t>
      </w:r>
      <w:r w:rsidR="00F07A21">
        <w:rPr>
          <w:rFonts w:ascii="Times New Roman" w:hAnsi="Times New Roman" w:cs="Times New Roman"/>
          <w:color w:val="222222"/>
          <w:sz w:val="24"/>
          <w:szCs w:val="24"/>
        </w:rPr>
        <w:t xml:space="preserve">nessun importo è </w:t>
      </w:r>
      <w:r w:rsidR="0074629B">
        <w:rPr>
          <w:rFonts w:ascii="Times New Roman" w:hAnsi="Times New Roman" w:cs="Times New Roman"/>
          <w:color w:val="222222"/>
          <w:sz w:val="24"/>
          <w:szCs w:val="24"/>
        </w:rPr>
        <w:t xml:space="preserve">stati </w:t>
      </w:r>
      <w:r w:rsidR="0074629B" w:rsidRPr="009A1020">
        <w:rPr>
          <w:rFonts w:ascii="Times New Roman" w:hAnsi="Times New Roman" w:cs="Times New Roman"/>
          <w:color w:val="222222"/>
          <w:sz w:val="24"/>
          <w:szCs w:val="24"/>
        </w:rPr>
        <w:t>dedott</w:t>
      </w:r>
      <w:r w:rsidR="00E041E0">
        <w:rPr>
          <w:rFonts w:ascii="Times New Roman" w:hAnsi="Times New Roman" w:cs="Times New Roman"/>
          <w:color w:val="222222"/>
          <w:sz w:val="24"/>
          <w:szCs w:val="24"/>
        </w:rPr>
        <w:t>o</w:t>
      </w:r>
      <w:r w:rsidR="0074629B" w:rsidRPr="009A1020">
        <w:rPr>
          <w:rFonts w:ascii="Times New Roman" w:hAnsi="Times New Roman" w:cs="Times New Roman"/>
          <w:color w:val="222222"/>
          <w:sz w:val="24"/>
          <w:szCs w:val="24"/>
        </w:rPr>
        <w:t xml:space="preserve"> dai conti </w:t>
      </w:r>
      <w:r w:rsidR="0074629B">
        <w:rPr>
          <w:rFonts w:ascii="Times New Roman" w:hAnsi="Times New Roman" w:cs="Times New Roman"/>
          <w:color w:val="222222"/>
          <w:sz w:val="24"/>
          <w:szCs w:val="24"/>
        </w:rPr>
        <w:t xml:space="preserve">perché </w:t>
      </w:r>
      <w:r w:rsidRPr="009A1020">
        <w:rPr>
          <w:rFonts w:ascii="Times New Roman" w:hAnsi="Times New Roman" w:cs="Times New Roman"/>
          <w:color w:val="222222"/>
          <w:sz w:val="24"/>
          <w:szCs w:val="24"/>
        </w:rPr>
        <w:t xml:space="preserve">oggetto di </w:t>
      </w:r>
      <w:r w:rsidR="0074629B">
        <w:rPr>
          <w:rFonts w:ascii="Times New Roman" w:hAnsi="Times New Roman" w:cs="Times New Roman"/>
          <w:color w:val="222222"/>
          <w:sz w:val="24"/>
          <w:szCs w:val="24"/>
        </w:rPr>
        <w:t xml:space="preserve">una </w:t>
      </w:r>
      <w:r w:rsidRPr="009A1020">
        <w:rPr>
          <w:rFonts w:ascii="Times New Roman" w:hAnsi="Times New Roman" w:cs="Times New Roman"/>
          <w:color w:val="222222"/>
          <w:sz w:val="24"/>
          <w:szCs w:val="24"/>
        </w:rPr>
        <w:t>valutazione in corso (</w:t>
      </w:r>
      <w:r w:rsidR="0074629B">
        <w:rPr>
          <w:rFonts w:ascii="Times New Roman" w:hAnsi="Times New Roman" w:cs="Times New Roman"/>
          <w:color w:val="222222"/>
          <w:sz w:val="24"/>
          <w:szCs w:val="24"/>
        </w:rPr>
        <w:t>A</w:t>
      </w:r>
      <w:r w:rsidRPr="009A1020">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 137 (2) del </w:t>
      </w:r>
      <w:r w:rsidR="006E2787">
        <w:rPr>
          <w:rFonts w:ascii="Times New Roman" w:hAnsi="Times New Roman" w:cs="Times New Roman"/>
          <w:color w:val="222222"/>
          <w:sz w:val="24"/>
          <w:szCs w:val="24"/>
        </w:rPr>
        <w:t>RDC</w:t>
      </w:r>
      <w:r w:rsidRPr="009A1020">
        <w:rPr>
          <w:rFonts w:ascii="Times New Roman" w:hAnsi="Times New Roman" w:cs="Times New Roman"/>
          <w:color w:val="222222"/>
          <w:sz w:val="24"/>
          <w:szCs w:val="24"/>
        </w:rPr>
        <w:t xml:space="preserve">) o </w:t>
      </w:r>
      <w:r w:rsidRPr="009A1020">
        <w:rPr>
          <w:rFonts w:ascii="Times New Roman" w:hAnsi="Times New Roman" w:cs="Times New Roman"/>
          <w:color w:val="222222"/>
          <w:sz w:val="24"/>
          <w:szCs w:val="24"/>
        </w:rPr>
        <w:lastRenderedPageBreak/>
        <w:t>risultant</w:t>
      </w:r>
      <w:r w:rsidR="0074629B">
        <w:rPr>
          <w:rFonts w:ascii="Times New Roman" w:hAnsi="Times New Roman" w:cs="Times New Roman"/>
          <w:color w:val="222222"/>
          <w:sz w:val="24"/>
          <w:szCs w:val="24"/>
        </w:rPr>
        <w:t xml:space="preserve">e da attività di </w:t>
      </w:r>
      <w:r w:rsidR="0074629B" w:rsidRPr="00F331D4">
        <w:rPr>
          <w:rFonts w:ascii="Times New Roman" w:hAnsi="Times New Roman" w:cs="Times New Roman"/>
          <w:color w:val="222222"/>
          <w:sz w:val="24"/>
          <w:szCs w:val="24"/>
        </w:rPr>
        <w:t>audit</w:t>
      </w:r>
      <w:r w:rsidRPr="00F331D4">
        <w:rPr>
          <w:rFonts w:ascii="Times New Roman" w:hAnsi="Times New Roman" w:cs="Times New Roman"/>
          <w:color w:val="222222"/>
          <w:sz w:val="24"/>
          <w:szCs w:val="24"/>
        </w:rPr>
        <w:t xml:space="preserve">. </w:t>
      </w:r>
      <w:r w:rsidR="00BA349D" w:rsidRPr="007B1144">
        <w:rPr>
          <w:rFonts w:ascii="Times New Roman" w:hAnsi="Times New Roman" w:cs="Times New Roman"/>
          <w:color w:val="222222"/>
          <w:sz w:val="24"/>
          <w:szCs w:val="24"/>
        </w:rPr>
        <w:t>L’AdC</w:t>
      </w:r>
      <w:r w:rsidR="00BA349D" w:rsidRPr="00F331D4">
        <w:rPr>
          <w:rFonts w:ascii="Times New Roman" w:hAnsi="Times New Roman" w:cs="Times New Roman"/>
          <w:color w:val="222222"/>
          <w:sz w:val="24"/>
          <w:szCs w:val="24"/>
        </w:rPr>
        <w:t xml:space="preserve"> </w:t>
      </w:r>
      <w:r w:rsidRPr="00F331D4">
        <w:rPr>
          <w:rFonts w:ascii="Times New Roman" w:hAnsi="Times New Roman" w:cs="Times New Roman"/>
          <w:color w:val="222222"/>
          <w:sz w:val="24"/>
          <w:szCs w:val="24"/>
        </w:rPr>
        <w:t>presenta</w:t>
      </w:r>
      <w:r w:rsidRPr="009A1020">
        <w:rPr>
          <w:rFonts w:ascii="Times New Roman" w:hAnsi="Times New Roman" w:cs="Times New Roman"/>
          <w:color w:val="222222"/>
          <w:sz w:val="24"/>
          <w:szCs w:val="24"/>
        </w:rPr>
        <w:t xml:space="preserve"> i conti </w:t>
      </w:r>
      <w:r w:rsidR="00F07A21">
        <w:rPr>
          <w:rFonts w:ascii="Times New Roman" w:hAnsi="Times New Roman" w:cs="Times New Roman"/>
          <w:color w:val="222222"/>
          <w:sz w:val="24"/>
          <w:szCs w:val="24"/>
        </w:rPr>
        <w:t>al</w:t>
      </w:r>
      <w:r w:rsidR="00F07A21" w:rsidRPr="009A1020">
        <w:rPr>
          <w:rFonts w:ascii="Times New Roman" w:hAnsi="Times New Roman" w:cs="Times New Roman"/>
          <w:color w:val="222222"/>
          <w:sz w:val="24"/>
          <w:szCs w:val="24"/>
        </w:rPr>
        <w:t>la Commissione</w:t>
      </w:r>
      <w:r w:rsidR="00F07A21">
        <w:rPr>
          <w:rFonts w:ascii="Times New Roman" w:hAnsi="Times New Roman" w:cs="Times New Roman"/>
          <w:color w:val="222222"/>
          <w:sz w:val="24"/>
          <w:szCs w:val="24"/>
        </w:rPr>
        <w:t xml:space="preserve"> </w:t>
      </w:r>
      <w:r w:rsidR="005059D8">
        <w:rPr>
          <w:rFonts w:ascii="Times New Roman" w:hAnsi="Times New Roman" w:cs="Times New Roman"/>
          <w:color w:val="222222"/>
          <w:sz w:val="24"/>
          <w:szCs w:val="24"/>
        </w:rPr>
        <w:t>relativi a</w:t>
      </w:r>
      <w:r w:rsidR="00F07A21">
        <w:rPr>
          <w:rFonts w:ascii="Times New Roman" w:hAnsi="Times New Roman" w:cs="Times New Roman"/>
          <w:color w:val="222222"/>
          <w:sz w:val="24"/>
          <w:szCs w:val="24"/>
        </w:rPr>
        <w:t xml:space="preserve">ll’anno contabile che va dal 01/07/2015 </w:t>
      </w:r>
      <w:r w:rsidRPr="009A1020">
        <w:rPr>
          <w:rFonts w:ascii="Times New Roman" w:hAnsi="Times New Roman" w:cs="Times New Roman"/>
          <w:color w:val="222222"/>
          <w:sz w:val="24"/>
          <w:szCs w:val="24"/>
        </w:rPr>
        <w:t xml:space="preserve">fino </w:t>
      </w:r>
      <w:r w:rsidR="00F07A21">
        <w:rPr>
          <w:rFonts w:ascii="Times New Roman" w:hAnsi="Times New Roman" w:cs="Times New Roman"/>
          <w:color w:val="222222"/>
          <w:sz w:val="24"/>
          <w:szCs w:val="24"/>
        </w:rPr>
        <w:t xml:space="preserve">al </w:t>
      </w:r>
      <w:r w:rsidRPr="009A1020">
        <w:rPr>
          <w:rFonts w:ascii="Times New Roman" w:hAnsi="Times New Roman" w:cs="Times New Roman"/>
          <w:color w:val="222222"/>
          <w:sz w:val="24"/>
          <w:szCs w:val="24"/>
        </w:rPr>
        <w:t>30/06/2016 entro il 15 febbraio 2017.</w:t>
      </w:r>
    </w:p>
    <w:p w:rsidR="00D60AF4" w:rsidRPr="00AD225D" w:rsidRDefault="00D60AF4" w:rsidP="00D60AF4">
      <w:pPr>
        <w:spacing w:after="0" w:line="240" w:lineRule="auto"/>
        <w:contextualSpacing/>
        <w:jc w:val="both"/>
        <w:rPr>
          <w:rFonts w:ascii="Times New Roman" w:hAnsi="Times New Roman" w:cs="Times New Roman"/>
          <w:color w:val="222222"/>
          <w:sz w:val="12"/>
          <w:szCs w:val="24"/>
        </w:rPr>
      </w:pPr>
    </w:p>
    <w:p w:rsidR="0036113C" w:rsidRDefault="009A1020" w:rsidP="00D60AF4">
      <w:pPr>
        <w:spacing w:after="0" w:line="240" w:lineRule="auto"/>
        <w:contextualSpacing/>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L</w:t>
      </w:r>
      <w:r w:rsidR="00AD225D">
        <w:rPr>
          <w:rFonts w:ascii="Times New Roman" w:hAnsi="Times New Roman" w:cs="Times New Roman"/>
          <w:color w:val="222222"/>
          <w:sz w:val="24"/>
          <w:szCs w:val="24"/>
        </w:rPr>
        <w:t>’</w:t>
      </w:r>
      <w:r w:rsidRPr="009A1020">
        <w:rPr>
          <w:rFonts w:ascii="Times New Roman" w:hAnsi="Times New Roman" w:cs="Times New Roman"/>
          <w:color w:val="222222"/>
          <w:sz w:val="24"/>
          <w:szCs w:val="24"/>
        </w:rPr>
        <w:t>Appendice 1 dei conti contiene i seguenti importi:</w:t>
      </w:r>
    </w:p>
    <w:p w:rsidR="0036113C" w:rsidRPr="009A1020" w:rsidRDefault="0036113C" w:rsidP="00D60AF4">
      <w:pPr>
        <w:spacing w:after="0" w:line="240" w:lineRule="auto"/>
        <w:jc w:val="both"/>
        <w:rPr>
          <w:rFonts w:ascii="Times New Roman" w:hAnsi="Times New Roman" w:cs="Times New Roman"/>
          <w:color w:val="222222"/>
          <w:sz w:val="24"/>
          <w:szCs w:val="24"/>
        </w:rPr>
      </w:pPr>
    </w:p>
    <w:tbl>
      <w:tblPr>
        <w:tblStyle w:val="Grigliatabella"/>
        <w:tblW w:w="0" w:type="auto"/>
        <w:tblLook w:val="04A0" w:firstRow="1" w:lastRow="0" w:firstColumn="1" w:lastColumn="0" w:noHBand="0" w:noVBand="1"/>
      </w:tblPr>
      <w:tblGrid>
        <w:gridCol w:w="2405"/>
        <w:gridCol w:w="2126"/>
        <w:gridCol w:w="1985"/>
      </w:tblGrid>
      <w:tr w:rsidR="0036113C" w:rsidRPr="0074629B" w:rsidTr="00B32595">
        <w:tc>
          <w:tcPr>
            <w:tcW w:w="6516" w:type="dxa"/>
            <w:gridSpan w:val="3"/>
            <w:shd w:val="clear" w:color="auto" w:fill="BFBFBF" w:themeFill="background1" w:themeFillShade="BF"/>
          </w:tcPr>
          <w:p w:rsidR="0036113C" w:rsidRPr="0074629B" w:rsidRDefault="0036113C" w:rsidP="00D60AF4">
            <w:pPr>
              <w:jc w:val="center"/>
              <w:rPr>
                <w:rFonts w:ascii="Times New Roman" w:hAnsi="Times New Roman" w:cs="Times New Roman"/>
                <w:b/>
                <w:color w:val="222222"/>
              </w:rPr>
            </w:pPr>
            <w:r w:rsidRPr="0074629B">
              <w:rPr>
                <w:rFonts w:ascii="Times New Roman" w:hAnsi="Times New Roman" w:cs="Times New Roman"/>
                <w:b/>
                <w:color w:val="222222"/>
              </w:rPr>
              <w:t>Conti</w:t>
            </w:r>
          </w:p>
        </w:tc>
      </w:tr>
      <w:tr w:rsidR="0036113C" w:rsidTr="00B32595">
        <w:trPr>
          <w:trHeight w:val="699"/>
        </w:trPr>
        <w:tc>
          <w:tcPr>
            <w:tcW w:w="2405" w:type="dxa"/>
            <w:shd w:val="clear" w:color="auto" w:fill="BFBFBF" w:themeFill="background1" w:themeFillShade="BF"/>
          </w:tcPr>
          <w:p w:rsidR="0036113C" w:rsidRPr="0074629B" w:rsidRDefault="0036113C" w:rsidP="00D60AF4">
            <w:pPr>
              <w:jc w:val="center"/>
              <w:rPr>
                <w:rFonts w:ascii="Times New Roman" w:hAnsi="Times New Roman" w:cs="Times New Roman"/>
                <w:b/>
                <w:color w:val="222222"/>
              </w:rPr>
            </w:pPr>
            <w:r w:rsidRPr="0074629B">
              <w:rPr>
                <w:rFonts w:ascii="Times New Roman" w:hAnsi="Times New Roman" w:cs="Times New Roman"/>
                <w:b/>
                <w:color w:val="222222"/>
              </w:rPr>
              <w:t>Asse prioritario</w:t>
            </w:r>
          </w:p>
        </w:tc>
        <w:tc>
          <w:tcPr>
            <w:tcW w:w="2126" w:type="dxa"/>
            <w:shd w:val="clear" w:color="auto" w:fill="BFBFBF" w:themeFill="background1" w:themeFillShade="BF"/>
          </w:tcPr>
          <w:p w:rsidR="0074629B" w:rsidRDefault="0036113C" w:rsidP="00D60AF4">
            <w:pPr>
              <w:jc w:val="center"/>
              <w:rPr>
                <w:rFonts w:ascii="Times New Roman" w:hAnsi="Times New Roman" w:cs="Times New Roman"/>
                <w:b/>
                <w:color w:val="222222"/>
              </w:rPr>
            </w:pPr>
            <w:r w:rsidRPr="0074629B">
              <w:rPr>
                <w:rFonts w:ascii="Times New Roman" w:hAnsi="Times New Roman" w:cs="Times New Roman"/>
                <w:b/>
                <w:color w:val="222222"/>
              </w:rPr>
              <w:t xml:space="preserve">Totale </w:t>
            </w:r>
          </w:p>
          <w:p w:rsidR="0036113C" w:rsidRPr="0074629B" w:rsidRDefault="0036113C" w:rsidP="00D60AF4">
            <w:pPr>
              <w:jc w:val="center"/>
              <w:rPr>
                <w:rFonts w:ascii="Times New Roman" w:hAnsi="Times New Roman" w:cs="Times New Roman"/>
                <w:b/>
                <w:color w:val="222222"/>
              </w:rPr>
            </w:pPr>
            <w:r w:rsidRPr="0074629B">
              <w:rPr>
                <w:rFonts w:ascii="Times New Roman" w:hAnsi="Times New Roman" w:cs="Times New Roman"/>
                <w:b/>
                <w:color w:val="222222"/>
              </w:rPr>
              <w:t>(A)</w:t>
            </w:r>
          </w:p>
        </w:tc>
        <w:tc>
          <w:tcPr>
            <w:tcW w:w="1985" w:type="dxa"/>
            <w:shd w:val="clear" w:color="auto" w:fill="BFBFBF" w:themeFill="background1" w:themeFillShade="BF"/>
          </w:tcPr>
          <w:p w:rsidR="0074629B" w:rsidRDefault="0036113C" w:rsidP="00D60AF4">
            <w:pPr>
              <w:jc w:val="center"/>
              <w:rPr>
                <w:rFonts w:ascii="Times New Roman" w:hAnsi="Times New Roman" w:cs="Times New Roman"/>
                <w:b/>
                <w:color w:val="222222"/>
              </w:rPr>
            </w:pPr>
            <w:r w:rsidRPr="0074629B">
              <w:rPr>
                <w:rFonts w:ascii="Times New Roman" w:hAnsi="Times New Roman" w:cs="Times New Roman"/>
                <w:b/>
                <w:color w:val="222222"/>
              </w:rPr>
              <w:t xml:space="preserve">Pubblico </w:t>
            </w:r>
          </w:p>
          <w:p w:rsidR="0036113C" w:rsidRPr="0074629B" w:rsidRDefault="0036113C" w:rsidP="00D60AF4">
            <w:pPr>
              <w:jc w:val="center"/>
              <w:rPr>
                <w:rFonts w:ascii="Times New Roman" w:hAnsi="Times New Roman" w:cs="Times New Roman"/>
                <w:b/>
                <w:color w:val="222222"/>
              </w:rPr>
            </w:pPr>
            <w:r w:rsidRPr="0074629B">
              <w:rPr>
                <w:rFonts w:ascii="Times New Roman" w:hAnsi="Times New Roman" w:cs="Times New Roman"/>
                <w:b/>
                <w:color w:val="222222"/>
              </w:rPr>
              <w:t>(B)</w:t>
            </w:r>
          </w:p>
        </w:tc>
      </w:tr>
      <w:tr w:rsidR="0036113C" w:rsidTr="00B32595">
        <w:trPr>
          <w:trHeight w:val="284"/>
        </w:trPr>
        <w:tc>
          <w:tcPr>
            <w:tcW w:w="2405" w:type="dxa"/>
          </w:tcPr>
          <w:p w:rsidR="0036113C" w:rsidRDefault="0036113C" w:rsidP="00D60AF4">
            <w:pPr>
              <w:rPr>
                <w:rFonts w:ascii="Times New Roman" w:hAnsi="Times New Roman" w:cs="Times New Roman"/>
                <w:color w:val="222222"/>
                <w:sz w:val="24"/>
                <w:szCs w:val="24"/>
              </w:rPr>
            </w:pPr>
            <w:r>
              <w:rPr>
                <w:rFonts w:ascii="Times New Roman" w:hAnsi="Times New Roman" w:cs="Times New Roman"/>
                <w:color w:val="222222"/>
                <w:sz w:val="24"/>
                <w:szCs w:val="24"/>
              </w:rPr>
              <w:t>PO - 1</w:t>
            </w:r>
          </w:p>
        </w:tc>
        <w:tc>
          <w:tcPr>
            <w:tcW w:w="2126" w:type="dxa"/>
          </w:tcPr>
          <w:p w:rsidR="0036113C" w:rsidRDefault="0036113C" w:rsidP="00D60AF4">
            <w:pPr>
              <w:jc w:val="center"/>
              <w:rPr>
                <w:rFonts w:ascii="Times New Roman" w:hAnsi="Times New Roman" w:cs="Times New Roman"/>
                <w:color w:val="222222"/>
                <w:sz w:val="24"/>
                <w:szCs w:val="24"/>
              </w:rPr>
            </w:pPr>
            <w:r>
              <w:rPr>
                <w:rFonts w:ascii="Times New Roman" w:hAnsi="Times New Roman" w:cs="Times New Roman"/>
                <w:color w:val="222222"/>
                <w:sz w:val="24"/>
                <w:szCs w:val="24"/>
              </w:rPr>
              <w:t>260</w:t>
            </w:r>
            <w:r w:rsidR="00B32595">
              <w:rPr>
                <w:rFonts w:ascii="Times New Roman" w:hAnsi="Times New Roman" w:cs="Times New Roman"/>
                <w:color w:val="222222"/>
                <w:sz w:val="24"/>
                <w:szCs w:val="24"/>
              </w:rPr>
              <w:t>€</w:t>
            </w:r>
          </w:p>
        </w:tc>
        <w:tc>
          <w:tcPr>
            <w:tcW w:w="1985" w:type="dxa"/>
          </w:tcPr>
          <w:p w:rsidR="0036113C" w:rsidRDefault="0036113C" w:rsidP="00D60AF4">
            <w:pPr>
              <w:jc w:val="center"/>
              <w:rPr>
                <w:rFonts w:ascii="Times New Roman" w:hAnsi="Times New Roman" w:cs="Times New Roman"/>
                <w:color w:val="222222"/>
                <w:sz w:val="24"/>
                <w:szCs w:val="24"/>
              </w:rPr>
            </w:pPr>
            <w:r>
              <w:rPr>
                <w:rFonts w:ascii="Times New Roman" w:hAnsi="Times New Roman" w:cs="Times New Roman"/>
                <w:color w:val="222222"/>
                <w:sz w:val="24"/>
                <w:szCs w:val="24"/>
              </w:rPr>
              <w:t>200</w:t>
            </w:r>
            <w:r w:rsidR="00B32595">
              <w:rPr>
                <w:rFonts w:ascii="Times New Roman" w:hAnsi="Times New Roman" w:cs="Times New Roman"/>
                <w:color w:val="222222"/>
                <w:sz w:val="24"/>
                <w:szCs w:val="24"/>
              </w:rPr>
              <w:t>€</w:t>
            </w:r>
          </w:p>
        </w:tc>
      </w:tr>
    </w:tbl>
    <w:p w:rsidR="00D60AF4" w:rsidRDefault="00D60AF4" w:rsidP="00D60AF4">
      <w:pPr>
        <w:spacing w:after="0" w:line="240" w:lineRule="auto"/>
        <w:jc w:val="both"/>
        <w:rPr>
          <w:rFonts w:ascii="Times New Roman" w:hAnsi="Times New Roman" w:cs="Times New Roman"/>
          <w:color w:val="222222"/>
          <w:sz w:val="24"/>
          <w:szCs w:val="24"/>
        </w:rPr>
      </w:pPr>
    </w:p>
    <w:p w:rsidR="00E45889"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L</w:t>
      </w:r>
      <w:r w:rsidR="00AD225D">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importo a carico dei Fondi </w:t>
      </w:r>
      <w:r w:rsidR="00F331D4">
        <w:rPr>
          <w:rFonts w:ascii="Times New Roman" w:hAnsi="Times New Roman" w:cs="Times New Roman"/>
          <w:color w:val="222222"/>
          <w:sz w:val="24"/>
          <w:szCs w:val="24"/>
        </w:rPr>
        <w:t xml:space="preserve">(o del FEAMP) </w:t>
      </w:r>
      <w:r w:rsidRPr="009A1020">
        <w:rPr>
          <w:rFonts w:ascii="Times New Roman" w:hAnsi="Times New Roman" w:cs="Times New Roman"/>
          <w:color w:val="222222"/>
          <w:sz w:val="24"/>
          <w:szCs w:val="24"/>
        </w:rPr>
        <w:t>è calcolato come segue:</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E45889" w:rsidRPr="00E041E0" w:rsidRDefault="009A1020" w:rsidP="00AD225D">
      <w:pPr>
        <w:pStyle w:val="Paragrafoelenco"/>
        <w:numPr>
          <w:ilvl w:val="0"/>
          <w:numId w:val="11"/>
        </w:numPr>
        <w:spacing w:after="0" w:line="240" w:lineRule="auto"/>
        <w:ind w:left="284" w:hanging="284"/>
        <w:contextualSpacing w:val="0"/>
        <w:jc w:val="both"/>
        <w:rPr>
          <w:rFonts w:ascii="Times New Roman" w:hAnsi="Times New Roman" w:cs="Times New Roman"/>
          <w:color w:val="222222"/>
          <w:sz w:val="24"/>
          <w:szCs w:val="24"/>
        </w:rPr>
      </w:pPr>
      <w:r w:rsidRPr="00E041E0">
        <w:rPr>
          <w:rFonts w:ascii="Times New Roman" w:hAnsi="Times New Roman" w:cs="Times New Roman"/>
          <w:color w:val="222222"/>
          <w:sz w:val="24"/>
          <w:szCs w:val="24"/>
        </w:rPr>
        <w:t>Il tasso di cofinanziamento dell'asse prioritario (in vigore al momento della presentazione della domanda finale di pagamento intermedio) si applic</w:t>
      </w:r>
      <w:r w:rsidR="00E041E0">
        <w:rPr>
          <w:rFonts w:ascii="Times New Roman" w:hAnsi="Times New Roman" w:cs="Times New Roman"/>
          <w:color w:val="222222"/>
          <w:sz w:val="24"/>
          <w:szCs w:val="24"/>
        </w:rPr>
        <w:t>a all'importo totale certificato</w:t>
      </w:r>
      <w:r w:rsidRPr="00E041E0">
        <w:rPr>
          <w:rFonts w:ascii="Times New Roman" w:hAnsi="Times New Roman" w:cs="Times New Roman"/>
          <w:color w:val="222222"/>
          <w:sz w:val="24"/>
          <w:szCs w:val="24"/>
        </w:rPr>
        <w:t xml:space="preserve"> nei conti: 260</w:t>
      </w:r>
      <w:r w:rsidR="00F331D4">
        <w:rPr>
          <w:rFonts w:ascii="Times New Roman" w:hAnsi="Times New Roman" w:cs="Times New Roman"/>
          <w:color w:val="222222"/>
          <w:sz w:val="24"/>
          <w:szCs w:val="24"/>
        </w:rPr>
        <w:t>€</w:t>
      </w:r>
      <w:r w:rsidRPr="00E041E0">
        <w:rPr>
          <w:rFonts w:ascii="Times New Roman" w:hAnsi="Times New Roman" w:cs="Times New Roman"/>
          <w:color w:val="222222"/>
          <w:sz w:val="24"/>
          <w:szCs w:val="24"/>
        </w:rPr>
        <w:t xml:space="preserve"> (A) x 85% = 221</w:t>
      </w:r>
      <w:r w:rsidR="00F331D4">
        <w:rPr>
          <w:rFonts w:ascii="Times New Roman" w:hAnsi="Times New Roman" w:cs="Times New Roman"/>
          <w:color w:val="222222"/>
          <w:sz w:val="24"/>
          <w:szCs w:val="24"/>
        </w:rPr>
        <w:t>€</w:t>
      </w:r>
      <w:r w:rsidRPr="00E041E0">
        <w:rPr>
          <w:rFonts w:ascii="Times New Roman" w:hAnsi="Times New Roman" w:cs="Times New Roman"/>
          <w:color w:val="222222"/>
          <w:sz w:val="24"/>
          <w:szCs w:val="24"/>
        </w:rPr>
        <w:t xml:space="preserve"> (c1). Quando uno Stato membro beneficia </w:t>
      </w:r>
      <w:r w:rsidR="005059D8" w:rsidRPr="00E041E0">
        <w:rPr>
          <w:rFonts w:ascii="Times New Roman" w:hAnsi="Times New Roman" w:cs="Times New Roman"/>
          <w:color w:val="222222"/>
          <w:sz w:val="24"/>
          <w:szCs w:val="24"/>
        </w:rPr>
        <w:t>dell’aumento</w:t>
      </w:r>
      <w:r w:rsidRPr="00E041E0">
        <w:rPr>
          <w:rFonts w:ascii="Times New Roman" w:hAnsi="Times New Roman" w:cs="Times New Roman"/>
          <w:color w:val="222222"/>
          <w:sz w:val="24"/>
          <w:szCs w:val="24"/>
        </w:rPr>
        <w:t xml:space="preserve"> ai sensi dell</w:t>
      </w:r>
      <w:r w:rsidR="00AD225D">
        <w:rPr>
          <w:rFonts w:ascii="Times New Roman" w:hAnsi="Times New Roman" w:cs="Times New Roman"/>
          <w:color w:val="222222"/>
          <w:sz w:val="24"/>
          <w:szCs w:val="24"/>
        </w:rPr>
        <w:t>’a</w:t>
      </w:r>
      <w:r w:rsidRPr="00E041E0">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Pr="00E041E0">
        <w:rPr>
          <w:rFonts w:ascii="Times New Roman" w:hAnsi="Times New Roman" w:cs="Times New Roman"/>
          <w:color w:val="222222"/>
          <w:sz w:val="24"/>
          <w:szCs w:val="24"/>
        </w:rPr>
        <w:t xml:space="preserve"> 24 del</w:t>
      </w:r>
      <w:r w:rsidR="00E041E0">
        <w:rPr>
          <w:rFonts w:ascii="Times New Roman" w:hAnsi="Times New Roman" w:cs="Times New Roman"/>
          <w:color w:val="222222"/>
          <w:sz w:val="24"/>
          <w:szCs w:val="24"/>
        </w:rPr>
        <w:t xml:space="preserve"> </w:t>
      </w:r>
      <w:r w:rsidRPr="00E041E0">
        <w:rPr>
          <w:rFonts w:ascii="Times New Roman" w:hAnsi="Times New Roman" w:cs="Times New Roman"/>
          <w:color w:val="222222"/>
          <w:sz w:val="24"/>
          <w:szCs w:val="24"/>
        </w:rPr>
        <w:t>R</w:t>
      </w:r>
      <w:r w:rsidR="00E041E0">
        <w:rPr>
          <w:rFonts w:ascii="Times New Roman" w:hAnsi="Times New Roman" w:cs="Times New Roman"/>
          <w:color w:val="222222"/>
          <w:sz w:val="24"/>
          <w:szCs w:val="24"/>
        </w:rPr>
        <w:t>DC</w:t>
      </w:r>
      <w:r w:rsidRPr="00E041E0">
        <w:rPr>
          <w:rFonts w:ascii="Times New Roman" w:hAnsi="Times New Roman" w:cs="Times New Roman"/>
          <w:color w:val="222222"/>
          <w:sz w:val="24"/>
          <w:szCs w:val="24"/>
        </w:rPr>
        <w:t>, al momento della presentazione della domanda di pagamento intermedio</w:t>
      </w:r>
      <w:r w:rsidR="005059D8" w:rsidRPr="00E041E0">
        <w:rPr>
          <w:rFonts w:ascii="Times New Roman" w:hAnsi="Times New Roman" w:cs="Times New Roman"/>
          <w:color w:val="222222"/>
          <w:sz w:val="24"/>
          <w:szCs w:val="24"/>
        </w:rPr>
        <w:t xml:space="preserve"> finale</w:t>
      </w:r>
      <w:r w:rsidRPr="00E041E0">
        <w:rPr>
          <w:rFonts w:ascii="Times New Roman" w:hAnsi="Times New Roman" w:cs="Times New Roman"/>
          <w:color w:val="222222"/>
          <w:sz w:val="24"/>
          <w:szCs w:val="24"/>
        </w:rPr>
        <w:t>, il tasso di cofinanziamento è aumentato del 10% (non superiore a 100%). Quindi, in questo caso verrà applicato un tasso di cofinanziamento del 95% invece del 85%.</w:t>
      </w:r>
    </w:p>
    <w:p w:rsidR="00E45889" w:rsidRPr="00E041E0" w:rsidRDefault="009A1020" w:rsidP="00AD225D">
      <w:pPr>
        <w:pStyle w:val="Paragrafoelenco"/>
        <w:numPr>
          <w:ilvl w:val="0"/>
          <w:numId w:val="11"/>
        </w:numPr>
        <w:spacing w:after="0" w:line="240" w:lineRule="auto"/>
        <w:ind w:left="284" w:hanging="284"/>
        <w:contextualSpacing w:val="0"/>
        <w:jc w:val="both"/>
        <w:rPr>
          <w:rFonts w:ascii="Times New Roman" w:hAnsi="Times New Roman" w:cs="Times New Roman"/>
          <w:color w:val="222222"/>
          <w:sz w:val="24"/>
          <w:szCs w:val="24"/>
        </w:rPr>
      </w:pPr>
      <w:r w:rsidRPr="00E041E0">
        <w:rPr>
          <w:rFonts w:ascii="Times New Roman" w:hAnsi="Times New Roman" w:cs="Times New Roman"/>
          <w:color w:val="222222"/>
          <w:sz w:val="24"/>
          <w:szCs w:val="24"/>
        </w:rPr>
        <w:t xml:space="preserve">Il </w:t>
      </w:r>
      <w:r w:rsidR="005059D8" w:rsidRPr="00E041E0">
        <w:rPr>
          <w:rFonts w:ascii="Times New Roman" w:hAnsi="Times New Roman" w:cs="Times New Roman"/>
          <w:color w:val="222222"/>
          <w:sz w:val="24"/>
          <w:szCs w:val="24"/>
        </w:rPr>
        <w:t>tetto</w:t>
      </w:r>
      <w:r w:rsidRPr="00E041E0">
        <w:rPr>
          <w:rFonts w:ascii="Times New Roman" w:hAnsi="Times New Roman" w:cs="Times New Roman"/>
          <w:color w:val="222222"/>
          <w:sz w:val="24"/>
          <w:szCs w:val="24"/>
        </w:rPr>
        <w:t xml:space="preserve"> di cui all</w:t>
      </w:r>
      <w:r w:rsidR="00AD225D">
        <w:rPr>
          <w:rFonts w:ascii="Times New Roman" w:hAnsi="Times New Roman" w:cs="Times New Roman"/>
          <w:color w:val="222222"/>
          <w:sz w:val="24"/>
          <w:szCs w:val="24"/>
        </w:rPr>
        <w:t>’a</w:t>
      </w:r>
      <w:r w:rsidR="00E041E0">
        <w:rPr>
          <w:rFonts w:ascii="Times New Roman" w:hAnsi="Times New Roman" w:cs="Times New Roman"/>
          <w:color w:val="222222"/>
          <w:sz w:val="24"/>
          <w:szCs w:val="24"/>
        </w:rPr>
        <w:t>r</w:t>
      </w:r>
      <w:r w:rsidR="00AD225D">
        <w:rPr>
          <w:rFonts w:ascii="Times New Roman" w:hAnsi="Times New Roman" w:cs="Times New Roman"/>
          <w:color w:val="222222"/>
          <w:sz w:val="24"/>
          <w:szCs w:val="24"/>
        </w:rPr>
        <w:t>t.</w:t>
      </w:r>
      <w:r w:rsidR="00E041E0">
        <w:rPr>
          <w:rFonts w:ascii="Times New Roman" w:hAnsi="Times New Roman" w:cs="Times New Roman"/>
          <w:color w:val="222222"/>
          <w:sz w:val="24"/>
          <w:szCs w:val="24"/>
        </w:rPr>
        <w:t xml:space="preserve"> 130 (2b)</w:t>
      </w:r>
      <w:r w:rsidRPr="00E041E0">
        <w:rPr>
          <w:rFonts w:ascii="Times New Roman" w:hAnsi="Times New Roman" w:cs="Times New Roman"/>
          <w:color w:val="222222"/>
          <w:sz w:val="24"/>
          <w:szCs w:val="24"/>
        </w:rPr>
        <w:t xml:space="preserve"> </w:t>
      </w:r>
      <w:r w:rsidR="00F331D4">
        <w:rPr>
          <w:rFonts w:ascii="Times New Roman" w:hAnsi="Times New Roman" w:cs="Times New Roman"/>
          <w:color w:val="222222"/>
          <w:sz w:val="24"/>
          <w:szCs w:val="24"/>
        </w:rPr>
        <w:t xml:space="preserve">RDC </w:t>
      </w:r>
      <w:r w:rsidR="005059D8" w:rsidRPr="00E041E0">
        <w:rPr>
          <w:rFonts w:ascii="Times New Roman" w:hAnsi="Times New Roman" w:cs="Times New Roman"/>
          <w:color w:val="222222"/>
          <w:sz w:val="24"/>
          <w:szCs w:val="24"/>
        </w:rPr>
        <w:t>tiene</w:t>
      </w:r>
      <w:r w:rsidRPr="00E041E0">
        <w:rPr>
          <w:rFonts w:ascii="Times New Roman" w:hAnsi="Times New Roman" w:cs="Times New Roman"/>
          <w:color w:val="222222"/>
          <w:sz w:val="24"/>
          <w:szCs w:val="24"/>
        </w:rPr>
        <w:t xml:space="preserve"> conto di tutti i pagamenti intermedi compres</w:t>
      </w:r>
      <w:r w:rsidR="005059D8" w:rsidRPr="00E041E0">
        <w:rPr>
          <w:rFonts w:ascii="Times New Roman" w:hAnsi="Times New Roman" w:cs="Times New Roman"/>
          <w:color w:val="222222"/>
          <w:sz w:val="24"/>
          <w:szCs w:val="24"/>
        </w:rPr>
        <w:t>i</w:t>
      </w:r>
      <w:r w:rsidRPr="00E041E0">
        <w:rPr>
          <w:rFonts w:ascii="Times New Roman" w:hAnsi="Times New Roman" w:cs="Times New Roman"/>
          <w:color w:val="222222"/>
          <w:sz w:val="24"/>
          <w:szCs w:val="24"/>
        </w:rPr>
        <w:t xml:space="preserve"> eventuali </w:t>
      </w:r>
      <w:r w:rsidR="005059D8" w:rsidRPr="00E041E0">
        <w:rPr>
          <w:rFonts w:ascii="Times New Roman" w:hAnsi="Times New Roman" w:cs="Times New Roman"/>
          <w:color w:val="222222"/>
          <w:sz w:val="24"/>
          <w:szCs w:val="24"/>
        </w:rPr>
        <w:t>importi</w:t>
      </w:r>
      <w:r w:rsidRPr="00E041E0">
        <w:rPr>
          <w:rFonts w:ascii="Times New Roman" w:hAnsi="Times New Roman" w:cs="Times New Roman"/>
          <w:color w:val="222222"/>
          <w:sz w:val="24"/>
          <w:szCs w:val="24"/>
        </w:rPr>
        <w:t xml:space="preserve"> </w:t>
      </w:r>
      <w:r w:rsidR="005059D8" w:rsidRPr="00E041E0">
        <w:rPr>
          <w:rFonts w:ascii="Times New Roman" w:hAnsi="Times New Roman" w:cs="Times New Roman"/>
          <w:color w:val="222222"/>
          <w:sz w:val="24"/>
          <w:szCs w:val="24"/>
        </w:rPr>
        <w:t xml:space="preserve">che </w:t>
      </w:r>
      <w:r w:rsidRPr="00E041E0">
        <w:rPr>
          <w:rFonts w:ascii="Times New Roman" w:hAnsi="Times New Roman" w:cs="Times New Roman"/>
          <w:color w:val="222222"/>
          <w:sz w:val="24"/>
          <w:szCs w:val="24"/>
        </w:rPr>
        <w:t>in linea con l</w:t>
      </w:r>
      <w:r w:rsidR="00AD225D">
        <w:rPr>
          <w:rFonts w:ascii="Times New Roman" w:hAnsi="Times New Roman" w:cs="Times New Roman"/>
          <w:color w:val="222222"/>
          <w:sz w:val="24"/>
          <w:szCs w:val="24"/>
        </w:rPr>
        <w:t>’a</w:t>
      </w:r>
      <w:r w:rsidRPr="00E041E0">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Pr="00E041E0">
        <w:rPr>
          <w:rFonts w:ascii="Times New Roman" w:hAnsi="Times New Roman" w:cs="Times New Roman"/>
          <w:color w:val="222222"/>
          <w:sz w:val="24"/>
          <w:szCs w:val="24"/>
        </w:rPr>
        <w:t xml:space="preserve"> 139 (7) </w:t>
      </w:r>
      <w:r w:rsidR="00F331D4">
        <w:rPr>
          <w:rFonts w:ascii="Times New Roman" w:hAnsi="Times New Roman" w:cs="Times New Roman"/>
          <w:color w:val="222222"/>
          <w:sz w:val="24"/>
          <w:szCs w:val="24"/>
        </w:rPr>
        <w:t>RDC, è</w:t>
      </w:r>
      <w:r w:rsidR="005059D8" w:rsidRPr="00E041E0">
        <w:rPr>
          <w:rFonts w:ascii="Times New Roman" w:hAnsi="Times New Roman" w:cs="Times New Roman"/>
          <w:color w:val="222222"/>
          <w:sz w:val="24"/>
          <w:szCs w:val="24"/>
        </w:rPr>
        <w:t xml:space="preserve"> verificat</w:t>
      </w:r>
      <w:r w:rsidR="00F331D4">
        <w:rPr>
          <w:rFonts w:ascii="Times New Roman" w:hAnsi="Times New Roman" w:cs="Times New Roman"/>
          <w:color w:val="222222"/>
          <w:sz w:val="24"/>
          <w:szCs w:val="24"/>
        </w:rPr>
        <w:t>o</w:t>
      </w:r>
      <w:r w:rsidRPr="00E041E0">
        <w:rPr>
          <w:rFonts w:ascii="Times New Roman" w:hAnsi="Times New Roman" w:cs="Times New Roman"/>
          <w:color w:val="222222"/>
          <w:sz w:val="24"/>
          <w:szCs w:val="24"/>
        </w:rPr>
        <w:t>.</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F25B6F"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 xml:space="preserve">Successivamente, il saldo è calcolato sottraendo il sostegno </w:t>
      </w:r>
      <w:r w:rsidR="00F331D4">
        <w:rPr>
          <w:rFonts w:ascii="Times New Roman" w:hAnsi="Times New Roman" w:cs="Times New Roman"/>
          <w:color w:val="222222"/>
          <w:sz w:val="24"/>
          <w:szCs w:val="24"/>
        </w:rPr>
        <w:t>UE</w:t>
      </w:r>
      <w:r w:rsidR="00F331D4" w:rsidRPr="009A1020">
        <w:rPr>
          <w:rFonts w:ascii="Times New Roman" w:hAnsi="Times New Roman" w:cs="Times New Roman"/>
          <w:color w:val="222222"/>
          <w:sz w:val="24"/>
          <w:szCs w:val="24"/>
        </w:rPr>
        <w:t xml:space="preserve"> </w:t>
      </w:r>
      <w:r w:rsidRPr="009A1020">
        <w:rPr>
          <w:rFonts w:ascii="Times New Roman" w:hAnsi="Times New Roman" w:cs="Times New Roman"/>
          <w:color w:val="222222"/>
          <w:sz w:val="24"/>
          <w:szCs w:val="24"/>
        </w:rPr>
        <w:t>pagato (come calcolato nella domanda di pagamento intermedio</w:t>
      </w:r>
      <w:r w:rsidR="00F25B6F" w:rsidRPr="00F25B6F">
        <w:rPr>
          <w:rFonts w:ascii="Times New Roman" w:hAnsi="Times New Roman" w:cs="Times New Roman"/>
          <w:color w:val="222222"/>
          <w:sz w:val="24"/>
          <w:szCs w:val="24"/>
        </w:rPr>
        <w:t xml:space="preserve"> </w:t>
      </w:r>
      <w:r w:rsidR="00F25B6F" w:rsidRPr="009A1020">
        <w:rPr>
          <w:rFonts w:ascii="Times New Roman" w:hAnsi="Times New Roman" w:cs="Times New Roman"/>
          <w:color w:val="222222"/>
          <w:sz w:val="24"/>
          <w:szCs w:val="24"/>
        </w:rPr>
        <w:t>finale</w:t>
      </w:r>
      <w:r w:rsidRPr="009A1020">
        <w:rPr>
          <w:rFonts w:ascii="Times New Roman" w:hAnsi="Times New Roman" w:cs="Times New Roman"/>
          <w:color w:val="222222"/>
          <w:sz w:val="24"/>
          <w:szCs w:val="24"/>
        </w:rPr>
        <w:t>) e il prefinanziamento annual</w:t>
      </w:r>
      <w:r w:rsidR="00F25B6F">
        <w:rPr>
          <w:rFonts w:ascii="Times New Roman" w:hAnsi="Times New Roman" w:cs="Times New Roman"/>
          <w:color w:val="222222"/>
          <w:sz w:val="24"/>
          <w:szCs w:val="24"/>
        </w:rPr>
        <w:t>e</w:t>
      </w:r>
      <w:r w:rsidRPr="009A1020">
        <w:rPr>
          <w:rFonts w:ascii="Times New Roman" w:hAnsi="Times New Roman" w:cs="Times New Roman"/>
          <w:color w:val="222222"/>
          <w:sz w:val="24"/>
          <w:szCs w:val="24"/>
        </w:rPr>
        <w:t xml:space="preserve"> </w:t>
      </w:r>
      <w:r w:rsidR="00F25B6F">
        <w:rPr>
          <w:rFonts w:ascii="Times New Roman" w:hAnsi="Times New Roman" w:cs="Times New Roman"/>
          <w:color w:val="222222"/>
          <w:sz w:val="24"/>
          <w:szCs w:val="24"/>
        </w:rPr>
        <w:t>pagato</w:t>
      </w:r>
      <w:r w:rsidRPr="009A1020">
        <w:rPr>
          <w:rFonts w:ascii="Times New Roman" w:hAnsi="Times New Roman" w:cs="Times New Roman"/>
          <w:color w:val="222222"/>
          <w:sz w:val="24"/>
          <w:szCs w:val="24"/>
        </w:rPr>
        <w:t xml:space="preserve"> dall'importo a carico dei Fondi</w:t>
      </w:r>
      <w:r w:rsidR="00F331D4">
        <w:rPr>
          <w:rFonts w:ascii="Times New Roman" w:hAnsi="Times New Roman" w:cs="Times New Roman"/>
          <w:color w:val="222222"/>
          <w:sz w:val="24"/>
          <w:szCs w:val="24"/>
        </w:rPr>
        <w:t xml:space="preserve"> (o del FAMP)</w:t>
      </w:r>
      <w:r w:rsidRPr="009A1020">
        <w:rPr>
          <w:rFonts w:ascii="Times New Roman" w:hAnsi="Times New Roman" w:cs="Times New Roman"/>
          <w:color w:val="222222"/>
          <w:sz w:val="24"/>
          <w:szCs w:val="24"/>
        </w:rPr>
        <w:t>: 221</w:t>
      </w:r>
      <w:r w:rsidR="00F331D4">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 (c1) - 198,9</w:t>
      </w:r>
      <w:r w:rsidR="00F331D4">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 (b1) </w:t>
      </w:r>
      <w:r w:rsidR="00F331D4">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 20</w:t>
      </w:r>
      <w:r w:rsidR="00F331D4">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 (a1) = 2,1</w:t>
      </w:r>
      <w:r w:rsidR="00F331D4">
        <w:rPr>
          <w:rFonts w:ascii="Times New Roman" w:hAnsi="Times New Roman" w:cs="Times New Roman"/>
          <w:color w:val="222222"/>
          <w:sz w:val="24"/>
          <w:szCs w:val="24"/>
        </w:rPr>
        <w:t>€</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F25B6F" w:rsidRDefault="00F25B6F"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Quando il calcolo dei risultati del</w:t>
      </w:r>
      <w:r w:rsidR="009A1020" w:rsidRPr="009A1020">
        <w:rPr>
          <w:rFonts w:ascii="Times New Roman" w:hAnsi="Times New Roman" w:cs="Times New Roman"/>
          <w:color w:val="222222"/>
          <w:sz w:val="24"/>
          <w:szCs w:val="24"/>
        </w:rPr>
        <w:t xml:space="preserve"> </w:t>
      </w:r>
      <w:r>
        <w:rPr>
          <w:rFonts w:ascii="Times New Roman" w:hAnsi="Times New Roman" w:cs="Times New Roman"/>
          <w:color w:val="222222"/>
          <w:sz w:val="24"/>
          <w:szCs w:val="24"/>
        </w:rPr>
        <w:t>saldo</w:t>
      </w:r>
      <w:r w:rsidR="009A1020" w:rsidRPr="009A1020">
        <w:rPr>
          <w:rFonts w:ascii="Times New Roman" w:hAnsi="Times New Roman" w:cs="Times New Roman"/>
          <w:color w:val="222222"/>
          <w:sz w:val="24"/>
          <w:szCs w:val="24"/>
        </w:rPr>
        <w:t xml:space="preserve"> è un </w:t>
      </w:r>
      <w:r w:rsidR="00E041E0">
        <w:rPr>
          <w:rFonts w:ascii="Times New Roman" w:hAnsi="Times New Roman" w:cs="Times New Roman"/>
          <w:color w:val="222222"/>
          <w:sz w:val="24"/>
          <w:szCs w:val="24"/>
        </w:rPr>
        <w:t>importo</w:t>
      </w:r>
      <w:r w:rsidR="009A1020" w:rsidRPr="009A1020">
        <w:rPr>
          <w:rFonts w:ascii="Times New Roman" w:hAnsi="Times New Roman" w:cs="Times New Roman"/>
          <w:color w:val="222222"/>
          <w:sz w:val="24"/>
          <w:szCs w:val="24"/>
        </w:rPr>
        <w:t xml:space="preserve"> positivo, la Commissione pagherà l</w:t>
      </w:r>
      <w:r w:rsidR="00AD225D">
        <w:rPr>
          <w:rFonts w:ascii="Times New Roman" w:hAnsi="Times New Roman" w:cs="Times New Roman"/>
          <w:color w:val="222222"/>
          <w:sz w:val="24"/>
          <w:szCs w:val="24"/>
        </w:rPr>
        <w:t>’</w:t>
      </w:r>
      <w:r w:rsidR="009A1020" w:rsidRPr="009A1020">
        <w:rPr>
          <w:rFonts w:ascii="Times New Roman" w:hAnsi="Times New Roman" w:cs="Times New Roman"/>
          <w:color w:val="222222"/>
          <w:sz w:val="24"/>
          <w:szCs w:val="24"/>
        </w:rPr>
        <w:t>impo</w:t>
      </w:r>
      <w:r w:rsidR="00E041E0">
        <w:rPr>
          <w:rFonts w:ascii="Times New Roman" w:hAnsi="Times New Roman" w:cs="Times New Roman"/>
          <w:color w:val="222222"/>
          <w:sz w:val="24"/>
          <w:szCs w:val="24"/>
        </w:rPr>
        <w:t>rto dovuto entro 30 giorni dall’</w:t>
      </w:r>
      <w:r w:rsidR="009A1020" w:rsidRPr="009A1020">
        <w:rPr>
          <w:rFonts w:ascii="Times New Roman" w:hAnsi="Times New Roman" w:cs="Times New Roman"/>
          <w:color w:val="222222"/>
          <w:sz w:val="24"/>
          <w:szCs w:val="24"/>
        </w:rPr>
        <w:t>accettazione dei conti.</w:t>
      </w:r>
    </w:p>
    <w:p w:rsidR="00D60AF4" w:rsidRDefault="00D60AF4" w:rsidP="00D60AF4">
      <w:pPr>
        <w:spacing w:after="0" w:line="240" w:lineRule="auto"/>
        <w:jc w:val="both"/>
        <w:rPr>
          <w:rFonts w:ascii="Times New Roman" w:hAnsi="Times New Roman" w:cs="Times New Roman"/>
          <w:b/>
          <w:color w:val="222222"/>
          <w:sz w:val="24"/>
          <w:szCs w:val="24"/>
          <w:u w:val="single"/>
        </w:rPr>
      </w:pPr>
    </w:p>
    <w:p w:rsidR="00E45889" w:rsidRPr="00F25B6F" w:rsidRDefault="009A1020" w:rsidP="00D60AF4">
      <w:pPr>
        <w:spacing w:after="0" w:line="240" w:lineRule="auto"/>
        <w:jc w:val="both"/>
        <w:rPr>
          <w:rFonts w:ascii="Times New Roman" w:hAnsi="Times New Roman" w:cs="Times New Roman"/>
          <w:b/>
          <w:color w:val="222222"/>
          <w:sz w:val="24"/>
          <w:szCs w:val="24"/>
          <w:u w:val="single"/>
        </w:rPr>
      </w:pPr>
      <w:r w:rsidRPr="00F25B6F">
        <w:rPr>
          <w:rFonts w:ascii="Times New Roman" w:hAnsi="Times New Roman" w:cs="Times New Roman"/>
          <w:b/>
          <w:color w:val="222222"/>
          <w:sz w:val="24"/>
          <w:szCs w:val="24"/>
          <w:u w:val="single"/>
        </w:rPr>
        <w:t>Scenario 2:</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DB323C"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 xml:space="preserve">Le autorità dello Stato membro </w:t>
      </w:r>
      <w:r w:rsidR="00DB323C">
        <w:rPr>
          <w:rFonts w:ascii="Times New Roman" w:hAnsi="Times New Roman" w:cs="Times New Roman"/>
          <w:color w:val="222222"/>
          <w:sz w:val="24"/>
          <w:szCs w:val="24"/>
        </w:rPr>
        <w:t>deducono</w:t>
      </w:r>
      <w:r w:rsidRPr="009A1020">
        <w:rPr>
          <w:rFonts w:ascii="Times New Roman" w:hAnsi="Times New Roman" w:cs="Times New Roman"/>
          <w:color w:val="222222"/>
          <w:sz w:val="24"/>
          <w:szCs w:val="24"/>
        </w:rPr>
        <w:t xml:space="preserve"> alcuni importi oggetto di </w:t>
      </w:r>
      <w:r w:rsidR="00E041E0">
        <w:rPr>
          <w:rFonts w:ascii="Times New Roman" w:hAnsi="Times New Roman" w:cs="Times New Roman"/>
          <w:color w:val="222222"/>
          <w:sz w:val="24"/>
          <w:szCs w:val="24"/>
        </w:rPr>
        <w:t xml:space="preserve">una </w:t>
      </w:r>
      <w:r w:rsidRPr="009A1020">
        <w:rPr>
          <w:rFonts w:ascii="Times New Roman" w:hAnsi="Times New Roman" w:cs="Times New Roman"/>
          <w:color w:val="222222"/>
          <w:sz w:val="24"/>
          <w:szCs w:val="24"/>
        </w:rPr>
        <w:t>valutazione in corso (</w:t>
      </w:r>
      <w:r w:rsidR="00E041E0">
        <w:rPr>
          <w:rFonts w:ascii="Times New Roman" w:hAnsi="Times New Roman" w:cs="Times New Roman"/>
          <w:color w:val="222222"/>
          <w:sz w:val="24"/>
          <w:szCs w:val="24"/>
        </w:rPr>
        <w:t>A</w:t>
      </w:r>
      <w:r w:rsidRPr="009A1020">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 137 (2) del </w:t>
      </w:r>
      <w:r w:rsidR="006E2787">
        <w:rPr>
          <w:rFonts w:ascii="Times New Roman" w:hAnsi="Times New Roman" w:cs="Times New Roman"/>
          <w:color w:val="222222"/>
          <w:sz w:val="24"/>
          <w:szCs w:val="24"/>
        </w:rPr>
        <w:t>RDC</w:t>
      </w:r>
      <w:r w:rsidRPr="009A1020">
        <w:rPr>
          <w:rFonts w:ascii="Times New Roman" w:hAnsi="Times New Roman" w:cs="Times New Roman"/>
          <w:color w:val="222222"/>
          <w:sz w:val="24"/>
          <w:szCs w:val="24"/>
        </w:rPr>
        <w:t>) o risultanti da attività di audit.</w:t>
      </w:r>
    </w:p>
    <w:p w:rsidR="00D60AF4" w:rsidRDefault="00D60AF4" w:rsidP="00D60AF4">
      <w:pPr>
        <w:spacing w:after="0" w:line="240" w:lineRule="auto"/>
        <w:jc w:val="both"/>
        <w:rPr>
          <w:rFonts w:ascii="Times New Roman" w:hAnsi="Times New Roman" w:cs="Times New Roman"/>
          <w:color w:val="222222"/>
          <w:sz w:val="24"/>
          <w:szCs w:val="24"/>
        </w:rPr>
      </w:pPr>
    </w:p>
    <w:tbl>
      <w:tblPr>
        <w:tblStyle w:val="Grigliatabella"/>
        <w:tblW w:w="0" w:type="auto"/>
        <w:tblLayout w:type="fixed"/>
        <w:tblLook w:val="04A0" w:firstRow="1" w:lastRow="0" w:firstColumn="1" w:lastColumn="0" w:noHBand="0" w:noVBand="1"/>
      </w:tblPr>
      <w:tblGrid>
        <w:gridCol w:w="2689"/>
        <w:gridCol w:w="2268"/>
        <w:gridCol w:w="1984"/>
      </w:tblGrid>
      <w:tr w:rsidR="00E041E0" w:rsidRPr="0074629B" w:rsidTr="00B32595">
        <w:trPr>
          <w:trHeight w:val="312"/>
        </w:trPr>
        <w:tc>
          <w:tcPr>
            <w:tcW w:w="6941" w:type="dxa"/>
            <w:gridSpan w:val="3"/>
            <w:shd w:val="clear" w:color="auto" w:fill="BFBFBF" w:themeFill="background1" w:themeFillShade="BF"/>
          </w:tcPr>
          <w:p w:rsidR="00E041E0" w:rsidRPr="0074629B" w:rsidRDefault="00E041E0" w:rsidP="00D60AF4">
            <w:pPr>
              <w:jc w:val="center"/>
              <w:rPr>
                <w:rFonts w:ascii="Times New Roman" w:hAnsi="Times New Roman" w:cs="Times New Roman"/>
                <w:b/>
                <w:color w:val="222222"/>
              </w:rPr>
            </w:pPr>
            <w:r>
              <w:rPr>
                <w:rFonts w:ascii="Times New Roman" w:hAnsi="Times New Roman" w:cs="Times New Roman"/>
                <w:b/>
                <w:color w:val="222222"/>
              </w:rPr>
              <w:t>p.m. Importi dedotti dai conti prima della presentazione</w:t>
            </w:r>
          </w:p>
        </w:tc>
      </w:tr>
      <w:tr w:rsidR="00E041E0" w:rsidTr="00B32595">
        <w:trPr>
          <w:trHeight w:val="699"/>
        </w:trPr>
        <w:tc>
          <w:tcPr>
            <w:tcW w:w="2689" w:type="dxa"/>
            <w:shd w:val="clear" w:color="auto" w:fill="BFBFBF" w:themeFill="background1" w:themeFillShade="BF"/>
          </w:tcPr>
          <w:p w:rsidR="00E041E0" w:rsidRPr="0074629B" w:rsidRDefault="00E041E0" w:rsidP="00D60AF4">
            <w:pPr>
              <w:jc w:val="center"/>
              <w:rPr>
                <w:rFonts w:ascii="Times New Roman" w:hAnsi="Times New Roman" w:cs="Times New Roman"/>
                <w:b/>
                <w:color w:val="222222"/>
              </w:rPr>
            </w:pPr>
            <w:r w:rsidRPr="0074629B">
              <w:rPr>
                <w:rFonts w:ascii="Times New Roman" w:hAnsi="Times New Roman" w:cs="Times New Roman"/>
                <w:b/>
                <w:color w:val="222222"/>
              </w:rPr>
              <w:t>Asse prioritario</w:t>
            </w:r>
          </w:p>
        </w:tc>
        <w:tc>
          <w:tcPr>
            <w:tcW w:w="2268" w:type="dxa"/>
            <w:shd w:val="clear" w:color="auto" w:fill="BFBFBF" w:themeFill="background1" w:themeFillShade="BF"/>
          </w:tcPr>
          <w:p w:rsidR="00E041E0" w:rsidRDefault="00E041E0" w:rsidP="00D60AF4">
            <w:pPr>
              <w:jc w:val="center"/>
              <w:rPr>
                <w:rFonts w:ascii="Times New Roman" w:hAnsi="Times New Roman" w:cs="Times New Roman"/>
                <w:b/>
                <w:color w:val="222222"/>
              </w:rPr>
            </w:pPr>
            <w:r w:rsidRPr="0074629B">
              <w:rPr>
                <w:rFonts w:ascii="Times New Roman" w:hAnsi="Times New Roman" w:cs="Times New Roman"/>
                <w:b/>
                <w:color w:val="222222"/>
              </w:rPr>
              <w:t xml:space="preserve">Totale </w:t>
            </w:r>
          </w:p>
          <w:p w:rsidR="00E041E0" w:rsidRPr="0074629B" w:rsidRDefault="00E041E0" w:rsidP="00D60AF4">
            <w:pPr>
              <w:jc w:val="center"/>
              <w:rPr>
                <w:rFonts w:ascii="Times New Roman" w:hAnsi="Times New Roman" w:cs="Times New Roman"/>
                <w:b/>
                <w:color w:val="222222"/>
              </w:rPr>
            </w:pPr>
            <w:r w:rsidRPr="0074629B">
              <w:rPr>
                <w:rFonts w:ascii="Times New Roman" w:hAnsi="Times New Roman" w:cs="Times New Roman"/>
                <w:b/>
                <w:color w:val="222222"/>
              </w:rPr>
              <w:t>(A)</w:t>
            </w:r>
          </w:p>
        </w:tc>
        <w:tc>
          <w:tcPr>
            <w:tcW w:w="1984" w:type="dxa"/>
            <w:shd w:val="clear" w:color="auto" w:fill="BFBFBF" w:themeFill="background1" w:themeFillShade="BF"/>
          </w:tcPr>
          <w:p w:rsidR="00E041E0" w:rsidRDefault="00E041E0" w:rsidP="00D60AF4">
            <w:pPr>
              <w:jc w:val="center"/>
              <w:rPr>
                <w:rFonts w:ascii="Times New Roman" w:hAnsi="Times New Roman" w:cs="Times New Roman"/>
                <w:b/>
                <w:color w:val="222222"/>
              </w:rPr>
            </w:pPr>
            <w:r w:rsidRPr="0074629B">
              <w:rPr>
                <w:rFonts w:ascii="Times New Roman" w:hAnsi="Times New Roman" w:cs="Times New Roman"/>
                <w:b/>
                <w:color w:val="222222"/>
              </w:rPr>
              <w:t xml:space="preserve">Pubblico </w:t>
            </w:r>
          </w:p>
          <w:p w:rsidR="00E041E0" w:rsidRPr="0074629B" w:rsidRDefault="00E041E0" w:rsidP="00D60AF4">
            <w:pPr>
              <w:jc w:val="center"/>
              <w:rPr>
                <w:rFonts w:ascii="Times New Roman" w:hAnsi="Times New Roman" w:cs="Times New Roman"/>
                <w:b/>
                <w:color w:val="222222"/>
              </w:rPr>
            </w:pPr>
            <w:r w:rsidRPr="0074629B">
              <w:rPr>
                <w:rFonts w:ascii="Times New Roman" w:hAnsi="Times New Roman" w:cs="Times New Roman"/>
                <w:b/>
                <w:color w:val="222222"/>
              </w:rPr>
              <w:t>(B)</w:t>
            </w:r>
          </w:p>
        </w:tc>
      </w:tr>
      <w:tr w:rsidR="00E041E0" w:rsidTr="00B32595">
        <w:trPr>
          <w:trHeight w:val="270"/>
        </w:trPr>
        <w:tc>
          <w:tcPr>
            <w:tcW w:w="2689" w:type="dxa"/>
          </w:tcPr>
          <w:p w:rsidR="00E041E0" w:rsidRDefault="00E041E0" w:rsidP="00D60AF4">
            <w:pPr>
              <w:rPr>
                <w:rFonts w:ascii="Times New Roman" w:hAnsi="Times New Roman" w:cs="Times New Roman"/>
                <w:color w:val="222222"/>
                <w:sz w:val="24"/>
                <w:szCs w:val="24"/>
              </w:rPr>
            </w:pPr>
            <w:r>
              <w:rPr>
                <w:rFonts w:ascii="Times New Roman" w:hAnsi="Times New Roman" w:cs="Times New Roman"/>
                <w:color w:val="222222"/>
                <w:sz w:val="24"/>
                <w:szCs w:val="24"/>
              </w:rPr>
              <w:t>PO - 1</w:t>
            </w:r>
          </w:p>
        </w:tc>
        <w:tc>
          <w:tcPr>
            <w:tcW w:w="2268" w:type="dxa"/>
          </w:tcPr>
          <w:p w:rsidR="00E041E0" w:rsidRDefault="00E041E0" w:rsidP="00D60AF4">
            <w:pPr>
              <w:jc w:val="center"/>
              <w:rPr>
                <w:rFonts w:ascii="Times New Roman" w:hAnsi="Times New Roman" w:cs="Times New Roman"/>
                <w:color w:val="222222"/>
                <w:sz w:val="24"/>
                <w:szCs w:val="24"/>
              </w:rPr>
            </w:pPr>
            <w:r>
              <w:rPr>
                <w:rFonts w:ascii="Times New Roman" w:hAnsi="Times New Roman" w:cs="Times New Roman"/>
                <w:color w:val="222222"/>
                <w:sz w:val="24"/>
                <w:szCs w:val="24"/>
              </w:rPr>
              <w:t>60</w:t>
            </w:r>
            <w:r w:rsidR="00B32595">
              <w:rPr>
                <w:rFonts w:ascii="Times New Roman" w:hAnsi="Times New Roman" w:cs="Times New Roman"/>
                <w:color w:val="222222"/>
                <w:sz w:val="24"/>
                <w:szCs w:val="24"/>
              </w:rPr>
              <w:t>€</w:t>
            </w:r>
          </w:p>
        </w:tc>
        <w:tc>
          <w:tcPr>
            <w:tcW w:w="1984" w:type="dxa"/>
          </w:tcPr>
          <w:p w:rsidR="00E041E0" w:rsidRDefault="00E041E0" w:rsidP="00D60AF4">
            <w:pPr>
              <w:jc w:val="center"/>
              <w:rPr>
                <w:rFonts w:ascii="Times New Roman" w:hAnsi="Times New Roman" w:cs="Times New Roman"/>
                <w:color w:val="222222"/>
                <w:sz w:val="24"/>
                <w:szCs w:val="24"/>
              </w:rPr>
            </w:pPr>
            <w:r>
              <w:rPr>
                <w:rFonts w:ascii="Times New Roman" w:hAnsi="Times New Roman" w:cs="Times New Roman"/>
                <w:color w:val="222222"/>
                <w:sz w:val="24"/>
                <w:szCs w:val="24"/>
              </w:rPr>
              <w:t>40</w:t>
            </w:r>
            <w:r w:rsidR="00B32595">
              <w:rPr>
                <w:rFonts w:ascii="Times New Roman" w:hAnsi="Times New Roman" w:cs="Times New Roman"/>
                <w:color w:val="222222"/>
                <w:sz w:val="24"/>
                <w:szCs w:val="24"/>
              </w:rPr>
              <w:t>€</w:t>
            </w:r>
          </w:p>
        </w:tc>
      </w:tr>
    </w:tbl>
    <w:p w:rsidR="00D60AF4" w:rsidRDefault="00D60AF4" w:rsidP="00D60AF4">
      <w:pPr>
        <w:spacing w:after="0" w:line="240" w:lineRule="auto"/>
        <w:jc w:val="both"/>
        <w:rPr>
          <w:rFonts w:ascii="Times New Roman" w:hAnsi="Times New Roman" w:cs="Times New Roman"/>
          <w:color w:val="222222"/>
          <w:sz w:val="24"/>
          <w:szCs w:val="24"/>
        </w:rPr>
      </w:pPr>
    </w:p>
    <w:p w:rsidR="00CA7B3B" w:rsidRDefault="00DB323C"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E</w:t>
      </w:r>
      <w:r w:rsidRPr="009A1020">
        <w:rPr>
          <w:rFonts w:ascii="Times New Roman" w:hAnsi="Times New Roman" w:cs="Times New Roman"/>
          <w:color w:val="222222"/>
          <w:sz w:val="24"/>
          <w:szCs w:val="24"/>
        </w:rPr>
        <w:t xml:space="preserve">ntro il 15 febbraio 2017 </w:t>
      </w:r>
      <w:r>
        <w:rPr>
          <w:rFonts w:ascii="Times New Roman" w:hAnsi="Times New Roman" w:cs="Times New Roman"/>
          <w:color w:val="222222"/>
          <w:sz w:val="24"/>
          <w:szCs w:val="24"/>
        </w:rPr>
        <w:t>l’</w:t>
      </w:r>
      <w:r w:rsidR="009A1020" w:rsidRPr="009A1020">
        <w:rPr>
          <w:rFonts w:ascii="Times New Roman" w:hAnsi="Times New Roman" w:cs="Times New Roman"/>
          <w:color w:val="222222"/>
          <w:sz w:val="24"/>
          <w:szCs w:val="24"/>
        </w:rPr>
        <w:t>A</w:t>
      </w:r>
      <w:r>
        <w:rPr>
          <w:rFonts w:ascii="Times New Roman" w:hAnsi="Times New Roman" w:cs="Times New Roman"/>
          <w:color w:val="222222"/>
          <w:sz w:val="24"/>
          <w:szCs w:val="24"/>
        </w:rPr>
        <w:t>dC presenta i conti relativi all</w:t>
      </w:r>
      <w:r w:rsidR="00AD225D">
        <w:rPr>
          <w:rFonts w:ascii="Times New Roman" w:hAnsi="Times New Roman" w:cs="Times New Roman"/>
          <w:color w:val="222222"/>
          <w:sz w:val="24"/>
          <w:szCs w:val="24"/>
        </w:rPr>
        <w:t>’</w:t>
      </w:r>
      <w:r>
        <w:rPr>
          <w:rFonts w:ascii="Times New Roman" w:hAnsi="Times New Roman" w:cs="Times New Roman"/>
          <w:color w:val="222222"/>
          <w:sz w:val="24"/>
          <w:szCs w:val="24"/>
        </w:rPr>
        <w:t>anno</w:t>
      </w:r>
      <w:r w:rsidR="009A1020" w:rsidRPr="009A1020">
        <w:rPr>
          <w:rFonts w:ascii="Times New Roman" w:hAnsi="Times New Roman" w:cs="Times New Roman"/>
          <w:color w:val="222222"/>
          <w:sz w:val="24"/>
          <w:szCs w:val="24"/>
        </w:rPr>
        <w:t xml:space="preserve"> contabile </w:t>
      </w:r>
      <w:r>
        <w:rPr>
          <w:rFonts w:ascii="Times New Roman" w:hAnsi="Times New Roman" w:cs="Times New Roman"/>
          <w:color w:val="222222"/>
          <w:sz w:val="24"/>
          <w:szCs w:val="24"/>
        </w:rPr>
        <w:t>che va dal 01/07/2015 al</w:t>
      </w:r>
      <w:r w:rsidR="009A1020" w:rsidRPr="009A1020">
        <w:rPr>
          <w:rFonts w:ascii="Times New Roman" w:hAnsi="Times New Roman" w:cs="Times New Roman"/>
          <w:color w:val="222222"/>
          <w:sz w:val="24"/>
          <w:szCs w:val="24"/>
        </w:rPr>
        <w:t xml:space="preserve"> 30/06/2016 </w:t>
      </w:r>
      <w:r>
        <w:rPr>
          <w:rFonts w:ascii="Times New Roman" w:hAnsi="Times New Roman" w:cs="Times New Roman"/>
          <w:color w:val="222222"/>
          <w:sz w:val="24"/>
          <w:szCs w:val="24"/>
        </w:rPr>
        <w:t>alla</w:t>
      </w:r>
      <w:r w:rsidR="009A1020" w:rsidRPr="009A1020">
        <w:rPr>
          <w:rFonts w:ascii="Times New Roman" w:hAnsi="Times New Roman" w:cs="Times New Roman"/>
          <w:color w:val="222222"/>
          <w:sz w:val="24"/>
          <w:szCs w:val="24"/>
        </w:rPr>
        <w:t xml:space="preserve"> Commissione.</w:t>
      </w:r>
      <w:r>
        <w:rPr>
          <w:rFonts w:ascii="Times New Roman" w:hAnsi="Times New Roman" w:cs="Times New Roman"/>
          <w:color w:val="222222"/>
          <w:sz w:val="24"/>
          <w:szCs w:val="24"/>
        </w:rPr>
        <w:t xml:space="preserve"> </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CA7B3B"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L</w:t>
      </w:r>
      <w:r w:rsidR="00D60AF4">
        <w:rPr>
          <w:rFonts w:ascii="Times New Roman" w:hAnsi="Times New Roman" w:cs="Times New Roman"/>
          <w:color w:val="222222"/>
          <w:sz w:val="24"/>
          <w:szCs w:val="24"/>
        </w:rPr>
        <w:t>’</w:t>
      </w:r>
      <w:r w:rsidRPr="009A1020">
        <w:rPr>
          <w:rFonts w:ascii="Times New Roman" w:hAnsi="Times New Roman" w:cs="Times New Roman"/>
          <w:color w:val="222222"/>
          <w:sz w:val="24"/>
          <w:szCs w:val="24"/>
        </w:rPr>
        <w:t>Appendice 1 dei conti contiene i seguenti importi:</w:t>
      </w:r>
    </w:p>
    <w:p w:rsidR="00D60AF4" w:rsidRDefault="00D60AF4" w:rsidP="00D60AF4">
      <w:pPr>
        <w:spacing w:after="0" w:line="240" w:lineRule="auto"/>
        <w:jc w:val="both"/>
        <w:rPr>
          <w:rFonts w:ascii="Times New Roman" w:hAnsi="Times New Roman" w:cs="Times New Roman"/>
          <w:color w:val="222222"/>
          <w:sz w:val="24"/>
          <w:szCs w:val="24"/>
        </w:rPr>
      </w:pPr>
    </w:p>
    <w:tbl>
      <w:tblPr>
        <w:tblStyle w:val="Grigliatabella"/>
        <w:tblW w:w="0" w:type="auto"/>
        <w:tblLook w:val="04A0" w:firstRow="1" w:lastRow="0" w:firstColumn="1" w:lastColumn="0" w:noHBand="0" w:noVBand="1"/>
      </w:tblPr>
      <w:tblGrid>
        <w:gridCol w:w="2689"/>
        <w:gridCol w:w="2268"/>
        <w:gridCol w:w="1984"/>
      </w:tblGrid>
      <w:tr w:rsidR="00E041E0" w:rsidRPr="0074629B" w:rsidTr="00B32595">
        <w:tc>
          <w:tcPr>
            <w:tcW w:w="6941" w:type="dxa"/>
            <w:gridSpan w:val="3"/>
            <w:shd w:val="clear" w:color="auto" w:fill="BFBFBF" w:themeFill="background1" w:themeFillShade="BF"/>
          </w:tcPr>
          <w:p w:rsidR="00E041E0" w:rsidRPr="0074629B" w:rsidRDefault="00E041E0" w:rsidP="00D60AF4">
            <w:pPr>
              <w:jc w:val="center"/>
              <w:rPr>
                <w:rFonts w:ascii="Times New Roman" w:hAnsi="Times New Roman" w:cs="Times New Roman"/>
                <w:b/>
                <w:color w:val="222222"/>
              </w:rPr>
            </w:pPr>
            <w:r w:rsidRPr="0074629B">
              <w:rPr>
                <w:rFonts w:ascii="Times New Roman" w:hAnsi="Times New Roman" w:cs="Times New Roman"/>
                <w:b/>
                <w:color w:val="222222"/>
              </w:rPr>
              <w:t>Conti</w:t>
            </w:r>
          </w:p>
        </w:tc>
      </w:tr>
      <w:tr w:rsidR="00E041E0" w:rsidTr="00B32595">
        <w:trPr>
          <w:trHeight w:val="699"/>
        </w:trPr>
        <w:tc>
          <w:tcPr>
            <w:tcW w:w="2689" w:type="dxa"/>
            <w:shd w:val="clear" w:color="auto" w:fill="BFBFBF" w:themeFill="background1" w:themeFillShade="BF"/>
          </w:tcPr>
          <w:p w:rsidR="00E041E0" w:rsidRPr="0074629B" w:rsidRDefault="00E041E0" w:rsidP="00D60AF4">
            <w:pPr>
              <w:jc w:val="center"/>
              <w:rPr>
                <w:rFonts w:ascii="Times New Roman" w:hAnsi="Times New Roman" w:cs="Times New Roman"/>
                <w:b/>
                <w:color w:val="222222"/>
              </w:rPr>
            </w:pPr>
            <w:r w:rsidRPr="0074629B">
              <w:rPr>
                <w:rFonts w:ascii="Times New Roman" w:hAnsi="Times New Roman" w:cs="Times New Roman"/>
                <w:b/>
                <w:color w:val="222222"/>
              </w:rPr>
              <w:t>Asse prioritario</w:t>
            </w:r>
          </w:p>
        </w:tc>
        <w:tc>
          <w:tcPr>
            <w:tcW w:w="2268" w:type="dxa"/>
            <w:shd w:val="clear" w:color="auto" w:fill="BFBFBF" w:themeFill="background1" w:themeFillShade="BF"/>
          </w:tcPr>
          <w:p w:rsidR="00E041E0" w:rsidRDefault="00E041E0" w:rsidP="00D60AF4">
            <w:pPr>
              <w:jc w:val="center"/>
              <w:rPr>
                <w:rFonts w:ascii="Times New Roman" w:hAnsi="Times New Roman" w:cs="Times New Roman"/>
                <w:b/>
                <w:color w:val="222222"/>
              </w:rPr>
            </w:pPr>
            <w:r w:rsidRPr="0074629B">
              <w:rPr>
                <w:rFonts w:ascii="Times New Roman" w:hAnsi="Times New Roman" w:cs="Times New Roman"/>
                <w:b/>
                <w:color w:val="222222"/>
              </w:rPr>
              <w:t xml:space="preserve">Totale </w:t>
            </w:r>
          </w:p>
          <w:p w:rsidR="00E041E0" w:rsidRPr="0074629B" w:rsidRDefault="00E041E0" w:rsidP="00D60AF4">
            <w:pPr>
              <w:jc w:val="center"/>
              <w:rPr>
                <w:rFonts w:ascii="Times New Roman" w:hAnsi="Times New Roman" w:cs="Times New Roman"/>
                <w:b/>
                <w:color w:val="222222"/>
              </w:rPr>
            </w:pPr>
            <w:r w:rsidRPr="0074629B">
              <w:rPr>
                <w:rFonts w:ascii="Times New Roman" w:hAnsi="Times New Roman" w:cs="Times New Roman"/>
                <w:b/>
                <w:color w:val="222222"/>
              </w:rPr>
              <w:t>(A)</w:t>
            </w:r>
          </w:p>
        </w:tc>
        <w:tc>
          <w:tcPr>
            <w:tcW w:w="1984" w:type="dxa"/>
            <w:shd w:val="clear" w:color="auto" w:fill="BFBFBF" w:themeFill="background1" w:themeFillShade="BF"/>
          </w:tcPr>
          <w:p w:rsidR="00E041E0" w:rsidRDefault="00E041E0" w:rsidP="00D60AF4">
            <w:pPr>
              <w:jc w:val="center"/>
              <w:rPr>
                <w:rFonts w:ascii="Times New Roman" w:hAnsi="Times New Roman" w:cs="Times New Roman"/>
                <w:b/>
                <w:color w:val="222222"/>
              </w:rPr>
            </w:pPr>
            <w:r w:rsidRPr="0074629B">
              <w:rPr>
                <w:rFonts w:ascii="Times New Roman" w:hAnsi="Times New Roman" w:cs="Times New Roman"/>
                <w:b/>
                <w:color w:val="222222"/>
              </w:rPr>
              <w:t xml:space="preserve">Pubblico </w:t>
            </w:r>
          </w:p>
          <w:p w:rsidR="00E041E0" w:rsidRPr="0074629B" w:rsidRDefault="00E041E0" w:rsidP="00D60AF4">
            <w:pPr>
              <w:jc w:val="center"/>
              <w:rPr>
                <w:rFonts w:ascii="Times New Roman" w:hAnsi="Times New Roman" w:cs="Times New Roman"/>
                <w:b/>
                <w:color w:val="222222"/>
              </w:rPr>
            </w:pPr>
            <w:r w:rsidRPr="0074629B">
              <w:rPr>
                <w:rFonts w:ascii="Times New Roman" w:hAnsi="Times New Roman" w:cs="Times New Roman"/>
                <w:b/>
                <w:color w:val="222222"/>
              </w:rPr>
              <w:t>(B)</w:t>
            </w:r>
          </w:p>
        </w:tc>
      </w:tr>
      <w:tr w:rsidR="00E041E0" w:rsidTr="00B32595">
        <w:trPr>
          <w:trHeight w:val="357"/>
        </w:trPr>
        <w:tc>
          <w:tcPr>
            <w:tcW w:w="2689" w:type="dxa"/>
            <w:vAlign w:val="center"/>
          </w:tcPr>
          <w:p w:rsidR="00E041E0" w:rsidRDefault="00E041E0" w:rsidP="00D60AF4">
            <w:pPr>
              <w:jc w:val="center"/>
              <w:rPr>
                <w:rFonts w:ascii="Times New Roman" w:hAnsi="Times New Roman" w:cs="Times New Roman"/>
                <w:color w:val="222222"/>
                <w:sz w:val="24"/>
                <w:szCs w:val="24"/>
              </w:rPr>
            </w:pPr>
            <w:r>
              <w:rPr>
                <w:rFonts w:ascii="Times New Roman" w:hAnsi="Times New Roman" w:cs="Times New Roman"/>
                <w:color w:val="222222"/>
                <w:sz w:val="24"/>
                <w:szCs w:val="24"/>
              </w:rPr>
              <w:t>PO - 1</w:t>
            </w:r>
          </w:p>
        </w:tc>
        <w:tc>
          <w:tcPr>
            <w:tcW w:w="2268" w:type="dxa"/>
            <w:vAlign w:val="center"/>
          </w:tcPr>
          <w:p w:rsidR="00E041E0" w:rsidRDefault="00E041E0" w:rsidP="00D60AF4">
            <w:pPr>
              <w:jc w:val="center"/>
              <w:rPr>
                <w:rFonts w:ascii="Times New Roman" w:hAnsi="Times New Roman" w:cs="Times New Roman"/>
                <w:color w:val="222222"/>
                <w:sz w:val="24"/>
                <w:szCs w:val="24"/>
              </w:rPr>
            </w:pPr>
            <w:r>
              <w:rPr>
                <w:rFonts w:ascii="Times New Roman" w:hAnsi="Times New Roman" w:cs="Times New Roman"/>
                <w:color w:val="222222"/>
                <w:sz w:val="24"/>
                <w:szCs w:val="24"/>
              </w:rPr>
              <w:t>200</w:t>
            </w:r>
            <w:r w:rsidR="00B32595">
              <w:rPr>
                <w:rFonts w:ascii="Times New Roman" w:hAnsi="Times New Roman" w:cs="Times New Roman"/>
                <w:color w:val="222222"/>
                <w:sz w:val="24"/>
                <w:szCs w:val="24"/>
              </w:rPr>
              <w:t>€</w:t>
            </w:r>
          </w:p>
        </w:tc>
        <w:tc>
          <w:tcPr>
            <w:tcW w:w="1984" w:type="dxa"/>
            <w:vAlign w:val="center"/>
          </w:tcPr>
          <w:p w:rsidR="00E041E0" w:rsidRDefault="00E041E0" w:rsidP="00D60AF4">
            <w:pPr>
              <w:jc w:val="center"/>
              <w:rPr>
                <w:rFonts w:ascii="Times New Roman" w:hAnsi="Times New Roman" w:cs="Times New Roman"/>
                <w:color w:val="222222"/>
                <w:sz w:val="24"/>
                <w:szCs w:val="24"/>
              </w:rPr>
            </w:pPr>
            <w:r>
              <w:rPr>
                <w:rFonts w:ascii="Times New Roman" w:hAnsi="Times New Roman" w:cs="Times New Roman"/>
                <w:color w:val="222222"/>
                <w:sz w:val="24"/>
                <w:szCs w:val="24"/>
              </w:rPr>
              <w:t>160</w:t>
            </w:r>
            <w:r w:rsidR="00B32595">
              <w:rPr>
                <w:rFonts w:ascii="Times New Roman" w:hAnsi="Times New Roman" w:cs="Times New Roman"/>
                <w:color w:val="222222"/>
                <w:sz w:val="24"/>
                <w:szCs w:val="24"/>
              </w:rPr>
              <w:t>€</w:t>
            </w:r>
          </w:p>
        </w:tc>
      </w:tr>
    </w:tbl>
    <w:p w:rsidR="00D60AF4" w:rsidRDefault="00D60AF4" w:rsidP="00D60AF4">
      <w:pPr>
        <w:spacing w:after="0" w:line="240" w:lineRule="auto"/>
        <w:jc w:val="both"/>
        <w:rPr>
          <w:rFonts w:ascii="Times New Roman" w:hAnsi="Times New Roman" w:cs="Times New Roman"/>
          <w:color w:val="222222"/>
          <w:sz w:val="24"/>
          <w:szCs w:val="24"/>
        </w:rPr>
      </w:pPr>
    </w:p>
    <w:p w:rsidR="00CA7B3B"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L</w:t>
      </w:r>
      <w:r w:rsidR="00AD225D">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importo a carico dei Fondi </w:t>
      </w:r>
      <w:r w:rsidR="00F331D4">
        <w:rPr>
          <w:rFonts w:ascii="Times New Roman" w:hAnsi="Times New Roman" w:cs="Times New Roman"/>
          <w:color w:val="222222"/>
          <w:sz w:val="24"/>
          <w:szCs w:val="24"/>
        </w:rPr>
        <w:t xml:space="preserve">(o del FEAMP) </w:t>
      </w:r>
      <w:r w:rsidRPr="009A1020">
        <w:rPr>
          <w:rFonts w:ascii="Times New Roman" w:hAnsi="Times New Roman" w:cs="Times New Roman"/>
          <w:color w:val="222222"/>
          <w:sz w:val="24"/>
          <w:szCs w:val="24"/>
        </w:rPr>
        <w:t>è calcolato come segue:</w:t>
      </w:r>
    </w:p>
    <w:p w:rsidR="00D60AF4" w:rsidRDefault="00D60AF4" w:rsidP="00D60AF4">
      <w:pPr>
        <w:spacing w:after="0" w:line="240" w:lineRule="auto"/>
        <w:jc w:val="both"/>
        <w:rPr>
          <w:rFonts w:ascii="Times New Roman" w:hAnsi="Times New Roman" w:cs="Times New Roman"/>
          <w:color w:val="222222"/>
          <w:sz w:val="24"/>
          <w:szCs w:val="24"/>
        </w:rPr>
      </w:pPr>
    </w:p>
    <w:p w:rsidR="00316D34" w:rsidRDefault="009A1020" w:rsidP="00AD225D">
      <w:pPr>
        <w:pStyle w:val="Paragrafoelenco"/>
        <w:numPr>
          <w:ilvl w:val="0"/>
          <w:numId w:val="12"/>
        </w:numPr>
        <w:spacing w:after="0" w:line="240" w:lineRule="auto"/>
        <w:ind w:left="284" w:hanging="284"/>
        <w:jc w:val="both"/>
        <w:rPr>
          <w:rFonts w:ascii="Times New Roman" w:hAnsi="Times New Roman" w:cs="Times New Roman"/>
          <w:color w:val="222222"/>
          <w:sz w:val="24"/>
          <w:szCs w:val="24"/>
        </w:rPr>
      </w:pPr>
      <w:r w:rsidRPr="00E041E0">
        <w:rPr>
          <w:rFonts w:ascii="Times New Roman" w:hAnsi="Times New Roman" w:cs="Times New Roman"/>
          <w:color w:val="222222"/>
          <w:sz w:val="24"/>
          <w:szCs w:val="24"/>
        </w:rPr>
        <w:t>Il tasso di cofinanziamento dell</w:t>
      </w:r>
      <w:r w:rsidR="00AD225D">
        <w:rPr>
          <w:rFonts w:ascii="Times New Roman" w:hAnsi="Times New Roman" w:cs="Times New Roman"/>
          <w:color w:val="222222"/>
          <w:sz w:val="24"/>
          <w:szCs w:val="24"/>
        </w:rPr>
        <w:t>’</w:t>
      </w:r>
      <w:r w:rsidRPr="00E041E0">
        <w:rPr>
          <w:rFonts w:ascii="Times New Roman" w:hAnsi="Times New Roman" w:cs="Times New Roman"/>
          <w:color w:val="222222"/>
          <w:sz w:val="24"/>
          <w:szCs w:val="24"/>
        </w:rPr>
        <w:t>asse prioritario (in vigore al momento della presentazione della domanda di pagamento intermedio</w:t>
      </w:r>
      <w:r w:rsidR="00A52232" w:rsidRPr="00E041E0">
        <w:rPr>
          <w:rFonts w:ascii="Times New Roman" w:hAnsi="Times New Roman" w:cs="Times New Roman"/>
          <w:color w:val="222222"/>
          <w:sz w:val="24"/>
          <w:szCs w:val="24"/>
        </w:rPr>
        <w:t xml:space="preserve"> finale</w:t>
      </w:r>
      <w:r w:rsidRPr="00E041E0">
        <w:rPr>
          <w:rFonts w:ascii="Times New Roman" w:hAnsi="Times New Roman" w:cs="Times New Roman"/>
          <w:color w:val="222222"/>
          <w:sz w:val="24"/>
          <w:szCs w:val="24"/>
        </w:rPr>
        <w:t>) si applic</w:t>
      </w:r>
      <w:r w:rsidR="00A52232" w:rsidRPr="00E041E0">
        <w:rPr>
          <w:rFonts w:ascii="Times New Roman" w:hAnsi="Times New Roman" w:cs="Times New Roman"/>
          <w:color w:val="222222"/>
          <w:sz w:val="24"/>
          <w:szCs w:val="24"/>
        </w:rPr>
        <w:t>a all</w:t>
      </w:r>
      <w:r w:rsidR="00AD225D">
        <w:rPr>
          <w:rFonts w:ascii="Times New Roman" w:hAnsi="Times New Roman" w:cs="Times New Roman"/>
          <w:color w:val="222222"/>
          <w:sz w:val="24"/>
          <w:szCs w:val="24"/>
        </w:rPr>
        <w:t>’</w:t>
      </w:r>
      <w:r w:rsidR="00A52232" w:rsidRPr="00E041E0">
        <w:rPr>
          <w:rFonts w:ascii="Times New Roman" w:hAnsi="Times New Roman" w:cs="Times New Roman"/>
          <w:color w:val="222222"/>
          <w:sz w:val="24"/>
          <w:szCs w:val="24"/>
        </w:rPr>
        <w:t>importo totale certificato</w:t>
      </w:r>
      <w:r w:rsidRPr="00E041E0">
        <w:rPr>
          <w:rFonts w:ascii="Times New Roman" w:hAnsi="Times New Roman" w:cs="Times New Roman"/>
          <w:color w:val="222222"/>
          <w:sz w:val="24"/>
          <w:szCs w:val="24"/>
        </w:rPr>
        <w:t xml:space="preserve"> nei conti: 200</w:t>
      </w:r>
      <w:r w:rsidR="00F331D4">
        <w:rPr>
          <w:rFonts w:ascii="Times New Roman" w:hAnsi="Times New Roman" w:cs="Times New Roman"/>
          <w:color w:val="222222"/>
          <w:sz w:val="24"/>
          <w:szCs w:val="24"/>
        </w:rPr>
        <w:t>€</w:t>
      </w:r>
      <w:r w:rsidRPr="00E041E0">
        <w:rPr>
          <w:rFonts w:ascii="Times New Roman" w:hAnsi="Times New Roman" w:cs="Times New Roman"/>
          <w:color w:val="222222"/>
          <w:sz w:val="24"/>
          <w:szCs w:val="24"/>
        </w:rPr>
        <w:t xml:space="preserve"> </w:t>
      </w:r>
      <w:r w:rsidRPr="00E041E0">
        <w:rPr>
          <w:rFonts w:ascii="Times New Roman" w:hAnsi="Times New Roman" w:cs="Times New Roman"/>
          <w:color w:val="222222"/>
          <w:sz w:val="24"/>
          <w:szCs w:val="24"/>
        </w:rPr>
        <w:lastRenderedPageBreak/>
        <w:t>(A) x 85% = 170</w:t>
      </w:r>
      <w:r w:rsidR="00F331D4">
        <w:rPr>
          <w:rFonts w:ascii="Times New Roman" w:hAnsi="Times New Roman" w:cs="Times New Roman"/>
          <w:color w:val="222222"/>
          <w:sz w:val="24"/>
          <w:szCs w:val="24"/>
        </w:rPr>
        <w:t>€</w:t>
      </w:r>
      <w:r w:rsidRPr="00E041E0">
        <w:rPr>
          <w:rFonts w:ascii="Times New Roman" w:hAnsi="Times New Roman" w:cs="Times New Roman"/>
          <w:color w:val="222222"/>
          <w:sz w:val="24"/>
          <w:szCs w:val="24"/>
        </w:rPr>
        <w:t xml:space="preserve"> (c1). Quando uno Stato membro beneficia </w:t>
      </w:r>
      <w:r w:rsidR="00A52232" w:rsidRPr="00E041E0">
        <w:rPr>
          <w:rFonts w:ascii="Times New Roman" w:hAnsi="Times New Roman" w:cs="Times New Roman"/>
          <w:color w:val="222222"/>
          <w:sz w:val="24"/>
          <w:szCs w:val="24"/>
        </w:rPr>
        <w:t>dell’aumento</w:t>
      </w:r>
      <w:r w:rsidRPr="00E041E0">
        <w:rPr>
          <w:rFonts w:ascii="Times New Roman" w:hAnsi="Times New Roman" w:cs="Times New Roman"/>
          <w:color w:val="222222"/>
          <w:sz w:val="24"/>
          <w:szCs w:val="24"/>
        </w:rPr>
        <w:t xml:space="preserve"> </w:t>
      </w:r>
      <w:r w:rsidR="00A52232" w:rsidRPr="00E041E0">
        <w:rPr>
          <w:rFonts w:ascii="Times New Roman" w:hAnsi="Times New Roman" w:cs="Times New Roman"/>
          <w:color w:val="222222"/>
          <w:sz w:val="24"/>
          <w:szCs w:val="24"/>
        </w:rPr>
        <w:t>ai sensi dell</w:t>
      </w:r>
      <w:r w:rsidR="00AD225D">
        <w:rPr>
          <w:rFonts w:ascii="Times New Roman" w:hAnsi="Times New Roman" w:cs="Times New Roman"/>
          <w:color w:val="222222"/>
          <w:sz w:val="24"/>
          <w:szCs w:val="24"/>
        </w:rPr>
        <w:t>’a</w:t>
      </w:r>
      <w:r w:rsidR="00A52232" w:rsidRPr="00E041E0">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00A52232" w:rsidRPr="00E041E0">
        <w:rPr>
          <w:rFonts w:ascii="Times New Roman" w:hAnsi="Times New Roman" w:cs="Times New Roman"/>
          <w:color w:val="222222"/>
          <w:sz w:val="24"/>
          <w:szCs w:val="24"/>
        </w:rPr>
        <w:t xml:space="preserve"> 24 del RDC</w:t>
      </w:r>
      <w:r w:rsidRPr="00E041E0">
        <w:rPr>
          <w:rFonts w:ascii="Times New Roman" w:hAnsi="Times New Roman" w:cs="Times New Roman"/>
          <w:color w:val="222222"/>
          <w:sz w:val="24"/>
          <w:szCs w:val="24"/>
        </w:rPr>
        <w:t xml:space="preserve"> al momento della presentazione della domanda di pagamento intermedio</w:t>
      </w:r>
      <w:r w:rsidR="00316D34" w:rsidRPr="00E041E0">
        <w:rPr>
          <w:rFonts w:ascii="Times New Roman" w:hAnsi="Times New Roman" w:cs="Times New Roman"/>
          <w:color w:val="222222"/>
          <w:sz w:val="24"/>
          <w:szCs w:val="24"/>
        </w:rPr>
        <w:t xml:space="preserve"> finale</w:t>
      </w:r>
      <w:r w:rsidRPr="00E041E0">
        <w:rPr>
          <w:rFonts w:ascii="Times New Roman" w:hAnsi="Times New Roman" w:cs="Times New Roman"/>
          <w:color w:val="222222"/>
          <w:sz w:val="24"/>
          <w:szCs w:val="24"/>
        </w:rPr>
        <w:t xml:space="preserve">, il tasso di cofinanziamento è aumentato del 10% (non superiore a 100%). Quindi, in questo caso verrà applicato un tasso di cofinanziamento del 95% invece </w:t>
      </w:r>
      <w:r w:rsidR="00316D34" w:rsidRPr="00E041E0">
        <w:rPr>
          <w:rFonts w:ascii="Times New Roman" w:hAnsi="Times New Roman" w:cs="Times New Roman"/>
          <w:color w:val="222222"/>
          <w:sz w:val="24"/>
          <w:szCs w:val="24"/>
        </w:rPr>
        <w:t xml:space="preserve">che </w:t>
      </w:r>
      <w:r w:rsidRPr="00E041E0">
        <w:rPr>
          <w:rFonts w:ascii="Times New Roman" w:hAnsi="Times New Roman" w:cs="Times New Roman"/>
          <w:color w:val="222222"/>
          <w:sz w:val="24"/>
          <w:szCs w:val="24"/>
        </w:rPr>
        <w:t>del</w:t>
      </w:r>
      <w:r w:rsidR="00316D34" w:rsidRPr="00E041E0">
        <w:rPr>
          <w:rFonts w:ascii="Times New Roman" w:hAnsi="Times New Roman" w:cs="Times New Roman"/>
          <w:color w:val="222222"/>
          <w:sz w:val="24"/>
          <w:szCs w:val="24"/>
        </w:rPr>
        <w:t>l’</w:t>
      </w:r>
      <w:r w:rsidRPr="00E041E0">
        <w:rPr>
          <w:rFonts w:ascii="Times New Roman" w:hAnsi="Times New Roman" w:cs="Times New Roman"/>
          <w:color w:val="222222"/>
          <w:sz w:val="24"/>
          <w:szCs w:val="24"/>
        </w:rPr>
        <w:t>85%.</w:t>
      </w:r>
    </w:p>
    <w:p w:rsidR="00E041E0" w:rsidRDefault="009A1020" w:rsidP="00AD225D">
      <w:pPr>
        <w:pStyle w:val="Paragrafoelenco"/>
        <w:numPr>
          <w:ilvl w:val="0"/>
          <w:numId w:val="12"/>
        </w:numPr>
        <w:spacing w:after="0" w:line="240" w:lineRule="auto"/>
        <w:ind w:left="284" w:hanging="284"/>
        <w:jc w:val="both"/>
        <w:rPr>
          <w:rFonts w:ascii="Times New Roman" w:hAnsi="Times New Roman" w:cs="Times New Roman"/>
          <w:color w:val="222222"/>
          <w:sz w:val="24"/>
          <w:szCs w:val="24"/>
        </w:rPr>
      </w:pPr>
      <w:r w:rsidRPr="00E041E0">
        <w:rPr>
          <w:rFonts w:ascii="Times New Roman" w:hAnsi="Times New Roman" w:cs="Times New Roman"/>
          <w:color w:val="222222"/>
          <w:sz w:val="24"/>
          <w:szCs w:val="24"/>
        </w:rPr>
        <w:t xml:space="preserve">Il </w:t>
      </w:r>
      <w:r w:rsidR="008648F2" w:rsidRPr="00E041E0">
        <w:rPr>
          <w:rFonts w:ascii="Times New Roman" w:hAnsi="Times New Roman" w:cs="Times New Roman"/>
          <w:color w:val="222222"/>
          <w:sz w:val="24"/>
          <w:szCs w:val="24"/>
        </w:rPr>
        <w:t>tetto</w:t>
      </w:r>
      <w:r w:rsidRPr="00E041E0">
        <w:rPr>
          <w:rFonts w:ascii="Times New Roman" w:hAnsi="Times New Roman" w:cs="Times New Roman"/>
          <w:color w:val="222222"/>
          <w:sz w:val="24"/>
          <w:szCs w:val="24"/>
        </w:rPr>
        <w:t xml:space="preserve"> di </w:t>
      </w:r>
      <w:r w:rsidR="00E26795" w:rsidRPr="00E041E0">
        <w:rPr>
          <w:rFonts w:ascii="Times New Roman" w:hAnsi="Times New Roman" w:cs="Times New Roman"/>
          <w:color w:val="222222"/>
          <w:sz w:val="24"/>
          <w:szCs w:val="24"/>
        </w:rPr>
        <w:t>indicato</w:t>
      </w:r>
      <w:r w:rsidRPr="00E041E0">
        <w:rPr>
          <w:rFonts w:ascii="Times New Roman" w:hAnsi="Times New Roman" w:cs="Times New Roman"/>
          <w:color w:val="222222"/>
          <w:sz w:val="24"/>
          <w:szCs w:val="24"/>
        </w:rPr>
        <w:t xml:space="preserve"> all</w:t>
      </w:r>
      <w:r w:rsidR="00AD225D">
        <w:rPr>
          <w:rFonts w:ascii="Times New Roman" w:hAnsi="Times New Roman" w:cs="Times New Roman"/>
          <w:color w:val="222222"/>
          <w:sz w:val="24"/>
          <w:szCs w:val="24"/>
        </w:rPr>
        <w:t>’a</w:t>
      </w:r>
      <w:r w:rsidRPr="00E041E0">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Pr="00E041E0">
        <w:rPr>
          <w:rFonts w:ascii="Times New Roman" w:hAnsi="Times New Roman" w:cs="Times New Roman"/>
          <w:color w:val="222222"/>
          <w:sz w:val="24"/>
          <w:szCs w:val="24"/>
        </w:rPr>
        <w:t xml:space="preserve"> 130 (2b) </w:t>
      </w:r>
      <w:r w:rsidR="00F331D4">
        <w:rPr>
          <w:rFonts w:ascii="Times New Roman" w:hAnsi="Times New Roman" w:cs="Times New Roman"/>
          <w:color w:val="222222"/>
          <w:sz w:val="24"/>
          <w:szCs w:val="24"/>
        </w:rPr>
        <w:t xml:space="preserve">RDC </w:t>
      </w:r>
      <w:r w:rsidR="00E26795" w:rsidRPr="00E041E0">
        <w:rPr>
          <w:rFonts w:ascii="Times New Roman" w:hAnsi="Times New Roman" w:cs="Times New Roman"/>
          <w:color w:val="222222"/>
          <w:sz w:val="24"/>
          <w:szCs w:val="24"/>
        </w:rPr>
        <w:t>tiene</w:t>
      </w:r>
      <w:r w:rsidRPr="00E041E0">
        <w:rPr>
          <w:rFonts w:ascii="Times New Roman" w:hAnsi="Times New Roman" w:cs="Times New Roman"/>
          <w:color w:val="222222"/>
          <w:sz w:val="24"/>
          <w:szCs w:val="24"/>
        </w:rPr>
        <w:t xml:space="preserve"> conto di tutti</w:t>
      </w:r>
      <w:r w:rsidR="00E26795" w:rsidRPr="00E041E0">
        <w:rPr>
          <w:rFonts w:ascii="Times New Roman" w:hAnsi="Times New Roman" w:cs="Times New Roman"/>
          <w:color w:val="222222"/>
          <w:sz w:val="24"/>
          <w:szCs w:val="24"/>
        </w:rPr>
        <w:t xml:space="preserve"> i pagamenti intermedi compresi eventuali importi</w:t>
      </w:r>
      <w:r w:rsidRPr="00E041E0">
        <w:rPr>
          <w:rFonts w:ascii="Times New Roman" w:hAnsi="Times New Roman" w:cs="Times New Roman"/>
          <w:color w:val="222222"/>
          <w:sz w:val="24"/>
          <w:szCs w:val="24"/>
        </w:rPr>
        <w:t xml:space="preserve"> </w:t>
      </w:r>
      <w:r w:rsidR="00E26795" w:rsidRPr="00E041E0">
        <w:rPr>
          <w:rFonts w:ascii="Times New Roman" w:hAnsi="Times New Roman" w:cs="Times New Roman"/>
          <w:color w:val="222222"/>
          <w:sz w:val="24"/>
          <w:szCs w:val="24"/>
        </w:rPr>
        <w:t xml:space="preserve">che </w:t>
      </w:r>
      <w:r w:rsidR="00AD225D">
        <w:rPr>
          <w:rFonts w:ascii="Times New Roman" w:hAnsi="Times New Roman" w:cs="Times New Roman"/>
          <w:color w:val="222222"/>
          <w:sz w:val="24"/>
          <w:szCs w:val="24"/>
        </w:rPr>
        <w:t>in linea con l’a</w:t>
      </w:r>
      <w:r w:rsidRPr="00E041E0">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Pr="00E041E0">
        <w:rPr>
          <w:rFonts w:ascii="Times New Roman" w:hAnsi="Times New Roman" w:cs="Times New Roman"/>
          <w:color w:val="222222"/>
          <w:sz w:val="24"/>
          <w:szCs w:val="24"/>
        </w:rPr>
        <w:t xml:space="preserve"> 139 (7) </w:t>
      </w:r>
      <w:r w:rsidR="00F331D4">
        <w:rPr>
          <w:rFonts w:ascii="Times New Roman" w:hAnsi="Times New Roman" w:cs="Times New Roman"/>
          <w:color w:val="222222"/>
          <w:sz w:val="24"/>
          <w:szCs w:val="24"/>
        </w:rPr>
        <w:t>RDC, è</w:t>
      </w:r>
      <w:r w:rsidR="00E26795" w:rsidRPr="00E041E0">
        <w:rPr>
          <w:rFonts w:ascii="Times New Roman" w:hAnsi="Times New Roman" w:cs="Times New Roman"/>
          <w:color w:val="222222"/>
          <w:sz w:val="24"/>
          <w:szCs w:val="24"/>
        </w:rPr>
        <w:t xml:space="preserve"> verificat</w:t>
      </w:r>
      <w:r w:rsidR="00F331D4">
        <w:rPr>
          <w:rFonts w:ascii="Times New Roman" w:hAnsi="Times New Roman" w:cs="Times New Roman"/>
          <w:color w:val="222222"/>
          <w:sz w:val="24"/>
          <w:szCs w:val="24"/>
        </w:rPr>
        <w:t>o</w:t>
      </w:r>
      <w:r w:rsidRPr="00E041E0">
        <w:rPr>
          <w:rFonts w:ascii="Times New Roman" w:hAnsi="Times New Roman" w:cs="Times New Roman"/>
          <w:color w:val="222222"/>
          <w:sz w:val="24"/>
          <w:szCs w:val="24"/>
        </w:rPr>
        <w:t>.</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671DD1" w:rsidRDefault="009A1020" w:rsidP="00D60AF4">
      <w:pPr>
        <w:spacing w:after="0" w:line="240" w:lineRule="auto"/>
        <w:jc w:val="both"/>
        <w:rPr>
          <w:rFonts w:ascii="Times New Roman" w:hAnsi="Times New Roman" w:cs="Times New Roman"/>
          <w:color w:val="222222"/>
          <w:sz w:val="24"/>
          <w:szCs w:val="24"/>
        </w:rPr>
      </w:pPr>
      <w:r w:rsidRPr="00E041E0">
        <w:rPr>
          <w:rFonts w:ascii="Times New Roman" w:hAnsi="Times New Roman" w:cs="Times New Roman"/>
          <w:color w:val="222222"/>
          <w:sz w:val="24"/>
          <w:szCs w:val="24"/>
        </w:rPr>
        <w:t xml:space="preserve">Successivamente, il saldo è calcolato </w:t>
      </w:r>
      <w:r w:rsidR="00671DD1" w:rsidRPr="00E041E0">
        <w:rPr>
          <w:rFonts w:ascii="Times New Roman" w:hAnsi="Times New Roman" w:cs="Times New Roman"/>
          <w:color w:val="222222"/>
          <w:sz w:val="24"/>
          <w:szCs w:val="24"/>
        </w:rPr>
        <w:t>deducendo</w:t>
      </w:r>
      <w:r w:rsidRPr="00E041E0">
        <w:rPr>
          <w:rFonts w:ascii="Times New Roman" w:hAnsi="Times New Roman" w:cs="Times New Roman"/>
          <w:color w:val="222222"/>
          <w:sz w:val="24"/>
          <w:szCs w:val="24"/>
        </w:rPr>
        <w:t xml:space="preserve"> il sostegno </w:t>
      </w:r>
      <w:r w:rsidR="00F331D4">
        <w:rPr>
          <w:rFonts w:ascii="Times New Roman" w:hAnsi="Times New Roman" w:cs="Times New Roman"/>
          <w:color w:val="222222"/>
          <w:sz w:val="24"/>
          <w:szCs w:val="24"/>
        </w:rPr>
        <w:t>UE</w:t>
      </w:r>
      <w:r w:rsidR="00F331D4" w:rsidRPr="00E041E0">
        <w:rPr>
          <w:rFonts w:ascii="Times New Roman" w:hAnsi="Times New Roman" w:cs="Times New Roman"/>
          <w:color w:val="222222"/>
          <w:sz w:val="24"/>
          <w:szCs w:val="24"/>
        </w:rPr>
        <w:t xml:space="preserve"> </w:t>
      </w:r>
      <w:r w:rsidRPr="00E041E0">
        <w:rPr>
          <w:rFonts w:ascii="Times New Roman" w:hAnsi="Times New Roman" w:cs="Times New Roman"/>
          <w:color w:val="222222"/>
          <w:sz w:val="24"/>
          <w:szCs w:val="24"/>
        </w:rPr>
        <w:t>pagato (come calcolato nella domanda di pagamento intermedio</w:t>
      </w:r>
      <w:r w:rsidR="00671DD1" w:rsidRPr="00E041E0">
        <w:rPr>
          <w:rFonts w:ascii="Times New Roman" w:hAnsi="Times New Roman" w:cs="Times New Roman"/>
          <w:color w:val="222222"/>
          <w:sz w:val="24"/>
          <w:szCs w:val="24"/>
        </w:rPr>
        <w:t xml:space="preserve"> finale) e il prefinanziamento annuale</w:t>
      </w:r>
      <w:r w:rsidRPr="00E041E0">
        <w:rPr>
          <w:rFonts w:ascii="Times New Roman" w:hAnsi="Times New Roman" w:cs="Times New Roman"/>
          <w:color w:val="222222"/>
          <w:sz w:val="24"/>
          <w:szCs w:val="24"/>
        </w:rPr>
        <w:t xml:space="preserve"> </w:t>
      </w:r>
      <w:r w:rsidR="00671DD1" w:rsidRPr="00E041E0">
        <w:rPr>
          <w:rFonts w:ascii="Times New Roman" w:hAnsi="Times New Roman" w:cs="Times New Roman"/>
          <w:color w:val="222222"/>
          <w:sz w:val="24"/>
          <w:szCs w:val="24"/>
        </w:rPr>
        <w:t xml:space="preserve">pagato dagli </w:t>
      </w:r>
      <w:r w:rsidRPr="00E041E0">
        <w:rPr>
          <w:rFonts w:ascii="Times New Roman" w:hAnsi="Times New Roman" w:cs="Times New Roman"/>
          <w:color w:val="222222"/>
          <w:sz w:val="24"/>
          <w:szCs w:val="24"/>
        </w:rPr>
        <w:t>import</w:t>
      </w:r>
      <w:r w:rsidR="00671DD1" w:rsidRPr="00E041E0">
        <w:rPr>
          <w:rFonts w:ascii="Times New Roman" w:hAnsi="Times New Roman" w:cs="Times New Roman"/>
          <w:color w:val="222222"/>
          <w:sz w:val="24"/>
          <w:szCs w:val="24"/>
        </w:rPr>
        <w:t>i</w:t>
      </w:r>
      <w:r w:rsidRPr="00E041E0">
        <w:rPr>
          <w:rFonts w:ascii="Times New Roman" w:hAnsi="Times New Roman" w:cs="Times New Roman"/>
          <w:color w:val="222222"/>
          <w:sz w:val="24"/>
          <w:szCs w:val="24"/>
        </w:rPr>
        <w:t xml:space="preserve"> a carico dei Fondi</w:t>
      </w:r>
      <w:r w:rsidR="00F331D4">
        <w:rPr>
          <w:rFonts w:ascii="Times New Roman" w:hAnsi="Times New Roman" w:cs="Times New Roman"/>
          <w:color w:val="222222"/>
          <w:sz w:val="24"/>
          <w:szCs w:val="24"/>
        </w:rPr>
        <w:t xml:space="preserve"> (o del FEAMP)</w:t>
      </w:r>
      <w:r w:rsidRPr="00E041E0">
        <w:rPr>
          <w:rFonts w:ascii="Times New Roman" w:hAnsi="Times New Roman" w:cs="Times New Roman"/>
          <w:color w:val="222222"/>
          <w:sz w:val="24"/>
          <w:szCs w:val="24"/>
        </w:rPr>
        <w:t>: 170</w:t>
      </w:r>
      <w:r w:rsidR="00F331D4">
        <w:rPr>
          <w:rFonts w:ascii="Times New Roman" w:hAnsi="Times New Roman" w:cs="Times New Roman"/>
          <w:color w:val="222222"/>
          <w:sz w:val="24"/>
          <w:szCs w:val="24"/>
        </w:rPr>
        <w:t>€</w:t>
      </w:r>
      <w:r w:rsidRPr="00E041E0">
        <w:rPr>
          <w:rFonts w:ascii="Times New Roman" w:hAnsi="Times New Roman" w:cs="Times New Roman"/>
          <w:color w:val="222222"/>
          <w:sz w:val="24"/>
          <w:szCs w:val="24"/>
        </w:rPr>
        <w:t xml:space="preserve"> (c1) - 198,9</w:t>
      </w:r>
      <w:r w:rsidR="00F331D4">
        <w:rPr>
          <w:rFonts w:ascii="Times New Roman" w:hAnsi="Times New Roman" w:cs="Times New Roman"/>
          <w:color w:val="222222"/>
          <w:sz w:val="24"/>
          <w:szCs w:val="24"/>
        </w:rPr>
        <w:t>€</w:t>
      </w:r>
      <w:r w:rsidRPr="00E041E0">
        <w:rPr>
          <w:rFonts w:ascii="Times New Roman" w:hAnsi="Times New Roman" w:cs="Times New Roman"/>
          <w:color w:val="222222"/>
          <w:sz w:val="24"/>
          <w:szCs w:val="24"/>
        </w:rPr>
        <w:t xml:space="preserve"> (b1) - 20</w:t>
      </w:r>
      <w:r w:rsidR="00F331D4">
        <w:rPr>
          <w:rFonts w:ascii="Times New Roman" w:hAnsi="Times New Roman" w:cs="Times New Roman"/>
          <w:color w:val="222222"/>
          <w:sz w:val="24"/>
          <w:szCs w:val="24"/>
        </w:rPr>
        <w:t>€</w:t>
      </w:r>
      <w:r w:rsidRPr="00E041E0">
        <w:rPr>
          <w:rFonts w:ascii="Times New Roman" w:hAnsi="Times New Roman" w:cs="Times New Roman"/>
          <w:color w:val="222222"/>
          <w:sz w:val="24"/>
          <w:szCs w:val="24"/>
        </w:rPr>
        <w:t xml:space="preserve"> (a1) = - 48,9</w:t>
      </w:r>
      <w:r w:rsidR="00F331D4">
        <w:rPr>
          <w:rFonts w:ascii="Times New Roman" w:hAnsi="Times New Roman" w:cs="Times New Roman"/>
          <w:color w:val="222222"/>
          <w:sz w:val="24"/>
          <w:szCs w:val="24"/>
        </w:rPr>
        <w:t>€</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E45889" w:rsidRDefault="00671DD1"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Se da</w:t>
      </w:r>
      <w:r w:rsidR="009A1020" w:rsidRPr="009A1020">
        <w:rPr>
          <w:rFonts w:ascii="Times New Roman" w:hAnsi="Times New Roman" w:cs="Times New Roman"/>
          <w:color w:val="222222"/>
          <w:sz w:val="24"/>
          <w:szCs w:val="24"/>
        </w:rPr>
        <w:t xml:space="preserve">l calcolo del saldo si </w:t>
      </w:r>
      <w:r>
        <w:rPr>
          <w:rFonts w:ascii="Times New Roman" w:hAnsi="Times New Roman" w:cs="Times New Roman"/>
          <w:color w:val="222222"/>
          <w:sz w:val="24"/>
          <w:szCs w:val="24"/>
        </w:rPr>
        <w:t>avrà</w:t>
      </w:r>
      <w:r w:rsidR="009A1020" w:rsidRPr="009A1020">
        <w:rPr>
          <w:rFonts w:ascii="Times New Roman" w:hAnsi="Times New Roman" w:cs="Times New Roman"/>
          <w:color w:val="222222"/>
          <w:sz w:val="24"/>
          <w:szCs w:val="24"/>
        </w:rPr>
        <w:t xml:space="preserve"> un importo negativo, </w:t>
      </w:r>
      <w:r>
        <w:rPr>
          <w:rFonts w:ascii="Times New Roman" w:hAnsi="Times New Roman" w:cs="Times New Roman"/>
          <w:color w:val="222222"/>
          <w:sz w:val="24"/>
          <w:szCs w:val="24"/>
        </w:rPr>
        <w:t xml:space="preserve">questo </w:t>
      </w:r>
      <w:r w:rsidR="009A1020" w:rsidRPr="009A1020">
        <w:rPr>
          <w:rFonts w:ascii="Times New Roman" w:hAnsi="Times New Roman" w:cs="Times New Roman"/>
          <w:color w:val="222222"/>
          <w:sz w:val="24"/>
          <w:szCs w:val="24"/>
        </w:rPr>
        <w:t xml:space="preserve">sarà oggetto di un ordine di </w:t>
      </w:r>
      <w:r w:rsidR="00F331D4">
        <w:rPr>
          <w:rFonts w:ascii="Times New Roman" w:hAnsi="Times New Roman" w:cs="Times New Roman"/>
          <w:color w:val="222222"/>
          <w:sz w:val="24"/>
          <w:szCs w:val="24"/>
        </w:rPr>
        <w:t>recupero</w:t>
      </w:r>
      <w:r w:rsidR="00F331D4" w:rsidRPr="009A1020">
        <w:rPr>
          <w:rFonts w:ascii="Times New Roman" w:hAnsi="Times New Roman" w:cs="Times New Roman"/>
          <w:color w:val="222222"/>
          <w:sz w:val="24"/>
          <w:szCs w:val="24"/>
        </w:rPr>
        <w:t xml:space="preserve"> </w:t>
      </w:r>
      <w:r w:rsidR="009A1020" w:rsidRPr="009A1020">
        <w:rPr>
          <w:rFonts w:ascii="Times New Roman" w:hAnsi="Times New Roman" w:cs="Times New Roman"/>
          <w:color w:val="222222"/>
          <w:sz w:val="24"/>
          <w:szCs w:val="24"/>
        </w:rPr>
        <w:t xml:space="preserve">da parte della Commissione, che verrà eseguito, se possibile, mediante compensazione con somme dovute allo Stato membro </w:t>
      </w:r>
      <w:r>
        <w:rPr>
          <w:rFonts w:ascii="Times New Roman" w:hAnsi="Times New Roman" w:cs="Times New Roman"/>
          <w:color w:val="222222"/>
          <w:sz w:val="24"/>
          <w:szCs w:val="24"/>
        </w:rPr>
        <w:t>nell’ambito dei</w:t>
      </w:r>
      <w:r w:rsidR="009A1020" w:rsidRPr="009A1020">
        <w:rPr>
          <w:rFonts w:ascii="Times New Roman" w:hAnsi="Times New Roman" w:cs="Times New Roman"/>
          <w:color w:val="222222"/>
          <w:sz w:val="24"/>
          <w:szCs w:val="24"/>
        </w:rPr>
        <w:t xml:space="preserve"> pagamenti successivi </w:t>
      </w:r>
      <w:r w:rsidR="00C87F6E">
        <w:rPr>
          <w:rFonts w:ascii="Times New Roman" w:hAnsi="Times New Roman" w:cs="Times New Roman"/>
          <w:color w:val="222222"/>
          <w:sz w:val="24"/>
          <w:szCs w:val="24"/>
        </w:rPr>
        <w:t xml:space="preserve">dovuti </w:t>
      </w:r>
      <w:r w:rsidR="009A1020" w:rsidRPr="009A1020">
        <w:rPr>
          <w:rFonts w:ascii="Times New Roman" w:hAnsi="Times New Roman" w:cs="Times New Roman"/>
          <w:color w:val="222222"/>
          <w:sz w:val="24"/>
          <w:szCs w:val="24"/>
        </w:rPr>
        <w:t>allo stesso programma.</w:t>
      </w:r>
    </w:p>
    <w:p w:rsidR="00D60AF4" w:rsidRDefault="00D60AF4" w:rsidP="00D60AF4">
      <w:pPr>
        <w:spacing w:after="0" w:line="240" w:lineRule="auto"/>
        <w:jc w:val="both"/>
        <w:rPr>
          <w:rFonts w:ascii="Times New Roman" w:hAnsi="Times New Roman" w:cs="Times New Roman"/>
          <w:color w:val="222222"/>
          <w:sz w:val="24"/>
          <w:szCs w:val="24"/>
        </w:rPr>
      </w:pPr>
    </w:p>
    <w:p w:rsidR="00AD225D" w:rsidRDefault="00AD225D" w:rsidP="00D60AF4">
      <w:pPr>
        <w:spacing w:after="0" w:line="240" w:lineRule="auto"/>
        <w:jc w:val="both"/>
        <w:rPr>
          <w:rFonts w:ascii="Times New Roman" w:hAnsi="Times New Roman" w:cs="Times New Roman"/>
          <w:color w:val="222222"/>
          <w:sz w:val="24"/>
          <w:szCs w:val="24"/>
        </w:rPr>
      </w:pPr>
    </w:p>
    <w:p w:rsidR="00AD225D" w:rsidRDefault="00AD225D" w:rsidP="00D60AF4">
      <w:pPr>
        <w:spacing w:after="0" w:line="240" w:lineRule="auto"/>
        <w:jc w:val="both"/>
        <w:rPr>
          <w:rFonts w:ascii="Times New Roman" w:hAnsi="Times New Roman" w:cs="Times New Roman"/>
          <w:color w:val="222222"/>
          <w:sz w:val="24"/>
          <w:szCs w:val="24"/>
        </w:rPr>
      </w:pPr>
    </w:p>
    <w:p w:rsidR="00E45889" w:rsidRDefault="009A1020" w:rsidP="00AD225D">
      <w:pPr>
        <w:pStyle w:val="Titolo1"/>
        <w:tabs>
          <w:tab w:val="clear" w:pos="905"/>
          <w:tab w:val="num" w:pos="851"/>
        </w:tabs>
        <w:spacing w:before="0" w:after="0"/>
        <w:ind w:left="851" w:hanging="851"/>
      </w:pPr>
      <w:bookmarkStart w:id="33" w:name="_Toc442968873"/>
      <w:r w:rsidRPr="009A1020">
        <w:t>ESAME E ACCETTAZIONE DEI CONTI</w:t>
      </w:r>
      <w:bookmarkEnd w:id="33"/>
    </w:p>
    <w:p w:rsidR="00D60AF4" w:rsidRDefault="00D60AF4" w:rsidP="00D60AF4">
      <w:pPr>
        <w:spacing w:after="0" w:line="240" w:lineRule="auto"/>
        <w:jc w:val="both"/>
        <w:rPr>
          <w:rFonts w:ascii="Times New Roman" w:hAnsi="Times New Roman" w:cs="Times New Roman"/>
          <w:color w:val="222222"/>
          <w:sz w:val="24"/>
          <w:szCs w:val="24"/>
        </w:rPr>
      </w:pPr>
    </w:p>
    <w:p w:rsidR="00AD225D" w:rsidRDefault="00AD225D" w:rsidP="00D60AF4">
      <w:pPr>
        <w:spacing w:after="0" w:line="240" w:lineRule="auto"/>
        <w:jc w:val="both"/>
        <w:rPr>
          <w:rFonts w:ascii="Times New Roman" w:hAnsi="Times New Roman" w:cs="Times New Roman"/>
          <w:color w:val="222222"/>
          <w:sz w:val="24"/>
          <w:szCs w:val="24"/>
        </w:rPr>
      </w:pPr>
    </w:p>
    <w:p w:rsidR="007B1144"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Entro il 31 maggio dell</w:t>
      </w:r>
      <w:r w:rsidR="00AD225D">
        <w:rPr>
          <w:rFonts w:ascii="Times New Roman" w:hAnsi="Times New Roman" w:cs="Times New Roman"/>
          <w:color w:val="222222"/>
          <w:sz w:val="24"/>
          <w:szCs w:val="24"/>
        </w:rPr>
        <w:t>’</w:t>
      </w:r>
      <w:r w:rsidRPr="009A1020">
        <w:rPr>
          <w:rFonts w:ascii="Times New Roman" w:hAnsi="Times New Roman" w:cs="Times New Roman"/>
          <w:color w:val="222222"/>
          <w:sz w:val="24"/>
          <w:szCs w:val="24"/>
        </w:rPr>
        <w:t>anno su</w:t>
      </w:r>
      <w:r w:rsidR="00C87F6E">
        <w:rPr>
          <w:rFonts w:ascii="Times New Roman" w:hAnsi="Times New Roman" w:cs="Times New Roman"/>
          <w:color w:val="222222"/>
          <w:sz w:val="24"/>
          <w:szCs w:val="24"/>
        </w:rPr>
        <w:t>ccessivo alla fine dell'ann</w:t>
      </w:r>
      <w:r w:rsidRPr="009A1020">
        <w:rPr>
          <w:rFonts w:ascii="Times New Roman" w:hAnsi="Times New Roman" w:cs="Times New Roman"/>
          <w:color w:val="222222"/>
          <w:sz w:val="24"/>
          <w:szCs w:val="24"/>
        </w:rPr>
        <w:t>o contabile, la Commissione, ai sensi dell</w:t>
      </w:r>
      <w:r w:rsidR="00AD225D">
        <w:rPr>
          <w:rFonts w:ascii="Times New Roman" w:hAnsi="Times New Roman" w:cs="Times New Roman"/>
          <w:color w:val="222222"/>
          <w:sz w:val="24"/>
          <w:szCs w:val="24"/>
        </w:rPr>
        <w:t>’a</w:t>
      </w:r>
      <w:r w:rsidRPr="009A1020">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 59 (6) del </w:t>
      </w:r>
      <w:r w:rsidR="00886B86">
        <w:rPr>
          <w:rFonts w:ascii="Times New Roman" w:hAnsi="Times New Roman" w:cs="Times New Roman"/>
          <w:color w:val="222222"/>
          <w:sz w:val="24"/>
          <w:szCs w:val="24"/>
        </w:rPr>
        <w:t>RF</w:t>
      </w:r>
      <w:r w:rsidRPr="009A1020">
        <w:rPr>
          <w:rFonts w:ascii="Times New Roman" w:hAnsi="Times New Roman" w:cs="Times New Roman"/>
          <w:color w:val="222222"/>
          <w:sz w:val="24"/>
          <w:szCs w:val="24"/>
        </w:rPr>
        <w:t xml:space="preserve"> e dell</w:t>
      </w:r>
      <w:r w:rsidR="00AD225D">
        <w:rPr>
          <w:rFonts w:ascii="Times New Roman" w:hAnsi="Times New Roman" w:cs="Times New Roman"/>
          <w:color w:val="222222"/>
          <w:sz w:val="24"/>
          <w:szCs w:val="24"/>
        </w:rPr>
        <w:t>’a</w:t>
      </w:r>
      <w:r w:rsidRPr="009A1020">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 84 del </w:t>
      </w:r>
      <w:r w:rsidR="006E2787">
        <w:rPr>
          <w:rFonts w:ascii="Times New Roman" w:hAnsi="Times New Roman" w:cs="Times New Roman"/>
          <w:color w:val="222222"/>
          <w:sz w:val="24"/>
          <w:szCs w:val="24"/>
        </w:rPr>
        <w:t>RDC</w:t>
      </w:r>
      <w:r w:rsidR="00C87F6E">
        <w:rPr>
          <w:rFonts w:ascii="Times New Roman" w:hAnsi="Times New Roman" w:cs="Times New Roman"/>
          <w:color w:val="222222"/>
          <w:sz w:val="24"/>
          <w:szCs w:val="24"/>
        </w:rPr>
        <w:t>, applica</w:t>
      </w:r>
      <w:r w:rsidRPr="009A1020">
        <w:rPr>
          <w:rFonts w:ascii="Times New Roman" w:hAnsi="Times New Roman" w:cs="Times New Roman"/>
          <w:color w:val="222222"/>
          <w:sz w:val="24"/>
          <w:szCs w:val="24"/>
        </w:rPr>
        <w:t xml:space="preserve"> le procedure per l</w:t>
      </w:r>
      <w:r w:rsidR="00AD225D">
        <w:rPr>
          <w:rFonts w:ascii="Times New Roman" w:hAnsi="Times New Roman" w:cs="Times New Roman"/>
          <w:color w:val="222222"/>
          <w:sz w:val="24"/>
          <w:szCs w:val="24"/>
        </w:rPr>
        <w:t>’</w:t>
      </w:r>
      <w:r w:rsidRPr="009A1020">
        <w:rPr>
          <w:rFonts w:ascii="Times New Roman" w:hAnsi="Times New Roman" w:cs="Times New Roman"/>
          <w:color w:val="222222"/>
          <w:sz w:val="24"/>
          <w:szCs w:val="24"/>
        </w:rPr>
        <w:t>esame e l</w:t>
      </w:r>
      <w:r w:rsidR="00AD225D">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accettazione dei conti. Essa informa lo Stato membro </w:t>
      </w:r>
      <w:r w:rsidR="00C87F6E">
        <w:rPr>
          <w:rFonts w:ascii="Times New Roman" w:hAnsi="Times New Roman" w:cs="Times New Roman"/>
          <w:color w:val="222222"/>
          <w:sz w:val="24"/>
          <w:szCs w:val="24"/>
        </w:rPr>
        <w:t>con una lettera dell’</w:t>
      </w:r>
      <w:r w:rsidR="005178EC">
        <w:rPr>
          <w:rFonts w:ascii="Times New Roman" w:hAnsi="Times New Roman" w:cs="Times New Roman"/>
          <w:color w:val="222222"/>
          <w:sz w:val="24"/>
          <w:szCs w:val="24"/>
        </w:rPr>
        <w:t>O</w:t>
      </w:r>
      <w:r w:rsidRPr="009A1020">
        <w:rPr>
          <w:rFonts w:ascii="Times New Roman" w:hAnsi="Times New Roman" w:cs="Times New Roman"/>
          <w:color w:val="222222"/>
          <w:sz w:val="24"/>
          <w:szCs w:val="24"/>
        </w:rPr>
        <w:t>rdinatore di ciascuna Direzione generale in merito al fatto che è in grado di accettare i conti.</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E45889"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Se, per cause imputabili a</w:t>
      </w:r>
      <w:r w:rsidR="005178EC">
        <w:rPr>
          <w:rFonts w:ascii="Times New Roman" w:hAnsi="Times New Roman" w:cs="Times New Roman"/>
          <w:color w:val="222222"/>
          <w:sz w:val="24"/>
          <w:szCs w:val="24"/>
        </w:rPr>
        <w:t>llo</w:t>
      </w:r>
      <w:r w:rsidRPr="009A1020">
        <w:rPr>
          <w:rFonts w:ascii="Times New Roman" w:hAnsi="Times New Roman" w:cs="Times New Roman"/>
          <w:color w:val="222222"/>
          <w:sz w:val="24"/>
          <w:szCs w:val="24"/>
        </w:rPr>
        <w:t xml:space="preserve"> Stato membro, la Commissione non è in grado di accettare i conti entro tale termine, deve - in conformità dell</w:t>
      </w:r>
      <w:r w:rsidR="00AD225D">
        <w:rPr>
          <w:rFonts w:ascii="Times New Roman" w:hAnsi="Times New Roman" w:cs="Times New Roman"/>
          <w:color w:val="222222"/>
          <w:sz w:val="24"/>
          <w:szCs w:val="24"/>
        </w:rPr>
        <w:t>’a</w:t>
      </w:r>
      <w:r w:rsidRPr="009A1020">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 139 (4) del </w:t>
      </w:r>
      <w:r w:rsidR="006E2787">
        <w:rPr>
          <w:rFonts w:ascii="Times New Roman" w:hAnsi="Times New Roman" w:cs="Times New Roman"/>
          <w:color w:val="222222"/>
          <w:sz w:val="24"/>
          <w:szCs w:val="24"/>
        </w:rPr>
        <w:t>RDC</w:t>
      </w:r>
      <w:r w:rsidRPr="009A1020">
        <w:rPr>
          <w:rFonts w:ascii="Times New Roman" w:hAnsi="Times New Roman" w:cs="Times New Roman"/>
          <w:color w:val="222222"/>
          <w:sz w:val="24"/>
          <w:szCs w:val="24"/>
        </w:rPr>
        <w:t xml:space="preserve"> - comunica</w:t>
      </w:r>
      <w:r w:rsidR="00C87F6E">
        <w:rPr>
          <w:rFonts w:ascii="Times New Roman" w:hAnsi="Times New Roman" w:cs="Times New Roman"/>
          <w:color w:val="222222"/>
          <w:sz w:val="24"/>
          <w:szCs w:val="24"/>
        </w:rPr>
        <w:t>re</w:t>
      </w:r>
      <w:r w:rsidRPr="009A1020">
        <w:rPr>
          <w:rFonts w:ascii="Times New Roman" w:hAnsi="Times New Roman" w:cs="Times New Roman"/>
          <w:color w:val="222222"/>
          <w:sz w:val="24"/>
          <w:szCs w:val="24"/>
        </w:rPr>
        <w:t xml:space="preserve"> allo Stato membro specificandone i motivi e le azioni che </w:t>
      </w:r>
      <w:r w:rsidR="00C87F6E">
        <w:rPr>
          <w:rFonts w:ascii="Times New Roman" w:hAnsi="Times New Roman" w:cs="Times New Roman"/>
          <w:color w:val="222222"/>
          <w:sz w:val="24"/>
          <w:szCs w:val="24"/>
        </w:rPr>
        <w:t>è necessario intraprendere</w:t>
      </w:r>
      <w:r w:rsidRPr="009A1020">
        <w:rPr>
          <w:rFonts w:ascii="Times New Roman" w:hAnsi="Times New Roman" w:cs="Times New Roman"/>
          <w:color w:val="222222"/>
          <w:sz w:val="24"/>
          <w:szCs w:val="24"/>
        </w:rPr>
        <w:t xml:space="preserve"> e il periodo di tempo per il loro completamento. Alla fine del periodo di tempo per il completamento di queste azioni la Commissione informa lo Stato membro se è in grado di accettare i conti.</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E45889" w:rsidRDefault="00C87F6E"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Qualora</w:t>
      </w:r>
      <w:r w:rsidR="009A1020" w:rsidRPr="009A1020">
        <w:rPr>
          <w:rFonts w:ascii="Times New Roman" w:hAnsi="Times New Roman" w:cs="Times New Roman"/>
          <w:color w:val="222222"/>
          <w:sz w:val="24"/>
          <w:szCs w:val="24"/>
        </w:rPr>
        <w:t xml:space="preserve"> la Commissione </w:t>
      </w:r>
      <w:r w:rsidR="005178EC" w:rsidRPr="009A1020">
        <w:rPr>
          <w:rFonts w:ascii="Times New Roman" w:hAnsi="Times New Roman" w:cs="Times New Roman"/>
          <w:color w:val="222222"/>
          <w:sz w:val="24"/>
          <w:szCs w:val="24"/>
        </w:rPr>
        <w:t xml:space="preserve">in quel momento </w:t>
      </w:r>
      <w:r>
        <w:rPr>
          <w:rFonts w:ascii="Times New Roman" w:hAnsi="Times New Roman" w:cs="Times New Roman"/>
          <w:color w:val="222222"/>
          <w:sz w:val="24"/>
          <w:szCs w:val="24"/>
        </w:rPr>
        <w:t>non sia</w:t>
      </w:r>
      <w:r w:rsidR="009A1020" w:rsidRPr="009A1020">
        <w:rPr>
          <w:rFonts w:ascii="Times New Roman" w:hAnsi="Times New Roman" w:cs="Times New Roman"/>
          <w:color w:val="222222"/>
          <w:sz w:val="24"/>
          <w:szCs w:val="24"/>
        </w:rPr>
        <w:t xml:space="preserve"> </w:t>
      </w:r>
      <w:r w:rsidR="005178EC">
        <w:rPr>
          <w:rFonts w:ascii="Times New Roman" w:hAnsi="Times New Roman" w:cs="Times New Roman"/>
          <w:color w:val="222222"/>
          <w:sz w:val="24"/>
          <w:szCs w:val="24"/>
        </w:rPr>
        <w:t xml:space="preserve">ancora </w:t>
      </w:r>
      <w:r w:rsidR="009A1020" w:rsidRPr="009A1020">
        <w:rPr>
          <w:rFonts w:ascii="Times New Roman" w:hAnsi="Times New Roman" w:cs="Times New Roman"/>
          <w:color w:val="222222"/>
          <w:sz w:val="24"/>
          <w:szCs w:val="24"/>
        </w:rPr>
        <w:t>in grado di accettare i conti, determina, in base all</w:t>
      </w:r>
      <w:r w:rsidR="00AD225D">
        <w:rPr>
          <w:rFonts w:ascii="Times New Roman" w:hAnsi="Times New Roman" w:cs="Times New Roman"/>
          <w:color w:val="222222"/>
          <w:sz w:val="24"/>
          <w:szCs w:val="24"/>
        </w:rPr>
        <w:t>e informazioni disponibili, l’</w:t>
      </w:r>
      <w:r w:rsidR="009A1020" w:rsidRPr="009A1020">
        <w:rPr>
          <w:rFonts w:ascii="Times New Roman" w:hAnsi="Times New Roman" w:cs="Times New Roman"/>
          <w:color w:val="222222"/>
          <w:sz w:val="24"/>
          <w:szCs w:val="24"/>
        </w:rPr>
        <w:t xml:space="preserve">importo a carico dei </w:t>
      </w:r>
      <w:r w:rsidR="005178EC">
        <w:rPr>
          <w:rFonts w:ascii="Times New Roman" w:hAnsi="Times New Roman" w:cs="Times New Roman"/>
          <w:color w:val="222222"/>
          <w:sz w:val="24"/>
          <w:szCs w:val="24"/>
        </w:rPr>
        <w:t>F</w:t>
      </w:r>
      <w:r w:rsidR="009A1020" w:rsidRPr="009A1020">
        <w:rPr>
          <w:rFonts w:ascii="Times New Roman" w:hAnsi="Times New Roman" w:cs="Times New Roman"/>
          <w:color w:val="222222"/>
          <w:sz w:val="24"/>
          <w:szCs w:val="24"/>
        </w:rPr>
        <w:t xml:space="preserve">ondi </w:t>
      </w:r>
      <w:r w:rsidR="00886B86">
        <w:rPr>
          <w:rFonts w:ascii="Times New Roman" w:hAnsi="Times New Roman" w:cs="Times New Roman"/>
          <w:color w:val="222222"/>
          <w:sz w:val="24"/>
          <w:szCs w:val="24"/>
        </w:rPr>
        <w:t xml:space="preserve">o del FEAMP </w:t>
      </w:r>
      <w:r w:rsidR="009A1020" w:rsidRPr="009A1020">
        <w:rPr>
          <w:rFonts w:ascii="Times New Roman" w:hAnsi="Times New Roman" w:cs="Times New Roman"/>
          <w:color w:val="222222"/>
          <w:sz w:val="24"/>
          <w:szCs w:val="24"/>
        </w:rPr>
        <w:t>per l</w:t>
      </w:r>
      <w:r w:rsidR="00AD225D">
        <w:rPr>
          <w:rFonts w:ascii="Times New Roman" w:hAnsi="Times New Roman" w:cs="Times New Roman"/>
          <w:color w:val="222222"/>
          <w:sz w:val="24"/>
          <w:szCs w:val="24"/>
        </w:rPr>
        <w:t>’</w:t>
      </w:r>
      <w:r>
        <w:rPr>
          <w:rFonts w:ascii="Times New Roman" w:hAnsi="Times New Roman" w:cs="Times New Roman"/>
          <w:color w:val="222222"/>
          <w:sz w:val="24"/>
          <w:szCs w:val="24"/>
        </w:rPr>
        <w:t>ann</w:t>
      </w:r>
      <w:r w:rsidR="009A1020" w:rsidRPr="009A1020">
        <w:rPr>
          <w:rFonts w:ascii="Times New Roman" w:hAnsi="Times New Roman" w:cs="Times New Roman"/>
          <w:color w:val="222222"/>
          <w:sz w:val="24"/>
          <w:szCs w:val="24"/>
        </w:rPr>
        <w:t>o contabile e ne informa lo Stato membro (</w:t>
      </w:r>
      <w:r w:rsidR="005178EC">
        <w:rPr>
          <w:rFonts w:ascii="Times New Roman" w:hAnsi="Times New Roman" w:cs="Times New Roman"/>
          <w:color w:val="222222"/>
          <w:sz w:val="24"/>
          <w:szCs w:val="24"/>
        </w:rPr>
        <w:t>A</w:t>
      </w:r>
      <w:r w:rsidR="009A1020" w:rsidRPr="009A1020">
        <w:rPr>
          <w:rFonts w:ascii="Times New Roman" w:hAnsi="Times New Roman" w:cs="Times New Roman"/>
          <w:color w:val="222222"/>
          <w:sz w:val="24"/>
          <w:szCs w:val="24"/>
        </w:rPr>
        <w:t>rt</w:t>
      </w:r>
      <w:r w:rsidR="00AD225D">
        <w:rPr>
          <w:rFonts w:ascii="Times New Roman" w:hAnsi="Times New Roman" w:cs="Times New Roman"/>
          <w:color w:val="222222"/>
          <w:sz w:val="24"/>
          <w:szCs w:val="24"/>
        </w:rPr>
        <w:t>.</w:t>
      </w:r>
      <w:r w:rsidR="009A1020" w:rsidRPr="009A1020">
        <w:rPr>
          <w:rFonts w:ascii="Times New Roman" w:hAnsi="Times New Roman" w:cs="Times New Roman"/>
          <w:color w:val="222222"/>
          <w:sz w:val="24"/>
          <w:szCs w:val="24"/>
        </w:rPr>
        <w:t xml:space="preserve"> 139 (8) di </w:t>
      </w:r>
      <w:r w:rsidR="006E2787">
        <w:rPr>
          <w:rFonts w:ascii="Times New Roman" w:hAnsi="Times New Roman" w:cs="Times New Roman"/>
          <w:color w:val="222222"/>
          <w:sz w:val="24"/>
          <w:szCs w:val="24"/>
        </w:rPr>
        <w:t>RDC</w:t>
      </w:r>
      <w:r w:rsidR="009A1020" w:rsidRPr="009A1020">
        <w:rPr>
          <w:rFonts w:ascii="Times New Roman" w:hAnsi="Times New Roman" w:cs="Times New Roman"/>
          <w:color w:val="222222"/>
          <w:sz w:val="24"/>
          <w:szCs w:val="24"/>
        </w:rPr>
        <w:t>).</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E45889" w:rsidRDefault="009A1020" w:rsidP="00AD225D">
      <w:pPr>
        <w:pStyle w:val="Paragrafoelenco"/>
        <w:numPr>
          <w:ilvl w:val="0"/>
          <w:numId w:val="13"/>
        </w:numPr>
        <w:spacing w:after="0" w:line="240" w:lineRule="auto"/>
        <w:ind w:left="284" w:hanging="284"/>
        <w:contextualSpacing w:val="0"/>
        <w:jc w:val="both"/>
        <w:rPr>
          <w:rFonts w:ascii="Times New Roman" w:hAnsi="Times New Roman" w:cs="Times New Roman"/>
          <w:color w:val="222222"/>
          <w:sz w:val="24"/>
          <w:szCs w:val="24"/>
        </w:rPr>
      </w:pPr>
      <w:r w:rsidRPr="005178EC">
        <w:rPr>
          <w:rFonts w:ascii="Times New Roman" w:hAnsi="Times New Roman" w:cs="Times New Roman"/>
          <w:color w:val="222222"/>
          <w:sz w:val="24"/>
          <w:szCs w:val="24"/>
        </w:rPr>
        <w:t>Qualora lo Stato membro notifichi alla Commissione il suo accordo entro due mesi dalla trasmissione da parte della Commissione delle informazioni, la Commissione calcola il saldo dei conti di cui al punto 8.</w:t>
      </w:r>
    </w:p>
    <w:p w:rsidR="00E45889" w:rsidRPr="005178EC" w:rsidRDefault="009A1020" w:rsidP="00AD225D">
      <w:pPr>
        <w:pStyle w:val="Paragrafoelenco"/>
        <w:numPr>
          <w:ilvl w:val="0"/>
          <w:numId w:val="13"/>
        </w:numPr>
        <w:spacing w:after="0" w:line="240" w:lineRule="auto"/>
        <w:ind w:left="284" w:hanging="284"/>
        <w:contextualSpacing w:val="0"/>
        <w:jc w:val="both"/>
        <w:rPr>
          <w:rFonts w:ascii="Times New Roman" w:hAnsi="Times New Roman" w:cs="Times New Roman"/>
          <w:color w:val="222222"/>
          <w:sz w:val="24"/>
          <w:szCs w:val="24"/>
        </w:rPr>
      </w:pPr>
      <w:r w:rsidRPr="005178EC">
        <w:rPr>
          <w:rFonts w:ascii="Times New Roman" w:hAnsi="Times New Roman" w:cs="Times New Roman"/>
          <w:color w:val="222222"/>
          <w:sz w:val="24"/>
          <w:szCs w:val="24"/>
        </w:rPr>
        <w:t>In assenza di tale accordo, la Commissione adotta una decisione che stabilisce l</w:t>
      </w:r>
      <w:r w:rsidR="00AD225D">
        <w:rPr>
          <w:rFonts w:ascii="Times New Roman" w:hAnsi="Times New Roman" w:cs="Times New Roman"/>
          <w:color w:val="222222"/>
          <w:sz w:val="24"/>
          <w:szCs w:val="24"/>
        </w:rPr>
        <w:t>’</w:t>
      </w:r>
      <w:r w:rsidRPr="005178EC">
        <w:rPr>
          <w:rFonts w:ascii="Times New Roman" w:hAnsi="Times New Roman" w:cs="Times New Roman"/>
          <w:color w:val="222222"/>
          <w:sz w:val="24"/>
          <w:szCs w:val="24"/>
        </w:rPr>
        <w:t xml:space="preserve">importo a carico dei Fondi </w:t>
      </w:r>
      <w:r w:rsidR="00886B86">
        <w:rPr>
          <w:rFonts w:ascii="Times New Roman" w:hAnsi="Times New Roman" w:cs="Times New Roman"/>
          <w:color w:val="222222"/>
          <w:sz w:val="24"/>
          <w:szCs w:val="24"/>
        </w:rPr>
        <w:t xml:space="preserve">(o del FEAMP) </w:t>
      </w:r>
      <w:r w:rsidRPr="005178EC">
        <w:rPr>
          <w:rFonts w:ascii="Times New Roman" w:hAnsi="Times New Roman" w:cs="Times New Roman"/>
          <w:color w:val="222222"/>
          <w:sz w:val="24"/>
          <w:szCs w:val="24"/>
        </w:rPr>
        <w:t>per l'</w:t>
      </w:r>
      <w:r w:rsidR="00C87F6E" w:rsidRPr="005178EC">
        <w:rPr>
          <w:rFonts w:ascii="Times New Roman" w:hAnsi="Times New Roman" w:cs="Times New Roman"/>
          <w:color w:val="222222"/>
          <w:sz w:val="24"/>
          <w:szCs w:val="24"/>
        </w:rPr>
        <w:t>ann</w:t>
      </w:r>
      <w:r w:rsidRPr="005178EC">
        <w:rPr>
          <w:rFonts w:ascii="Times New Roman" w:hAnsi="Times New Roman" w:cs="Times New Roman"/>
          <w:color w:val="222222"/>
          <w:sz w:val="24"/>
          <w:szCs w:val="24"/>
        </w:rPr>
        <w:t xml:space="preserve">o contabile. Tale decisione non costituisce una rettifica finanziaria e non </w:t>
      </w:r>
      <w:r w:rsidR="00C87F6E" w:rsidRPr="005178EC">
        <w:rPr>
          <w:rFonts w:ascii="Times New Roman" w:hAnsi="Times New Roman" w:cs="Times New Roman"/>
          <w:color w:val="222222"/>
          <w:sz w:val="24"/>
          <w:szCs w:val="24"/>
        </w:rPr>
        <w:t>riduc</w:t>
      </w:r>
      <w:r w:rsidRPr="005178EC">
        <w:rPr>
          <w:rFonts w:ascii="Times New Roman" w:hAnsi="Times New Roman" w:cs="Times New Roman"/>
          <w:color w:val="222222"/>
          <w:sz w:val="24"/>
          <w:szCs w:val="24"/>
        </w:rPr>
        <w:t xml:space="preserve">e il sostegno dei Fondi </w:t>
      </w:r>
      <w:r w:rsidR="00886B86">
        <w:rPr>
          <w:rFonts w:ascii="Times New Roman" w:hAnsi="Times New Roman" w:cs="Times New Roman"/>
          <w:color w:val="222222"/>
          <w:sz w:val="24"/>
          <w:szCs w:val="24"/>
        </w:rPr>
        <w:t xml:space="preserve">(o del FEAMP) </w:t>
      </w:r>
      <w:r w:rsidRPr="005178EC">
        <w:rPr>
          <w:rFonts w:ascii="Times New Roman" w:hAnsi="Times New Roman" w:cs="Times New Roman"/>
          <w:color w:val="222222"/>
          <w:sz w:val="24"/>
          <w:szCs w:val="24"/>
        </w:rPr>
        <w:t xml:space="preserve">al programma. Sulla base della decisione, la Commissione calcola il saldo dei conti </w:t>
      </w:r>
      <w:r w:rsidR="00886B86">
        <w:rPr>
          <w:rFonts w:ascii="Times New Roman" w:hAnsi="Times New Roman" w:cs="Times New Roman"/>
          <w:color w:val="222222"/>
          <w:sz w:val="24"/>
          <w:szCs w:val="24"/>
        </w:rPr>
        <w:t xml:space="preserve">come descritto nella precedente sezione </w:t>
      </w:r>
      <w:r w:rsidRPr="005178EC">
        <w:rPr>
          <w:rFonts w:ascii="Times New Roman" w:hAnsi="Times New Roman" w:cs="Times New Roman"/>
          <w:color w:val="222222"/>
          <w:sz w:val="24"/>
          <w:szCs w:val="24"/>
        </w:rPr>
        <w:t>8.</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E45889" w:rsidRDefault="009A1020" w:rsidP="00D60AF4">
      <w:pPr>
        <w:spacing w:after="0" w:line="240" w:lineRule="auto"/>
        <w:jc w:val="both"/>
        <w:rPr>
          <w:rFonts w:ascii="Times New Roman" w:hAnsi="Times New Roman" w:cs="Times New Roman"/>
          <w:color w:val="222222"/>
          <w:sz w:val="24"/>
          <w:szCs w:val="24"/>
        </w:rPr>
      </w:pPr>
      <w:r w:rsidRPr="009A1020">
        <w:rPr>
          <w:rFonts w:ascii="Times New Roman" w:hAnsi="Times New Roman" w:cs="Times New Roman"/>
          <w:color w:val="222222"/>
          <w:sz w:val="24"/>
          <w:szCs w:val="24"/>
        </w:rPr>
        <w:t xml:space="preserve">Nel contesto del processo di esame, gli scambi tra i servizi della Commissione e le autorità responsabili dei programmi possono avvenire su base informale o formale a seconda delle questioni </w:t>
      </w:r>
      <w:r w:rsidR="00110910">
        <w:rPr>
          <w:rFonts w:ascii="Times New Roman" w:hAnsi="Times New Roman" w:cs="Times New Roman"/>
          <w:color w:val="222222"/>
          <w:sz w:val="24"/>
          <w:szCs w:val="24"/>
        </w:rPr>
        <w:t>da trattare</w:t>
      </w:r>
      <w:r w:rsidRPr="009A1020">
        <w:rPr>
          <w:rFonts w:ascii="Times New Roman" w:hAnsi="Times New Roman" w:cs="Times New Roman"/>
          <w:color w:val="222222"/>
          <w:sz w:val="24"/>
          <w:szCs w:val="24"/>
        </w:rPr>
        <w:t>. Dopo l</w:t>
      </w:r>
      <w:r w:rsidR="00AD225D">
        <w:rPr>
          <w:rFonts w:ascii="Times New Roman" w:hAnsi="Times New Roman" w:cs="Times New Roman"/>
          <w:color w:val="222222"/>
          <w:sz w:val="24"/>
          <w:szCs w:val="24"/>
        </w:rPr>
        <w:t>’</w:t>
      </w:r>
      <w:r w:rsidRPr="009A1020">
        <w:rPr>
          <w:rFonts w:ascii="Times New Roman" w:hAnsi="Times New Roman" w:cs="Times New Roman"/>
          <w:color w:val="222222"/>
          <w:sz w:val="24"/>
          <w:szCs w:val="24"/>
        </w:rPr>
        <w:t xml:space="preserve">esame, </w:t>
      </w:r>
      <w:r w:rsidR="00110910">
        <w:rPr>
          <w:rFonts w:ascii="Times New Roman" w:hAnsi="Times New Roman" w:cs="Times New Roman"/>
          <w:color w:val="222222"/>
          <w:sz w:val="24"/>
          <w:szCs w:val="24"/>
        </w:rPr>
        <w:t>le rettifiche</w:t>
      </w:r>
      <w:r w:rsidRPr="009A1020">
        <w:rPr>
          <w:rFonts w:ascii="Times New Roman" w:hAnsi="Times New Roman" w:cs="Times New Roman"/>
          <w:color w:val="222222"/>
          <w:sz w:val="24"/>
          <w:szCs w:val="24"/>
        </w:rPr>
        <w:t xml:space="preserve"> richieste su iniziativa della Commissione </w:t>
      </w:r>
      <w:r w:rsidR="00D377C0" w:rsidRPr="007574BA">
        <w:rPr>
          <w:rFonts w:ascii="Times New Roman" w:hAnsi="Times New Roman" w:cs="Times New Roman"/>
          <w:color w:val="222222"/>
          <w:sz w:val="24"/>
          <w:szCs w:val="24"/>
        </w:rPr>
        <w:t>daranno</w:t>
      </w:r>
      <w:r w:rsidRPr="007574BA">
        <w:rPr>
          <w:rFonts w:ascii="Times New Roman" w:hAnsi="Times New Roman" w:cs="Times New Roman"/>
          <w:color w:val="222222"/>
          <w:sz w:val="24"/>
          <w:szCs w:val="24"/>
        </w:rPr>
        <w:t xml:space="preserve"> sempre </w:t>
      </w:r>
      <w:r w:rsidR="00D377C0" w:rsidRPr="007574BA">
        <w:rPr>
          <w:rFonts w:ascii="Times New Roman" w:hAnsi="Times New Roman" w:cs="Times New Roman"/>
          <w:color w:val="222222"/>
          <w:sz w:val="24"/>
          <w:szCs w:val="24"/>
        </w:rPr>
        <w:t>luogo</w:t>
      </w:r>
      <w:r w:rsidR="00110910">
        <w:rPr>
          <w:rFonts w:ascii="Times New Roman" w:hAnsi="Times New Roman" w:cs="Times New Roman"/>
          <w:color w:val="222222"/>
          <w:sz w:val="24"/>
          <w:szCs w:val="24"/>
        </w:rPr>
        <w:t xml:space="preserve"> </w:t>
      </w:r>
      <w:r w:rsidRPr="009A1020">
        <w:rPr>
          <w:rFonts w:ascii="Times New Roman" w:hAnsi="Times New Roman" w:cs="Times New Roman"/>
          <w:color w:val="222222"/>
          <w:sz w:val="24"/>
          <w:szCs w:val="24"/>
        </w:rPr>
        <w:t>ad una richiesta formale.</w:t>
      </w:r>
    </w:p>
    <w:p w:rsidR="00D60AF4" w:rsidRPr="00AD225D" w:rsidRDefault="00D60AF4" w:rsidP="00D60AF4">
      <w:pPr>
        <w:spacing w:after="0" w:line="240" w:lineRule="auto"/>
        <w:jc w:val="both"/>
        <w:rPr>
          <w:rFonts w:ascii="Times New Roman" w:hAnsi="Times New Roman" w:cs="Times New Roman"/>
          <w:color w:val="222222"/>
          <w:sz w:val="12"/>
          <w:szCs w:val="24"/>
        </w:rPr>
      </w:pPr>
    </w:p>
    <w:p w:rsidR="00110910" w:rsidRPr="009A1020" w:rsidRDefault="00886B86" w:rsidP="00D60AF4">
      <w:pPr>
        <w:spacing w:after="0" w:line="240" w:lineRule="auto"/>
        <w:jc w:val="both"/>
        <w:rPr>
          <w:rFonts w:ascii="Times New Roman" w:hAnsi="Times New Roman" w:cs="Times New Roman"/>
          <w:color w:val="222222"/>
          <w:sz w:val="24"/>
          <w:szCs w:val="24"/>
        </w:rPr>
      </w:pPr>
      <w:r>
        <w:rPr>
          <w:rFonts w:ascii="Times New Roman" w:hAnsi="Times New Roman" w:cs="Times New Roman"/>
          <w:color w:val="222222"/>
          <w:sz w:val="24"/>
          <w:szCs w:val="24"/>
        </w:rPr>
        <w:t>Come indicato nel RE, u</w:t>
      </w:r>
      <w:r w:rsidR="00110910">
        <w:rPr>
          <w:rFonts w:ascii="Times New Roman" w:hAnsi="Times New Roman" w:cs="Times New Roman"/>
          <w:color w:val="222222"/>
          <w:sz w:val="24"/>
          <w:szCs w:val="24"/>
        </w:rPr>
        <w:t>na versione verrà assegnata</w:t>
      </w:r>
      <w:r w:rsidR="009A1020" w:rsidRPr="009A1020">
        <w:rPr>
          <w:rFonts w:ascii="Times New Roman" w:hAnsi="Times New Roman" w:cs="Times New Roman"/>
          <w:color w:val="222222"/>
          <w:sz w:val="24"/>
          <w:szCs w:val="24"/>
        </w:rPr>
        <w:t xml:space="preserve"> a</w:t>
      </w:r>
      <w:r w:rsidR="00110910">
        <w:rPr>
          <w:rFonts w:ascii="Times New Roman" w:hAnsi="Times New Roman" w:cs="Times New Roman"/>
          <w:color w:val="222222"/>
          <w:sz w:val="24"/>
          <w:szCs w:val="24"/>
        </w:rPr>
        <w:t>d</w:t>
      </w:r>
      <w:r w:rsidR="009A1020" w:rsidRPr="009A1020">
        <w:rPr>
          <w:rFonts w:ascii="Times New Roman" w:hAnsi="Times New Roman" w:cs="Times New Roman"/>
          <w:color w:val="222222"/>
          <w:sz w:val="24"/>
          <w:szCs w:val="24"/>
        </w:rPr>
        <w:t xml:space="preserve"> ogni gruppo di conti presentati dallo Stato membro. Nel quadro delle procedure sopra descritte, potrebbe essere richiesto di presentare una v</w:t>
      </w:r>
      <w:r w:rsidR="00110910">
        <w:rPr>
          <w:rFonts w:ascii="Times New Roman" w:hAnsi="Times New Roman" w:cs="Times New Roman"/>
          <w:color w:val="222222"/>
          <w:sz w:val="24"/>
          <w:szCs w:val="24"/>
        </w:rPr>
        <w:t>ersione rivista dei conti dall’</w:t>
      </w:r>
      <w:r w:rsidR="009A1020" w:rsidRPr="009A1020">
        <w:rPr>
          <w:rFonts w:ascii="Times New Roman" w:hAnsi="Times New Roman" w:cs="Times New Roman"/>
          <w:color w:val="222222"/>
          <w:sz w:val="24"/>
          <w:szCs w:val="24"/>
        </w:rPr>
        <w:t>A</w:t>
      </w:r>
      <w:r w:rsidR="00110910">
        <w:rPr>
          <w:rFonts w:ascii="Times New Roman" w:hAnsi="Times New Roman" w:cs="Times New Roman"/>
          <w:color w:val="222222"/>
          <w:sz w:val="24"/>
          <w:szCs w:val="24"/>
        </w:rPr>
        <w:t>dC</w:t>
      </w:r>
      <w:r w:rsidR="009A1020" w:rsidRPr="009A1020">
        <w:rPr>
          <w:rFonts w:ascii="Times New Roman" w:hAnsi="Times New Roman" w:cs="Times New Roman"/>
          <w:color w:val="222222"/>
          <w:sz w:val="24"/>
          <w:szCs w:val="24"/>
        </w:rPr>
        <w:t xml:space="preserve">. </w:t>
      </w:r>
      <w:r w:rsidR="00110910">
        <w:rPr>
          <w:rFonts w:ascii="Times New Roman" w:hAnsi="Times New Roman" w:cs="Times New Roman"/>
          <w:color w:val="222222"/>
          <w:sz w:val="24"/>
          <w:szCs w:val="24"/>
        </w:rPr>
        <w:t>Pertanto è importante mantenere una pista di controllo</w:t>
      </w:r>
      <w:r w:rsidR="009A1020" w:rsidRPr="009A1020">
        <w:rPr>
          <w:rFonts w:ascii="Times New Roman" w:hAnsi="Times New Roman" w:cs="Times New Roman"/>
          <w:color w:val="222222"/>
          <w:sz w:val="24"/>
          <w:szCs w:val="24"/>
        </w:rPr>
        <w:t xml:space="preserve"> delle versioni presentate alla Commissione.</w:t>
      </w:r>
    </w:p>
    <w:sectPr w:rsidR="00110910" w:rsidRPr="009A1020" w:rsidSect="002E0C2A">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345" w:rsidRDefault="008B1345" w:rsidP="00420F2A">
      <w:pPr>
        <w:spacing w:after="0" w:line="240" w:lineRule="auto"/>
      </w:pPr>
      <w:r>
        <w:separator/>
      </w:r>
    </w:p>
  </w:endnote>
  <w:endnote w:type="continuationSeparator" w:id="0">
    <w:p w:rsidR="008B1345" w:rsidRDefault="008B1345" w:rsidP="00420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8199471"/>
      <w:docPartObj>
        <w:docPartGallery w:val="Page Numbers (Bottom of Page)"/>
        <w:docPartUnique/>
      </w:docPartObj>
    </w:sdtPr>
    <w:sdtEndPr/>
    <w:sdtContent>
      <w:sdt>
        <w:sdtPr>
          <w:rPr>
            <w:sz w:val="20"/>
          </w:rPr>
          <w:id w:val="-327753008"/>
          <w:docPartObj>
            <w:docPartGallery w:val="Page Numbers (Top of Page)"/>
            <w:docPartUnique/>
          </w:docPartObj>
        </w:sdtPr>
        <w:sdtEndPr>
          <w:rPr>
            <w:sz w:val="22"/>
          </w:rPr>
        </w:sdtEndPr>
        <w:sdtContent>
          <w:p w:rsidR="00D60AF4" w:rsidRDefault="00D60AF4" w:rsidP="00D60AF4">
            <w:pPr>
              <w:pStyle w:val="Pidipagina"/>
              <w:ind w:firstLine="1416"/>
              <w:jc w:val="center"/>
            </w:pPr>
            <w:r w:rsidRPr="00D60AF4">
              <w:rPr>
                <w:sz w:val="20"/>
              </w:rPr>
              <w:t xml:space="preserve">Tecnostruttura delle Regioni - </w:t>
            </w:r>
            <w:proofErr w:type="spellStart"/>
            <w:r w:rsidRPr="00D60AF4">
              <w:rPr>
                <w:sz w:val="20"/>
              </w:rPr>
              <w:t>All</w:t>
            </w:r>
            <w:proofErr w:type="spellEnd"/>
            <w:r w:rsidRPr="00D60AF4">
              <w:rPr>
                <w:sz w:val="20"/>
              </w:rPr>
              <w:t xml:space="preserve">. 1 al </w:t>
            </w:r>
            <w:proofErr w:type="spellStart"/>
            <w:r w:rsidRPr="00D60AF4">
              <w:rPr>
                <w:sz w:val="20"/>
              </w:rPr>
              <w:t>Prot</w:t>
            </w:r>
            <w:proofErr w:type="spellEnd"/>
            <w:r w:rsidRPr="00D60AF4">
              <w:rPr>
                <w:sz w:val="20"/>
              </w:rPr>
              <w:t xml:space="preserve">. 0263/FSE dell’11 febbraio 2016 </w:t>
            </w:r>
            <w:r>
              <w:tab/>
              <w:t xml:space="preserve">Pag. </w:t>
            </w:r>
            <w:r>
              <w:rPr>
                <w:b/>
                <w:bCs/>
                <w:sz w:val="24"/>
                <w:szCs w:val="24"/>
              </w:rPr>
              <w:fldChar w:fldCharType="begin"/>
            </w:r>
            <w:r>
              <w:rPr>
                <w:b/>
                <w:bCs/>
              </w:rPr>
              <w:instrText>PAGE</w:instrText>
            </w:r>
            <w:r>
              <w:rPr>
                <w:b/>
                <w:bCs/>
                <w:sz w:val="24"/>
                <w:szCs w:val="24"/>
              </w:rPr>
              <w:fldChar w:fldCharType="separate"/>
            </w:r>
            <w:r w:rsidR="0074583B">
              <w:rPr>
                <w:b/>
                <w:bCs/>
                <w:noProof/>
              </w:rPr>
              <w:t>3</w:t>
            </w:r>
            <w:r>
              <w:rPr>
                <w:b/>
                <w:bCs/>
                <w:sz w:val="24"/>
                <w:szCs w:val="24"/>
              </w:rPr>
              <w:fldChar w:fldCharType="end"/>
            </w:r>
            <w:r>
              <w:t xml:space="preserve"> di </w:t>
            </w:r>
            <w:r>
              <w:rPr>
                <w:b/>
                <w:bCs/>
                <w:sz w:val="24"/>
                <w:szCs w:val="24"/>
              </w:rPr>
              <w:fldChar w:fldCharType="begin"/>
            </w:r>
            <w:r>
              <w:rPr>
                <w:b/>
                <w:bCs/>
              </w:rPr>
              <w:instrText>NUMPAGES</w:instrText>
            </w:r>
            <w:r>
              <w:rPr>
                <w:b/>
                <w:bCs/>
                <w:sz w:val="24"/>
                <w:szCs w:val="24"/>
              </w:rPr>
              <w:fldChar w:fldCharType="separate"/>
            </w:r>
            <w:r w:rsidR="0074583B">
              <w:rPr>
                <w:b/>
                <w:bCs/>
                <w:noProof/>
              </w:rPr>
              <w:t>17</w:t>
            </w:r>
            <w:r>
              <w:rPr>
                <w:b/>
                <w:bCs/>
                <w:sz w:val="24"/>
                <w:szCs w:val="24"/>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AF4" w:rsidRPr="0074583B" w:rsidRDefault="0074583B" w:rsidP="0074583B">
    <w:pPr>
      <w:pStyle w:val="Pidipagina"/>
      <w:jc w:val="center"/>
    </w:pPr>
    <w:r w:rsidRPr="00D60AF4">
      <w:rPr>
        <w:sz w:val="20"/>
      </w:rPr>
      <w:t xml:space="preserve">Tecnostruttura delle Regioni - </w:t>
    </w:r>
    <w:proofErr w:type="spellStart"/>
    <w:r w:rsidRPr="00D60AF4">
      <w:rPr>
        <w:sz w:val="20"/>
      </w:rPr>
      <w:t>All</w:t>
    </w:r>
    <w:proofErr w:type="spellEnd"/>
    <w:r w:rsidRPr="00D60AF4">
      <w:rPr>
        <w:sz w:val="20"/>
      </w:rPr>
      <w:t xml:space="preserve">. 1 al </w:t>
    </w:r>
    <w:proofErr w:type="spellStart"/>
    <w:r w:rsidRPr="00D60AF4">
      <w:rPr>
        <w:sz w:val="20"/>
      </w:rPr>
      <w:t>Prot</w:t>
    </w:r>
    <w:proofErr w:type="spellEnd"/>
    <w:r w:rsidRPr="00D60AF4">
      <w:rPr>
        <w:sz w:val="20"/>
      </w:rPr>
      <w:t>. 0263/FSE dell’11 febbraio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345" w:rsidRDefault="008B1345" w:rsidP="00420F2A">
      <w:pPr>
        <w:spacing w:after="0" w:line="240" w:lineRule="auto"/>
      </w:pPr>
      <w:r>
        <w:separator/>
      </w:r>
    </w:p>
  </w:footnote>
  <w:footnote w:type="continuationSeparator" w:id="0">
    <w:p w:rsidR="008B1345" w:rsidRDefault="008B1345" w:rsidP="00420F2A">
      <w:pPr>
        <w:spacing w:after="0" w:line="240" w:lineRule="auto"/>
      </w:pPr>
      <w:r>
        <w:continuationSeparator/>
      </w:r>
    </w:p>
  </w:footnote>
  <w:footnote w:id="1">
    <w:p w:rsidR="00D60AF4" w:rsidRPr="00D60AF4" w:rsidRDefault="00D60AF4">
      <w:pPr>
        <w:pStyle w:val="Testonotaapidipagina"/>
        <w:rPr>
          <w:sz w:val="18"/>
        </w:rPr>
      </w:pPr>
      <w:r>
        <w:rPr>
          <w:rStyle w:val="Rimandonotaapidipagina"/>
        </w:rPr>
        <w:footnoteRef/>
      </w:r>
      <w:r>
        <w:t xml:space="preserve"> </w:t>
      </w:r>
      <w:hyperlink r:id="rId1" w:history="1">
        <w:r w:rsidRPr="00D60AF4">
          <w:rPr>
            <w:rStyle w:val="Collegamentoipertestuale"/>
            <w:sz w:val="18"/>
          </w:rPr>
          <w:t>http://eur-lex.europa.eu/legal-content/EN/TXT/?uri=CELEX:32013R1303</w:t>
        </w:r>
      </w:hyperlink>
    </w:p>
  </w:footnote>
  <w:footnote w:id="2">
    <w:p w:rsidR="00D60AF4" w:rsidRPr="00D60AF4" w:rsidRDefault="00D60AF4">
      <w:pPr>
        <w:pStyle w:val="Testonotaapidipagina"/>
        <w:rPr>
          <w:sz w:val="18"/>
        </w:rPr>
      </w:pPr>
      <w:r w:rsidRPr="00D60AF4">
        <w:rPr>
          <w:rStyle w:val="Rimandonotaapidipagina"/>
          <w:sz w:val="18"/>
        </w:rPr>
        <w:footnoteRef/>
      </w:r>
      <w:r w:rsidRPr="00D60AF4">
        <w:rPr>
          <w:sz w:val="18"/>
        </w:rPr>
        <w:t xml:space="preserve"> </w:t>
      </w:r>
      <w:hyperlink r:id="rId2" w:history="1">
        <w:r w:rsidRPr="00D60AF4">
          <w:rPr>
            <w:rStyle w:val="Collegamentoipertestuale"/>
            <w:sz w:val="18"/>
          </w:rPr>
          <w:t>http://eur-lex.europa.eu/legal-content/EN/TXT/?uri=CELEX%3A32014R1011</w:t>
        </w:r>
      </w:hyperlink>
      <w:r w:rsidRPr="00D60AF4">
        <w:rPr>
          <w:sz w:val="18"/>
        </w:rPr>
        <w:t xml:space="preserve"> </w:t>
      </w:r>
    </w:p>
  </w:footnote>
  <w:footnote w:id="3">
    <w:p w:rsidR="00D60AF4" w:rsidRPr="00D60AF4" w:rsidRDefault="00D60AF4">
      <w:pPr>
        <w:pStyle w:val="Testonotaapidipagina"/>
        <w:rPr>
          <w:sz w:val="18"/>
        </w:rPr>
      </w:pPr>
      <w:r w:rsidRPr="00D60AF4">
        <w:rPr>
          <w:rStyle w:val="Rimandonotaapidipagina"/>
          <w:sz w:val="18"/>
        </w:rPr>
        <w:footnoteRef/>
      </w:r>
      <w:r w:rsidRPr="00D60AF4">
        <w:rPr>
          <w:sz w:val="18"/>
        </w:rPr>
        <w:t xml:space="preserve"> </w:t>
      </w:r>
      <w:hyperlink r:id="rId3" w:history="1">
        <w:r w:rsidRPr="00D60AF4">
          <w:rPr>
            <w:rStyle w:val="Collegamentoipertestuale"/>
            <w:sz w:val="18"/>
          </w:rPr>
          <w:t>http://eur-lex.europa.eu/legal-content/EN/TXT/?uri=celex%3A32013R1299</w:t>
        </w:r>
      </w:hyperlink>
      <w:r w:rsidRPr="00D60AF4">
        <w:rPr>
          <w:sz w:val="18"/>
        </w:rPr>
        <w:t xml:space="preserve"> </w:t>
      </w:r>
    </w:p>
  </w:footnote>
  <w:footnote w:id="4">
    <w:p w:rsidR="00D60AF4" w:rsidRDefault="00D60AF4" w:rsidP="005F6595">
      <w:pPr>
        <w:pStyle w:val="Testonotaapidipagina"/>
      </w:pPr>
      <w:r w:rsidRPr="00D60AF4">
        <w:rPr>
          <w:rStyle w:val="Rimandonotaapidipagina"/>
          <w:sz w:val="18"/>
        </w:rPr>
        <w:footnoteRef/>
      </w:r>
      <w:r w:rsidRPr="00D60AF4">
        <w:rPr>
          <w:sz w:val="18"/>
        </w:rPr>
        <w:t xml:space="preserve"> </w:t>
      </w:r>
      <w:hyperlink r:id="rId4" w:history="1">
        <w:r w:rsidRPr="00D60AF4">
          <w:rPr>
            <w:rStyle w:val="Collegamentoipertestuale"/>
            <w:sz w:val="18"/>
          </w:rPr>
          <w:t>http://eur-lex.europa.eu/legal-content/EN/TXT/?uri=celex:32012R0966</w:t>
        </w:r>
      </w:hyperlink>
      <w:r w:rsidRPr="00D60AF4">
        <w:rPr>
          <w:sz w:val="18"/>
        </w:rPr>
        <w:t xml:space="preserve"> </w:t>
      </w:r>
    </w:p>
  </w:footnote>
  <w:footnote w:id="5">
    <w:p w:rsidR="00D60AF4" w:rsidRPr="007B1144" w:rsidRDefault="00D60AF4" w:rsidP="00E7218E">
      <w:pPr>
        <w:pStyle w:val="Testonotaapidipagina"/>
        <w:ind w:left="142" w:hanging="142"/>
        <w:jc w:val="both"/>
        <w:rPr>
          <w:rFonts w:ascii="Times New Roman" w:hAnsi="Times New Roman" w:cs="Times New Roman"/>
        </w:rPr>
      </w:pPr>
      <w:r w:rsidRPr="00E7218E">
        <w:rPr>
          <w:rStyle w:val="Rimandonotaapidipagina"/>
          <w:rFonts w:ascii="Times New Roman" w:hAnsi="Times New Roman" w:cs="Times New Roman"/>
          <w:sz w:val="18"/>
        </w:rPr>
        <w:footnoteRef/>
      </w:r>
      <w:r w:rsidRPr="00E7218E">
        <w:rPr>
          <w:rFonts w:ascii="Times New Roman" w:hAnsi="Times New Roman" w:cs="Times New Roman"/>
          <w:sz w:val="18"/>
        </w:rPr>
        <w:t xml:space="preserve"> Vedi la sezione 1.4 della </w:t>
      </w:r>
      <w:r w:rsidRPr="00E7218E">
        <w:rPr>
          <w:rFonts w:ascii="Times New Roman" w:hAnsi="Times New Roman" w:cs="Times New Roman"/>
          <w:i/>
          <w:sz w:val="18"/>
        </w:rPr>
        <w:t xml:space="preserve">Guida orientativa per gli Stati </w:t>
      </w:r>
      <w:r w:rsidR="00E7218E">
        <w:rPr>
          <w:rFonts w:ascii="Times New Roman" w:hAnsi="Times New Roman" w:cs="Times New Roman"/>
          <w:i/>
          <w:sz w:val="18"/>
        </w:rPr>
        <w:t>m</w:t>
      </w:r>
      <w:r w:rsidRPr="00E7218E">
        <w:rPr>
          <w:rFonts w:ascii="Times New Roman" w:hAnsi="Times New Roman" w:cs="Times New Roman"/>
          <w:i/>
          <w:sz w:val="18"/>
        </w:rPr>
        <w:t>embri su importi ritirati, recuperati, da recuperare e importi non recuperabili</w:t>
      </w:r>
      <w:r w:rsidRPr="00E7218E">
        <w:rPr>
          <w:rFonts w:ascii="Times New Roman" w:hAnsi="Times New Roman" w:cs="Times New Roman"/>
          <w:sz w:val="18"/>
        </w:rPr>
        <w:t xml:space="preserve"> Rif. EGESIF 15-0017-2 del 25/01/2016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AF4" w:rsidRPr="006013A2" w:rsidRDefault="00D60AF4">
    <w:pPr>
      <w:pStyle w:val="Intestazione"/>
      <w:rPr>
        <w:rFonts w:ascii="Arial" w:hAnsi="Arial" w:cs="Arial"/>
        <w:sz w:val="16"/>
        <w:szCs w:val="16"/>
      </w:rPr>
    </w:pPr>
    <w:r w:rsidRPr="006013A2">
      <w:rPr>
        <w:rFonts w:ascii="Arial" w:hAnsi="Arial" w:cs="Arial"/>
        <w:sz w:val="16"/>
        <w:szCs w:val="16"/>
      </w:rPr>
      <w:t>EGESIF_15_0018-0</w:t>
    </w:r>
    <w:r w:rsidRPr="007B1144">
      <w:rPr>
        <w:rFonts w:ascii="Arial" w:hAnsi="Arial" w:cs="Arial"/>
        <w:sz w:val="16"/>
        <w:szCs w:val="16"/>
      </w:rPr>
      <w:t>2</w:t>
    </w:r>
  </w:p>
  <w:p w:rsidR="00D60AF4" w:rsidRPr="006013A2" w:rsidRDefault="00D60AF4">
    <w:pPr>
      <w:pStyle w:val="Intestazione"/>
      <w:rPr>
        <w:strike/>
        <w:sz w:val="16"/>
        <w:szCs w:val="16"/>
      </w:rPr>
    </w:pPr>
    <w:r w:rsidRPr="007B1144">
      <w:rPr>
        <w:rFonts w:ascii="Arial" w:hAnsi="Arial" w:cs="Arial"/>
        <w:sz w:val="16"/>
        <w:szCs w:val="16"/>
      </w:rPr>
      <w:t>09/02/2016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E3161A"/>
    <w:multiLevelType w:val="hybridMultilevel"/>
    <w:tmpl w:val="DA6E2C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F0C11E4"/>
    <w:multiLevelType w:val="hybridMultilevel"/>
    <w:tmpl w:val="FA8086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DCB585D"/>
    <w:multiLevelType w:val="hybridMultilevel"/>
    <w:tmpl w:val="3B5EF9E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A432656"/>
    <w:multiLevelType w:val="multilevel"/>
    <w:tmpl w:val="AC885D7A"/>
    <w:styleLink w:val="Dash5"/>
    <w:lvl w:ilvl="0">
      <w:start w:val="1"/>
      <w:numFmt w:val="decimal"/>
      <w:pStyle w:val="Titolo1"/>
      <w:lvlText w:val="%1."/>
      <w:lvlJc w:val="left"/>
      <w:pPr>
        <w:tabs>
          <w:tab w:val="num" w:pos="905"/>
        </w:tabs>
        <w:ind w:left="905" w:hanging="480"/>
      </w:pPr>
    </w:lvl>
    <w:lvl w:ilvl="1">
      <w:start w:val="1"/>
      <w:numFmt w:val="decimal"/>
      <w:pStyle w:val="Titolo2"/>
      <w:lvlText w:val="%1.%2."/>
      <w:lvlJc w:val="left"/>
      <w:pPr>
        <w:tabs>
          <w:tab w:val="num" w:pos="600"/>
        </w:tabs>
        <w:ind w:left="600" w:hanging="600"/>
      </w:pPr>
    </w:lvl>
    <w:lvl w:ilvl="2">
      <w:start w:val="1"/>
      <w:numFmt w:val="decimal"/>
      <w:pStyle w:val="Titolo3"/>
      <w:lvlText w:val="%1.%2.%3."/>
      <w:lvlJc w:val="left"/>
      <w:pPr>
        <w:tabs>
          <w:tab w:val="num" w:pos="840"/>
        </w:tabs>
        <w:ind w:left="840" w:hanging="840"/>
      </w:pPr>
    </w:lvl>
    <w:lvl w:ilvl="3">
      <w:start w:val="1"/>
      <w:numFmt w:val="decimal"/>
      <w:pStyle w:val="Titolo4"/>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4B205D53"/>
    <w:multiLevelType w:val="hybridMultilevel"/>
    <w:tmpl w:val="F020A282"/>
    <w:lvl w:ilvl="0" w:tplc="68C4C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C3E2434"/>
    <w:multiLevelType w:val="hybridMultilevel"/>
    <w:tmpl w:val="F8CA2374"/>
    <w:lvl w:ilvl="0" w:tplc="396651EA">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2A121AA"/>
    <w:multiLevelType w:val="hybridMultilevel"/>
    <w:tmpl w:val="BBEAAD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2E7365B"/>
    <w:multiLevelType w:val="hybridMultilevel"/>
    <w:tmpl w:val="42FAEC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70744B1"/>
    <w:multiLevelType w:val="hybridMultilevel"/>
    <w:tmpl w:val="0E0C3C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8E309AB"/>
    <w:multiLevelType w:val="hybridMultilevel"/>
    <w:tmpl w:val="EFFAEA10"/>
    <w:lvl w:ilvl="0" w:tplc="F52C5D54">
      <w:start w:val="2023"/>
      <w:numFmt w:val="bullet"/>
      <w:lvlText w:val=""/>
      <w:lvlJc w:val="left"/>
      <w:pPr>
        <w:ind w:left="720" w:hanging="360"/>
      </w:pPr>
      <w:rPr>
        <w:rFonts w:ascii="Symbol" w:eastAsiaTheme="minorHAnsi"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B78291E"/>
    <w:multiLevelType w:val="hybridMultilevel"/>
    <w:tmpl w:val="50EE15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DAD5044"/>
    <w:multiLevelType w:val="hybridMultilevel"/>
    <w:tmpl w:val="33C68A66"/>
    <w:lvl w:ilvl="0" w:tplc="396651EA">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60870D1"/>
    <w:multiLevelType w:val="hybridMultilevel"/>
    <w:tmpl w:val="F2425A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9"/>
  </w:num>
  <w:num w:numId="4">
    <w:abstractNumId w:val="3"/>
    <w:lvlOverride w:ilvl="2">
      <w:lvl w:ilvl="2">
        <w:start w:val="1"/>
        <w:numFmt w:val="decimal"/>
        <w:pStyle w:val="Titolo3"/>
        <w:lvlText w:val="%1.%2.%3."/>
        <w:lvlJc w:val="left"/>
        <w:pPr>
          <w:tabs>
            <w:tab w:val="num" w:pos="840"/>
          </w:tabs>
          <w:ind w:left="840" w:hanging="840"/>
        </w:pPr>
      </w:lvl>
    </w:lvlOverride>
  </w:num>
  <w:num w:numId="5">
    <w:abstractNumId w:val="1"/>
  </w:num>
  <w:num w:numId="6">
    <w:abstractNumId w:val="7"/>
  </w:num>
  <w:num w:numId="7">
    <w:abstractNumId w:val="4"/>
  </w:num>
  <w:num w:numId="8">
    <w:abstractNumId w:val="11"/>
  </w:num>
  <w:num w:numId="9">
    <w:abstractNumId w:val="10"/>
  </w:num>
  <w:num w:numId="10">
    <w:abstractNumId w:val="12"/>
  </w:num>
  <w:num w:numId="11">
    <w:abstractNumId w:val="6"/>
  </w:num>
  <w:num w:numId="12">
    <w:abstractNumId w:val="8"/>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36C"/>
    <w:rsid w:val="00031386"/>
    <w:rsid w:val="000349AA"/>
    <w:rsid w:val="00053573"/>
    <w:rsid w:val="000653B7"/>
    <w:rsid w:val="00073734"/>
    <w:rsid w:val="00085A47"/>
    <w:rsid w:val="00087E5E"/>
    <w:rsid w:val="000929A0"/>
    <w:rsid w:val="000940D9"/>
    <w:rsid w:val="000B1519"/>
    <w:rsid w:val="000B3C76"/>
    <w:rsid w:val="000B6AE0"/>
    <w:rsid w:val="000E1010"/>
    <w:rsid w:val="000E274C"/>
    <w:rsid w:val="000E4322"/>
    <w:rsid w:val="000F4E04"/>
    <w:rsid w:val="00100BD8"/>
    <w:rsid w:val="00104FC5"/>
    <w:rsid w:val="00106FF6"/>
    <w:rsid w:val="00110910"/>
    <w:rsid w:val="001116C0"/>
    <w:rsid w:val="00112706"/>
    <w:rsid w:val="00120E43"/>
    <w:rsid w:val="00122378"/>
    <w:rsid w:val="001262D6"/>
    <w:rsid w:val="001268B2"/>
    <w:rsid w:val="00130574"/>
    <w:rsid w:val="00155CBC"/>
    <w:rsid w:val="00156534"/>
    <w:rsid w:val="0016195A"/>
    <w:rsid w:val="0016375B"/>
    <w:rsid w:val="00176EC1"/>
    <w:rsid w:val="0018647D"/>
    <w:rsid w:val="00186E37"/>
    <w:rsid w:val="0019545F"/>
    <w:rsid w:val="001A4265"/>
    <w:rsid w:val="001A7662"/>
    <w:rsid w:val="001C2E10"/>
    <w:rsid w:val="001C4246"/>
    <w:rsid w:val="001C7092"/>
    <w:rsid w:val="001D3132"/>
    <w:rsid w:val="001D3BDD"/>
    <w:rsid w:val="001D4898"/>
    <w:rsid w:val="001D6A55"/>
    <w:rsid w:val="001D6EFB"/>
    <w:rsid w:val="001E373E"/>
    <w:rsid w:val="001F2051"/>
    <w:rsid w:val="00216E6C"/>
    <w:rsid w:val="00232EE3"/>
    <w:rsid w:val="00233C4D"/>
    <w:rsid w:val="00246B8B"/>
    <w:rsid w:val="00247819"/>
    <w:rsid w:val="002548C0"/>
    <w:rsid w:val="002560A2"/>
    <w:rsid w:val="00264DA7"/>
    <w:rsid w:val="002656B6"/>
    <w:rsid w:val="00266465"/>
    <w:rsid w:val="00272479"/>
    <w:rsid w:val="00277225"/>
    <w:rsid w:val="002805C3"/>
    <w:rsid w:val="0028563D"/>
    <w:rsid w:val="00294E3C"/>
    <w:rsid w:val="002A65E1"/>
    <w:rsid w:val="002C0AC8"/>
    <w:rsid w:val="002E0C2A"/>
    <w:rsid w:val="002E196D"/>
    <w:rsid w:val="002E5D01"/>
    <w:rsid w:val="002E7B5B"/>
    <w:rsid w:val="00301335"/>
    <w:rsid w:val="00305C34"/>
    <w:rsid w:val="0030642C"/>
    <w:rsid w:val="00307649"/>
    <w:rsid w:val="00312089"/>
    <w:rsid w:val="00313845"/>
    <w:rsid w:val="00316D34"/>
    <w:rsid w:val="0033322F"/>
    <w:rsid w:val="00340094"/>
    <w:rsid w:val="00353D93"/>
    <w:rsid w:val="0036113C"/>
    <w:rsid w:val="00362882"/>
    <w:rsid w:val="003825AA"/>
    <w:rsid w:val="003851DE"/>
    <w:rsid w:val="003933FD"/>
    <w:rsid w:val="003B4AC4"/>
    <w:rsid w:val="003C389D"/>
    <w:rsid w:val="003E2919"/>
    <w:rsid w:val="003F3272"/>
    <w:rsid w:val="003F3D59"/>
    <w:rsid w:val="004022C6"/>
    <w:rsid w:val="00404D8F"/>
    <w:rsid w:val="00420F2A"/>
    <w:rsid w:val="00427F74"/>
    <w:rsid w:val="004368CB"/>
    <w:rsid w:val="00451FFB"/>
    <w:rsid w:val="00452826"/>
    <w:rsid w:val="00480586"/>
    <w:rsid w:val="00486A9D"/>
    <w:rsid w:val="004874B0"/>
    <w:rsid w:val="004909B7"/>
    <w:rsid w:val="004945D4"/>
    <w:rsid w:val="004A2E5F"/>
    <w:rsid w:val="004A351B"/>
    <w:rsid w:val="004B0530"/>
    <w:rsid w:val="004C1E09"/>
    <w:rsid w:val="004C7E3D"/>
    <w:rsid w:val="004D01B6"/>
    <w:rsid w:val="004F0C56"/>
    <w:rsid w:val="004F77AC"/>
    <w:rsid w:val="005059D8"/>
    <w:rsid w:val="00506A9A"/>
    <w:rsid w:val="005178EC"/>
    <w:rsid w:val="00517C57"/>
    <w:rsid w:val="005246DB"/>
    <w:rsid w:val="00524949"/>
    <w:rsid w:val="00534846"/>
    <w:rsid w:val="0053610C"/>
    <w:rsid w:val="005515E1"/>
    <w:rsid w:val="00552C78"/>
    <w:rsid w:val="00553211"/>
    <w:rsid w:val="005548AE"/>
    <w:rsid w:val="00554E5A"/>
    <w:rsid w:val="00555188"/>
    <w:rsid w:val="0055548D"/>
    <w:rsid w:val="00560008"/>
    <w:rsid w:val="00574BA8"/>
    <w:rsid w:val="005821D5"/>
    <w:rsid w:val="00584B08"/>
    <w:rsid w:val="00585DF7"/>
    <w:rsid w:val="005864B8"/>
    <w:rsid w:val="00596359"/>
    <w:rsid w:val="005A0388"/>
    <w:rsid w:val="005A10B8"/>
    <w:rsid w:val="005B64D1"/>
    <w:rsid w:val="005C1598"/>
    <w:rsid w:val="005D63DA"/>
    <w:rsid w:val="005D76E4"/>
    <w:rsid w:val="005E2F3B"/>
    <w:rsid w:val="005E6C5A"/>
    <w:rsid w:val="005F24D3"/>
    <w:rsid w:val="005F6595"/>
    <w:rsid w:val="006002F0"/>
    <w:rsid w:val="006013A2"/>
    <w:rsid w:val="00612670"/>
    <w:rsid w:val="0061779F"/>
    <w:rsid w:val="006339A3"/>
    <w:rsid w:val="0063510D"/>
    <w:rsid w:val="0063562B"/>
    <w:rsid w:val="00650818"/>
    <w:rsid w:val="00655E37"/>
    <w:rsid w:val="00671158"/>
    <w:rsid w:val="00671DD1"/>
    <w:rsid w:val="00674FD8"/>
    <w:rsid w:val="006965BE"/>
    <w:rsid w:val="006A2BE4"/>
    <w:rsid w:val="006B6EDC"/>
    <w:rsid w:val="006D4834"/>
    <w:rsid w:val="006E2787"/>
    <w:rsid w:val="006E7963"/>
    <w:rsid w:val="006F38BA"/>
    <w:rsid w:val="00703A4C"/>
    <w:rsid w:val="007202E5"/>
    <w:rsid w:val="007456C7"/>
    <w:rsid w:val="0074583B"/>
    <w:rsid w:val="0074629B"/>
    <w:rsid w:val="00756BA5"/>
    <w:rsid w:val="007574BA"/>
    <w:rsid w:val="00767786"/>
    <w:rsid w:val="00777736"/>
    <w:rsid w:val="007826BC"/>
    <w:rsid w:val="007834A1"/>
    <w:rsid w:val="00783E6D"/>
    <w:rsid w:val="0079032C"/>
    <w:rsid w:val="00794FD7"/>
    <w:rsid w:val="007A2239"/>
    <w:rsid w:val="007A7B0F"/>
    <w:rsid w:val="007B1144"/>
    <w:rsid w:val="007C59FD"/>
    <w:rsid w:val="007D7749"/>
    <w:rsid w:val="007E3635"/>
    <w:rsid w:val="007E5284"/>
    <w:rsid w:val="007E5796"/>
    <w:rsid w:val="00821AED"/>
    <w:rsid w:val="0083370A"/>
    <w:rsid w:val="0084360C"/>
    <w:rsid w:val="00852783"/>
    <w:rsid w:val="00857955"/>
    <w:rsid w:val="008628D1"/>
    <w:rsid w:val="008648F2"/>
    <w:rsid w:val="00870023"/>
    <w:rsid w:val="0088077B"/>
    <w:rsid w:val="00884148"/>
    <w:rsid w:val="00886B86"/>
    <w:rsid w:val="008A20F5"/>
    <w:rsid w:val="008A3E2A"/>
    <w:rsid w:val="008A7797"/>
    <w:rsid w:val="008B1345"/>
    <w:rsid w:val="008C0C40"/>
    <w:rsid w:val="008C1E39"/>
    <w:rsid w:val="008D3EFF"/>
    <w:rsid w:val="008D4EE0"/>
    <w:rsid w:val="008E12C9"/>
    <w:rsid w:val="008F4899"/>
    <w:rsid w:val="008F7D72"/>
    <w:rsid w:val="00901F11"/>
    <w:rsid w:val="00913AED"/>
    <w:rsid w:val="00914D60"/>
    <w:rsid w:val="00931DA5"/>
    <w:rsid w:val="00934B89"/>
    <w:rsid w:val="0094518E"/>
    <w:rsid w:val="0094564F"/>
    <w:rsid w:val="00950CE3"/>
    <w:rsid w:val="009513E3"/>
    <w:rsid w:val="00984A12"/>
    <w:rsid w:val="00985420"/>
    <w:rsid w:val="00986870"/>
    <w:rsid w:val="00995825"/>
    <w:rsid w:val="009A0836"/>
    <w:rsid w:val="009A1020"/>
    <w:rsid w:val="009A15B3"/>
    <w:rsid w:val="009A161D"/>
    <w:rsid w:val="009A3AEA"/>
    <w:rsid w:val="009D5251"/>
    <w:rsid w:val="009F0FCC"/>
    <w:rsid w:val="00A059CE"/>
    <w:rsid w:val="00A0646A"/>
    <w:rsid w:val="00A1555D"/>
    <w:rsid w:val="00A1604A"/>
    <w:rsid w:val="00A23D4D"/>
    <w:rsid w:val="00A273FC"/>
    <w:rsid w:val="00A30C41"/>
    <w:rsid w:val="00A34B8B"/>
    <w:rsid w:val="00A46DFE"/>
    <w:rsid w:val="00A52232"/>
    <w:rsid w:val="00A636B3"/>
    <w:rsid w:val="00A66035"/>
    <w:rsid w:val="00AA56D5"/>
    <w:rsid w:val="00AB3114"/>
    <w:rsid w:val="00AC1123"/>
    <w:rsid w:val="00AC3F63"/>
    <w:rsid w:val="00AC6865"/>
    <w:rsid w:val="00AD225D"/>
    <w:rsid w:val="00AE0797"/>
    <w:rsid w:val="00AE0DF9"/>
    <w:rsid w:val="00AF2F8A"/>
    <w:rsid w:val="00B17F27"/>
    <w:rsid w:val="00B2697D"/>
    <w:rsid w:val="00B27F1D"/>
    <w:rsid w:val="00B32595"/>
    <w:rsid w:val="00B479FB"/>
    <w:rsid w:val="00B7043C"/>
    <w:rsid w:val="00B70A55"/>
    <w:rsid w:val="00B75388"/>
    <w:rsid w:val="00B84E6E"/>
    <w:rsid w:val="00B8642A"/>
    <w:rsid w:val="00B87C77"/>
    <w:rsid w:val="00BA055D"/>
    <w:rsid w:val="00BA349D"/>
    <w:rsid w:val="00BB2C89"/>
    <w:rsid w:val="00BC2BAE"/>
    <w:rsid w:val="00BD2DEF"/>
    <w:rsid w:val="00BD6C2F"/>
    <w:rsid w:val="00BE42F4"/>
    <w:rsid w:val="00BE76FA"/>
    <w:rsid w:val="00BF0C06"/>
    <w:rsid w:val="00BF331B"/>
    <w:rsid w:val="00C012A6"/>
    <w:rsid w:val="00C06BA1"/>
    <w:rsid w:val="00C06E7A"/>
    <w:rsid w:val="00C07199"/>
    <w:rsid w:val="00C122B6"/>
    <w:rsid w:val="00C12519"/>
    <w:rsid w:val="00C16004"/>
    <w:rsid w:val="00C24B15"/>
    <w:rsid w:val="00C357A0"/>
    <w:rsid w:val="00C36DBA"/>
    <w:rsid w:val="00C435E2"/>
    <w:rsid w:val="00C47568"/>
    <w:rsid w:val="00C52712"/>
    <w:rsid w:val="00C57702"/>
    <w:rsid w:val="00C6106E"/>
    <w:rsid w:val="00C63495"/>
    <w:rsid w:val="00C67BFA"/>
    <w:rsid w:val="00C81B89"/>
    <w:rsid w:val="00C87F6E"/>
    <w:rsid w:val="00CA03E5"/>
    <w:rsid w:val="00CA0B5E"/>
    <w:rsid w:val="00CA52E5"/>
    <w:rsid w:val="00CA7B3B"/>
    <w:rsid w:val="00CB0A10"/>
    <w:rsid w:val="00CC5BDE"/>
    <w:rsid w:val="00CE6FF4"/>
    <w:rsid w:val="00CE7534"/>
    <w:rsid w:val="00CF122A"/>
    <w:rsid w:val="00CF53BF"/>
    <w:rsid w:val="00D1436C"/>
    <w:rsid w:val="00D15569"/>
    <w:rsid w:val="00D158A5"/>
    <w:rsid w:val="00D20B47"/>
    <w:rsid w:val="00D2413E"/>
    <w:rsid w:val="00D25089"/>
    <w:rsid w:val="00D26A49"/>
    <w:rsid w:val="00D33584"/>
    <w:rsid w:val="00D377C0"/>
    <w:rsid w:val="00D37F1A"/>
    <w:rsid w:val="00D42DCC"/>
    <w:rsid w:val="00D46BDE"/>
    <w:rsid w:val="00D60AF4"/>
    <w:rsid w:val="00D62DAC"/>
    <w:rsid w:val="00D66BC5"/>
    <w:rsid w:val="00D75166"/>
    <w:rsid w:val="00D75EDA"/>
    <w:rsid w:val="00D77CBA"/>
    <w:rsid w:val="00DA2415"/>
    <w:rsid w:val="00DB0C44"/>
    <w:rsid w:val="00DB323C"/>
    <w:rsid w:val="00DC231D"/>
    <w:rsid w:val="00DF33B8"/>
    <w:rsid w:val="00E041E0"/>
    <w:rsid w:val="00E14F78"/>
    <w:rsid w:val="00E24B05"/>
    <w:rsid w:val="00E26795"/>
    <w:rsid w:val="00E34992"/>
    <w:rsid w:val="00E41F69"/>
    <w:rsid w:val="00E45889"/>
    <w:rsid w:val="00E51454"/>
    <w:rsid w:val="00E57FA6"/>
    <w:rsid w:val="00E60480"/>
    <w:rsid w:val="00E60F97"/>
    <w:rsid w:val="00E66D57"/>
    <w:rsid w:val="00E71737"/>
    <w:rsid w:val="00E7218E"/>
    <w:rsid w:val="00E80918"/>
    <w:rsid w:val="00EA4972"/>
    <w:rsid w:val="00EC460B"/>
    <w:rsid w:val="00EC46C6"/>
    <w:rsid w:val="00EE0789"/>
    <w:rsid w:val="00EE0D68"/>
    <w:rsid w:val="00EE5F67"/>
    <w:rsid w:val="00EF4024"/>
    <w:rsid w:val="00EF710E"/>
    <w:rsid w:val="00F00F6D"/>
    <w:rsid w:val="00F07A21"/>
    <w:rsid w:val="00F1770E"/>
    <w:rsid w:val="00F20D06"/>
    <w:rsid w:val="00F25B6F"/>
    <w:rsid w:val="00F322BC"/>
    <w:rsid w:val="00F331D4"/>
    <w:rsid w:val="00F35653"/>
    <w:rsid w:val="00F42283"/>
    <w:rsid w:val="00F4281C"/>
    <w:rsid w:val="00F718C3"/>
    <w:rsid w:val="00F71CB4"/>
    <w:rsid w:val="00F91389"/>
    <w:rsid w:val="00F91FC3"/>
    <w:rsid w:val="00FB0045"/>
    <w:rsid w:val="00FB0274"/>
    <w:rsid w:val="00FB535F"/>
    <w:rsid w:val="00FC286E"/>
    <w:rsid w:val="00FD3D35"/>
    <w:rsid w:val="00FF430D"/>
    <w:rsid w:val="00FF742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F841BD-960A-418C-811A-0834719DF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qFormat/>
    <w:rsid w:val="00186E37"/>
    <w:pPr>
      <w:keepNext/>
      <w:numPr>
        <w:numId w:val="4"/>
      </w:numPr>
      <w:spacing w:before="240" w:after="240" w:line="240" w:lineRule="auto"/>
      <w:jc w:val="both"/>
      <w:outlineLvl w:val="0"/>
    </w:pPr>
    <w:rPr>
      <w:rFonts w:ascii="Times New Roman" w:eastAsia="Times New Roman" w:hAnsi="Times New Roman" w:cs="Times New Roman"/>
      <w:b/>
      <w:smallCaps/>
      <w:sz w:val="24"/>
      <w:szCs w:val="20"/>
      <w:lang w:val="en-GB"/>
    </w:rPr>
  </w:style>
  <w:style w:type="paragraph" w:styleId="Titolo2">
    <w:name w:val="heading 2"/>
    <w:basedOn w:val="Normale"/>
    <w:next w:val="Normale"/>
    <w:link w:val="Titolo2Carattere"/>
    <w:qFormat/>
    <w:rsid w:val="00C122B6"/>
    <w:pPr>
      <w:keepNext/>
      <w:numPr>
        <w:ilvl w:val="1"/>
        <w:numId w:val="4"/>
      </w:numPr>
      <w:spacing w:after="240" w:line="240" w:lineRule="auto"/>
      <w:ind w:left="567" w:firstLine="0"/>
      <w:jc w:val="both"/>
      <w:outlineLvl w:val="1"/>
    </w:pPr>
    <w:rPr>
      <w:rFonts w:ascii="Times New Roman" w:eastAsia="Times New Roman" w:hAnsi="Times New Roman" w:cs="Times New Roman"/>
      <w:b/>
      <w:sz w:val="24"/>
      <w:szCs w:val="20"/>
      <w:lang w:val="en-GB"/>
    </w:rPr>
  </w:style>
  <w:style w:type="paragraph" w:styleId="Titolo3">
    <w:name w:val="heading 3"/>
    <w:basedOn w:val="Normale"/>
    <w:next w:val="Normale"/>
    <w:link w:val="Titolo3Carattere"/>
    <w:qFormat/>
    <w:rsid w:val="00186E37"/>
    <w:pPr>
      <w:keepNext/>
      <w:numPr>
        <w:ilvl w:val="2"/>
        <w:numId w:val="4"/>
      </w:numPr>
      <w:tabs>
        <w:tab w:val="clear" w:pos="840"/>
        <w:tab w:val="num" w:pos="1408"/>
      </w:tabs>
      <w:spacing w:after="240" w:line="240" w:lineRule="auto"/>
      <w:ind w:left="1408"/>
      <w:jc w:val="both"/>
      <w:outlineLvl w:val="2"/>
    </w:pPr>
    <w:rPr>
      <w:rFonts w:ascii="Times New Roman" w:eastAsia="Times New Roman" w:hAnsi="Times New Roman" w:cs="Times New Roman"/>
      <w:i/>
      <w:sz w:val="24"/>
      <w:szCs w:val="20"/>
      <w:lang w:val="en-GB"/>
    </w:rPr>
  </w:style>
  <w:style w:type="paragraph" w:styleId="Titolo4">
    <w:name w:val="heading 4"/>
    <w:basedOn w:val="Normale"/>
    <w:next w:val="Normale"/>
    <w:link w:val="Titolo4Carattere"/>
    <w:qFormat/>
    <w:rsid w:val="00186E37"/>
    <w:pPr>
      <w:keepNext/>
      <w:numPr>
        <w:ilvl w:val="3"/>
        <w:numId w:val="4"/>
      </w:numPr>
      <w:spacing w:after="240" w:line="240" w:lineRule="auto"/>
      <w:jc w:val="both"/>
      <w:outlineLvl w:val="3"/>
    </w:pPr>
    <w:rPr>
      <w:rFonts w:ascii="Times New Roman" w:eastAsia="Times New Roman" w:hAnsi="Times New Roman" w:cs="Times New Roman"/>
      <w:sz w:val="24"/>
      <w:szCs w:val="20"/>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ZCom">
    <w:name w:val="Z_Com"/>
    <w:basedOn w:val="Normale"/>
    <w:next w:val="Normale"/>
    <w:uiPriority w:val="99"/>
    <w:rsid w:val="00D1436C"/>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character" w:customStyle="1" w:styleId="hps">
    <w:name w:val="hps"/>
    <w:basedOn w:val="Carpredefinitoparagrafo"/>
    <w:rsid w:val="009D5251"/>
  </w:style>
  <w:style w:type="character" w:customStyle="1" w:styleId="atn">
    <w:name w:val="atn"/>
    <w:basedOn w:val="Carpredefinitoparagrafo"/>
    <w:rsid w:val="009D5251"/>
  </w:style>
  <w:style w:type="paragraph" w:styleId="Intestazione">
    <w:name w:val="header"/>
    <w:basedOn w:val="Normale"/>
    <w:link w:val="IntestazioneCarattere"/>
    <w:uiPriority w:val="99"/>
    <w:unhideWhenUsed/>
    <w:rsid w:val="00420F2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20F2A"/>
  </w:style>
  <w:style w:type="paragraph" w:styleId="Pidipagina">
    <w:name w:val="footer"/>
    <w:basedOn w:val="Normale"/>
    <w:link w:val="PidipaginaCarattere"/>
    <w:uiPriority w:val="99"/>
    <w:unhideWhenUsed/>
    <w:rsid w:val="00420F2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20F2A"/>
  </w:style>
  <w:style w:type="table" w:styleId="Grigliatabella">
    <w:name w:val="Table Grid"/>
    <w:basedOn w:val="Tabellanormale"/>
    <w:uiPriority w:val="39"/>
    <w:rsid w:val="00232E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32EE3"/>
    <w:pPr>
      <w:ind w:left="720"/>
      <w:contextualSpacing/>
    </w:pPr>
  </w:style>
  <w:style w:type="character" w:customStyle="1" w:styleId="Titolo1Carattere">
    <w:name w:val="Titolo 1 Carattere"/>
    <w:basedOn w:val="Carpredefinitoparagrafo"/>
    <w:link w:val="Titolo1"/>
    <w:rsid w:val="00186E37"/>
    <w:rPr>
      <w:rFonts w:ascii="Times New Roman" w:eastAsia="Times New Roman" w:hAnsi="Times New Roman" w:cs="Times New Roman"/>
      <w:b/>
      <w:smallCaps/>
      <w:sz w:val="24"/>
      <w:szCs w:val="20"/>
      <w:lang w:val="en-GB"/>
    </w:rPr>
  </w:style>
  <w:style w:type="character" w:customStyle="1" w:styleId="Titolo2Carattere">
    <w:name w:val="Titolo 2 Carattere"/>
    <w:basedOn w:val="Carpredefinitoparagrafo"/>
    <w:link w:val="Titolo2"/>
    <w:rsid w:val="00C122B6"/>
    <w:rPr>
      <w:rFonts w:ascii="Times New Roman" w:eastAsia="Times New Roman" w:hAnsi="Times New Roman" w:cs="Times New Roman"/>
      <w:b/>
      <w:sz w:val="24"/>
      <w:szCs w:val="20"/>
      <w:lang w:val="en-GB"/>
    </w:rPr>
  </w:style>
  <w:style w:type="character" w:customStyle="1" w:styleId="Titolo3Carattere">
    <w:name w:val="Titolo 3 Carattere"/>
    <w:basedOn w:val="Carpredefinitoparagrafo"/>
    <w:link w:val="Titolo3"/>
    <w:rsid w:val="00186E37"/>
    <w:rPr>
      <w:rFonts w:ascii="Times New Roman" w:eastAsia="Times New Roman" w:hAnsi="Times New Roman" w:cs="Times New Roman"/>
      <w:i/>
      <w:sz w:val="24"/>
      <w:szCs w:val="20"/>
      <w:lang w:val="en-GB"/>
    </w:rPr>
  </w:style>
  <w:style w:type="character" w:customStyle="1" w:styleId="Titolo4Carattere">
    <w:name w:val="Titolo 4 Carattere"/>
    <w:basedOn w:val="Carpredefinitoparagrafo"/>
    <w:link w:val="Titolo4"/>
    <w:rsid w:val="00186E37"/>
    <w:rPr>
      <w:rFonts w:ascii="Times New Roman" w:eastAsia="Times New Roman" w:hAnsi="Times New Roman" w:cs="Times New Roman"/>
      <w:sz w:val="24"/>
      <w:szCs w:val="20"/>
      <w:lang w:val="en-GB"/>
    </w:rPr>
  </w:style>
  <w:style w:type="numbering" w:customStyle="1" w:styleId="Dash5">
    <w:name w:val="Dash5"/>
    <w:rsid w:val="00186E37"/>
    <w:pPr>
      <w:numPr>
        <w:numId w:val="14"/>
      </w:numPr>
    </w:pPr>
  </w:style>
  <w:style w:type="paragraph" w:styleId="Testonotaapidipagina">
    <w:name w:val="footnote text"/>
    <w:basedOn w:val="Normale"/>
    <w:link w:val="TestonotaapidipaginaCarattere"/>
    <w:uiPriority w:val="99"/>
    <w:semiHidden/>
    <w:unhideWhenUsed/>
    <w:rsid w:val="0030133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301335"/>
    <w:rPr>
      <w:sz w:val="20"/>
      <w:szCs w:val="20"/>
    </w:rPr>
  </w:style>
  <w:style w:type="character" w:styleId="Rimandonotaapidipagina">
    <w:name w:val="footnote reference"/>
    <w:basedOn w:val="Carpredefinitoparagrafo"/>
    <w:uiPriority w:val="99"/>
    <w:semiHidden/>
    <w:unhideWhenUsed/>
    <w:rsid w:val="00301335"/>
    <w:rPr>
      <w:vertAlign w:val="superscript"/>
    </w:rPr>
  </w:style>
  <w:style w:type="character" w:styleId="Collegamentoipertestuale">
    <w:name w:val="Hyperlink"/>
    <w:uiPriority w:val="99"/>
    <w:unhideWhenUsed/>
    <w:rsid w:val="00301335"/>
    <w:rPr>
      <w:color w:val="0000FF"/>
      <w:u w:val="single"/>
    </w:rPr>
  </w:style>
  <w:style w:type="paragraph" w:styleId="Sommario1">
    <w:name w:val="toc 1"/>
    <w:basedOn w:val="Normale"/>
    <w:next w:val="Normale"/>
    <w:autoRedefine/>
    <w:uiPriority w:val="39"/>
    <w:unhideWhenUsed/>
    <w:rsid w:val="002E0C2A"/>
    <w:pPr>
      <w:tabs>
        <w:tab w:val="left" w:pos="440"/>
        <w:tab w:val="right" w:leader="dot" w:pos="9736"/>
      </w:tabs>
      <w:spacing w:before="120" w:after="120"/>
      <w:jc w:val="center"/>
    </w:pPr>
    <w:rPr>
      <w:rFonts w:ascii="Times New Roman" w:hAnsi="Times New Roman" w:cs="Times New Roman"/>
      <w:b/>
      <w:noProof/>
      <w:sz w:val="20"/>
      <w:szCs w:val="24"/>
    </w:rPr>
  </w:style>
  <w:style w:type="paragraph" w:styleId="Sommario2">
    <w:name w:val="toc 2"/>
    <w:basedOn w:val="Normale"/>
    <w:next w:val="Normale"/>
    <w:autoRedefine/>
    <w:uiPriority w:val="39"/>
    <w:unhideWhenUsed/>
    <w:rsid w:val="00B7043C"/>
    <w:pPr>
      <w:spacing w:after="100"/>
      <w:ind w:left="220"/>
    </w:pPr>
    <w:rPr>
      <w:rFonts w:ascii="Times New Roman" w:hAnsi="Times New Roman"/>
      <w:sz w:val="24"/>
    </w:rPr>
  </w:style>
  <w:style w:type="paragraph" w:styleId="Sommario3">
    <w:name w:val="toc 3"/>
    <w:basedOn w:val="Normale"/>
    <w:next w:val="Normale"/>
    <w:autoRedefine/>
    <w:uiPriority w:val="39"/>
    <w:unhideWhenUsed/>
    <w:rsid w:val="00B7043C"/>
    <w:pPr>
      <w:spacing w:after="100"/>
      <w:ind w:left="440"/>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249814">
      <w:bodyDiv w:val="1"/>
      <w:marLeft w:val="0"/>
      <w:marRight w:val="0"/>
      <w:marTop w:val="0"/>
      <w:marBottom w:val="0"/>
      <w:divBdr>
        <w:top w:val="none" w:sz="0" w:space="0" w:color="auto"/>
        <w:left w:val="none" w:sz="0" w:space="0" w:color="auto"/>
        <w:bottom w:val="none" w:sz="0" w:space="0" w:color="auto"/>
        <w:right w:val="none" w:sz="0" w:space="0" w:color="auto"/>
      </w:divBdr>
      <w:divsChild>
        <w:div w:id="761486720">
          <w:marLeft w:val="0"/>
          <w:marRight w:val="0"/>
          <w:marTop w:val="0"/>
          <w:marBottom w:val="0"/>
          <w:divBdr>
            <w:top w:val="none" w:sz="0" w:space="0" w:color="auto"/>
            <w:left w:val="none" w:sz="0" w:space="0" w:color="auto"/>
            <w:bottom w:val="none" w:sz="0" w:space="0" w:color="auto"/>
            <w:right w:val="none" w:sz="0" w:space="0" w:color="auto"/>
          </w:divBdr>
          <w:divsChild>
            <w:div w:id="1620605228">
              <w:marLeft w:val="0"/>
              <w:marRight w:val="0"/>
              <w:marTop w:val="0"/>
              <w:marBottom w:val="0"/>
              <w:divBdr>
                <w:top w:val="none" w:sz="0" w:space="0" w:color="auto"/>
                <w:left w:val="none" w:sz="0" w:space="0" w:color="auto"/>
                <w:bottom w:val="none" w:sz="0" w:space="0" w:color="auto"/>
                <w:right w:val="none" w:sz="0" w:space="0" w:color="auto"/>
              </w:divBdr>
              <w:divsChild>
                <w:div w:id="879780677">
                  <w:marLeft w:val="0"/>
                  <w:marRight w:val="0"/>
                  <w:marTop w:val="0"/>
                  <w:marBottom w:val="0"/>
                  <w:divBdr>
                    <w:top w:val="none" w:sz="0" w:space="0" w:color="auto"/>
                    <w:left w:val="none" w:sz="0" w:space="0" w:color="auto"/>
                    <w:bottom w:val="none" w:sz="0" w:space="0" w:color="auto"/>
                    <w:right w:val="none" w:sz="0" w:space="0" w:color="auto"/>
                  </w:divBdr>
                  <w:divsChild>
                    <w:div w:id="1556042913">
                      <w:marLeft w:val="0"/>
                      <w:marRight w:val="0"/>
                      <w:marTop w:val="0"/>
                      <w:marBottom w:val="0"/>
                      <w:divBdr>
                        <w:top w:val="none" w:sz="0" w:space="0" w:color="auto"/>
                        <w:left w:val="none" w:sz="0" w:space="0" w:color="auto"/>
                        <w:bottom w:val="none" w:sz="0" w:space="0" w:color="auto"/>
                        <w:right w:val="none" w:sz="0" w:space="0" w:color="auto"/>
                      </w:divBdr>
                      <w:divsChild>
                        <w:div w:id="230387675">
                          <w:marLeft w:val="0"/>
                          <w:marRight w:val="0"/>
                          <w:marTop w:val="0"/>
                          <w:marBottom w:val="0"/>
                          <w:divBdr>
                            <w:top w:val="none" w:sz="0" w:space="0" w:color="auto"/>
                            <w:left w:val="none" w:sz="0" w:space="0" w:color="auto"/>
                            <w:bottom w:val="none" w:sz="0" w:space="0" w:color="auto"/>
                            <w:right w:val="none" w:sz="0" w:space="0" w:color="auto"/>
                          </w:divBdr>
                          <w:divsChild>
                            <w:div w:id="546913118">
                              <w:marLeft w:val="0"/>
                              <w:marRight w:val="0"/>
                              <w:marTop w:val="0"/>
                              <w:marBottom w:val="0"/>
                              <w:divBdr>
                                <w:top w:val="none" w:sz="0" w:space="0" w:color="auto"/>
                                <w:left w:val="none" w:sz="0" w:space="0" w:color="auto"/>
                                <w:bottom w:val="none" w:sz="0" w:space="0" w:color="auto"/>
                                <w:right w:val="none" w:sz="0" w:space="0" w:color="auto"/>
                              </w:divBdr>
                              <w:divsChild>
                                <w:div w:id="1110393731">
                                  <w:marLeft w:val="0"/>
                                  <w:marRight w:val="0"/>
                                  <w:marTop w:val="0"/>
                                  <w:marBottom w:val="0"/>
                                  <w:divBdr>
                                    <w:top w:val="none" w:sz="0" w:space="0" w:color="auto"/>
                                    <w:left w:val="none" w:sz="0" w:space="0" w:color="auto"/>
                                    <w:bottom w:val="none" w:sz="0" w:space="0" w:color="auto"/>
                                    <w:right w:val="none" w:sz="0" w:space="0" w:color="auto"/>
                                  </w:divBdr>
                                  <w:divsChild>
                                    <w:div w:id="728111898">
                                      <w:marLeft w:val="60"/>
                                      <w:marRight w:val="0"/>
                                      <w:marTop w:val="0"/>
                                      <w:marBottom w:val="0"/>
                                      <w:divBdr>
                                        <w:top w:val="none" w:sz="0" w:space="0" w:color="auto"/>
                                        <w:left w:val="none" w:sz="0" w:space="0" w:color="auto"/>
                                        <w:bottom w:val="none" w:sz="0" w:space="0" w:color="auto"/>
                                        <w:right w:val="none" w:sz="0" w:space="0" w:color="auto"/>
                                      </w:divBdr>
                                      <w:divsChild>
                                        <w:div w:id="393548269">
                                          <w:marLeft w:val="0"/>
                                          <w:marRight w:val="0"/>
                                          <w:marTop w:val="0"/>
                                          <w:marBottom w:val="0"/>
                                          <w:divBdr>
                                            <w:top w:val="none" w:sz="0" w:space="0" w:color="auto"/>
                                            <w:left w:val="none" w:sz="0" w:space="0" w:color="auto"/>
                                            <w:bottom w:val="none" w:sz="0" w:space="0" w:color="auto"/>
                                            <w:right w:val="none" w:sz="0" w:space="0" w:color="auto"/>
                                          </w:divBdr>
                                          <w:divsChild>
                                            <w:div w:id="1631091164">
                                              <w:marLeft w:val="0"/>
                                              <w:marRight w:val="0"/>
                                              <w:marTop w:val="0"/>
                                              <w:marBottom w:val="120"/>
                                              <w:divBdr>
                                                <w:top w:val="single" w:sz="6" w:space="0" w:color="F5F5F5"/>
                                                <w:left w:val="single" w:sz="6" w:space="0" w:color="F5F5F5"/>
                                                <w:bottom w:val="single" w:sz="6" w:space="0" w:color="F5F5F5"/>
                                                <w:right w:val="single" w:sz="6" w:space="0" w:color="F5F5F5"/>
                                              </w:divBdr>
                                              <w:divsChild>
                                                <w:div w:id="741756461">
                                                  <w:marLeft w:val="0"/>
                                                  <w:marRight w:val="0"/>
                                                  <w:marTop w:val="0"/>
                                                  <w:marBottom w:val="0"/>
                                                  <w:divBdr>
                                                    <w:top w:val="none" w:sz="0" w:space="0" w:color="auto"/>
                                                    <w:left w:val="none" w:sz="0" w:space="0" w:color="auto"/>
                                                    <w:bottom w:val="none" w:sz="0" w:space="0" w:color="auto"/>
                                                    <w:right w:val="none" w:sz="0" w:space="0" w:color="auto"/>
                                                  </w:divBdr>
                                                  <w:divsChild>
                                                    <w:div w:id="1335189071">
                                                      <w:marLeft w:val="0"/>
                                                      <w:marRight w:val="0"/>
                                                      <w:marTop w:val="0"/>
                                                      <w:marBottom w:val="0"/>
                                                      <w:divBdr>
                                                        <w:top w:val="none" w:sz="0" w:space="0" w:color="auto"/>
                                                        <w:left w:val="none" w:sz="0" w:space="0" w:color="auto"/>
                                                        <w:bottom w:val="none" w:sz="0" w:space="0" w:color="auto"/>
                                                        <w:right w:val="none" w:sz="0" w:space="0" w:color="auto"/>
                                                      </w:divBdr>
                                                    </w:div>
                                                  </w:divsChild>
                                                </w:div>
                                                <w:div w:id="1895191073">
                                                  <w:marLeft w:val="0"/>
                                                  <w:marRight w:val="0"/>
                                                  <w:marTop w:val="0"/>
                                                  <w:marBottom w:val="0"/>
                                                  <w:divBdr>
                                                    <w:top w:val="none" w:sz="0" w:space="0" w:color="auto"/>
                                                    <w:left w:val="none" w:sz="0" w:space="0" w:color="auto"/>
                                                    <w:bottom w:val="none" w:sz="0" w:space="0" w:color="auto"/>
                                                    <w:right w:val="none" w:sz="0" w:space="0" w:color="auto"/>
                                                  </w:divBdr>
                                                  <w:divsChild>
                                                    <w:div w:id="75131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2405937">
      <w:bodyDiv w:val="1"/>
      <w:marLeft w:val="0"/>
      <w:marRight w:val="0"/>
      <w:marTop w:val="0"/>
      <w:marBottom w:val="0"/>
      <w:divBdr>
        <w:top w:val="none" w:sz="0" w:space="0" w:color="auto"/>
        <w:left w:val="none" w:sz="0" w:space="0" w:color="auto"/>
        <w:bottom w:val="none" w:sz="0" w:space="0" w:color="auto"/>
        <w:right w:val="none" w:sz="0" w:space="0" w:color="auto"/>
      </w:divBdr>
      <w:divsChild>
        <w:div w:id="547841314">
          <w:marLeft w:val="0"/>
          <w:marRight w:val="0"/>
          <w:marTop w:val="0"/>
          <w:marBottom w:val="0"/>
          <w:divBdr>
            <w:top w:val="none" w:sz="0" w:space="0" w:color="auto"/>
            <w:left w:val="none" w:sz="0" w:space="0" w:color="auto"/>
            <w:bottom w:val="none" w:sz="0" w:space="0" w:color="auto"/>
            <w:right w:val="none" w:sz="0" w:space="0" w:color="auto"/>
          </w:divBdr>
          <w:divsChild>
            <w:div w:id="1300527503">
              <w:marLeft w:val="0"/>
              <w:marRight w:val="0"/>
              <w:marTop w:val="0"/>
              <w:marBottom w:val="0"/>
              <w:divBdr>
                <w:top w:val="none" w:sz="0" w:space="0" w:color="auto"/>
                <w:left w:val="none" w:sz="0" w:space="0" w:color="auto"/>
                <w:bottom w:val="none" w:sz="0" w:space="0" w:color="auto"/>
                <w:right w:val="none" w:sz="0" w:space="0" w:color="auto"/>
              </w:divBdr>
              <w:divsChild>
                <w:div w:id="152113532">
                  <w:marLeft w:val="0"/>
                  <w:marRight w:val="0"/>
                  <w:marTop w:val="0"/>
                  <w:marBottom w:val="0"/>
                  <w:divBdr>
                    <w:top w:val="none" w:sz="0" w:space="0" w:color="auto"/>
                    <w:left w:val="none" w:sz="0" w:space="0" w:color="auto"/>
                    <w:bottom w:val="none" w:sz="0" w:space="0" w:color="auto"/>
                    <w:right w:val="none" w:sz="0" w:space="0" w:color="auto"/>
                  </w:divBdr>
                  <w:divsChild>
                    <w:div w:id="429396353">
                      <w:marLeft w:val="0"/>
                      <w:marRight w:val="0"/>
                      <w:marTop w:val="0"/>
                      <w:marBottom w:val="0"/>
                      <w:divBdr>
                        <w:top w:val="none" w:sz="0" w:space="0" w:color="auto"/>
                        <w:left w:val="none" w:sz="0" w:space="0" w:color="auto"/>
                        <w:bottom w:val="none" w:sz="0" w:space="0" w:color="auto"/>
                        <w:right w:val="none" w:sz="0" w:space="0" w:color="auto"/>
                      </w:divBdr>
                      <w:divsChild>
                        <w:div w:id="1961913936">
                          <w:marLeft w:val="0"/>
                          <w:marRight w:val="0"/>
                          <w:marTop w:val="0"/>
                          <w:marBottom w:val="0"/>
                          <w:divBdr>
                            <w:top w:val="none" w:sz="0" w:space="0" w:color="auto"/>
                            <w:left w:val="none" w:sz="0" w:space="0" w:color="auto"/>
                            <w:bottom w:val="none" w:sz="0" w:space="0" w:color="auto"/>
                            <w:right w:val="none" w:sz="0" w:space="0" w:color="auto"/>
                          </w:divBdr>
                          <w:divsChild>
                            <w:div w:id="1439450133">
                              <w:marLeft w:val="0"/>
                              <w:marRight w:val="0"/>
                              <w:marTop w:val="0"/>
                              <w:marBottom w:val="0"/>
                              <w:divBdr>
                                <w:top w:val="none" w:sz="0" w:space="0" w:color="auto"/>
                                <w:left w:val="none" w:sz="0" w:space="0" w:color="auto"/>
                                <w:bottom w:val="none" w:sz="0" w:space="0" w:color="auto"/>
                                <w:right w:val="none" w:sz="0" w:space="0" w:color="auto"/>
                              </w:divBdr>
                              <w:divsChild>
                                <w:div w:id="1233545826">
                                  <w:marLeft w:val="0"/>
                                  <w:marRight w:val="0"/>
                                  <w:marTop w:val="0"/>
                                  <w:marBottom w:val="0"/>
                                  <w:divBdr>
                                    <w:top w:val="none" w:sz="0" w:space="0" w:color="auto"/>
                                    <w:left w:val="none" w:sz="0" w:space="0" w:color="auto"/>
                                    <w:bottom w:val="none" w:sz="0" w:space="0" w:color="auto"/>
                                    <w:right w:val="none" w:sz="0" w:space="0" w:color="auto"/>
                                  </w:divBdr>
                                  <w:divsChild>
                                    <w:div w:id="472597060">
                                      <w:marLeft w:val="60"/>
                                      <w:marRight w:val="0"/>
                                      <w:marTop w:val="0"/>
                                      <w:marBottom w:val="0"/>
                                      <w:divBdr>
                                        <w:top w:val="none" w:sz="0" w:space="0" w:color="auto"/>
                                        <w:left w:val="none" w:sz="0" w:space="0" w:color="auto"/>
                                        <w:bottom w:val="none" w:sz="0" w:space="0" w:color="auto"/>
                                        <w:right w:val="none" w:sz="0" w:space="0" w:color="auto"/>
                                      </w:divBdr>
                                      <w:divsChild>
                                        <w:div w:id="787315845">
                                          <w:marLeft w:val="0"/>
                                          <w:marRight w:val="0"/>
                                          <w:marTop w:val="0"/>
                                          <w:marBottom w:val="0"/>
                                          <w:divBdr>
                                            <w:top w:val="none" w:sz="0" w:space="0" w:color="auto"/>
                                            <w:left w:val="none" w:sz="0" w:space="0" w:color="auto"/>
                                            <w:bottom w:val="none" w:sz="0" w:space="0" w:color="auto"/>
                                            <w:right w:val="none" w:sz="0" w:space="0" w:color="auto"/>
                                          </w:divBdr>
                                          <w:divsChild>
                                            <w:div w:id="788478628">
                                              <w:marLeft w:val="0"/>
                                              <w:marRight w:val="0"/>
                                              <w:marTop w:val="0"/>
                                              <w:marBottom w:val="120"/>
                                              <w:divBdr>
                                                <w:top w:val="single" w:sz="6" w:space="0" w:color="F5F5F5"/>
                                                <w:left w:val="single" w:sz="6" w:space="0" w:color="F5F5F5"/>
                                                <w:bottom w:val="single" w:sz="6" w:space="0" w:color="F5F5F5"/>
                                                <w:right w:val="single" w:sz="6" w:space="0" w:color="F5F5F5"/>
                                              </w:divBdr>
                                              <w:divsChild>
                                                <w:div w:id="706369874">
                                                  <w:marLeft w:val="0"/>
                                                  <w:marRight w:val="0"/>
                                                  <w:marTop w:val="0"/>
                                                  <w:marBottom w:val="0"/>
                                                  <w:divBdr>
                                                    <w:top w:val="none" w:sz="0" w:space="0" w:color="auto"/>
                                                    <w:left w:val="none" w:sz="0" w:space="0" w:color="auto"/>
                                                    <w:bottom w:val="none" w:sz="0" w:space="0" w:color="auto"/>
                                                    <w:right w:val="none" w:sz="0" w:space="0" w:color="auto"/>
                                                  </w:divBdr>
                                                  <w:divsChild>
                                                    <w:div w:id="1567184579">
                                                      <w:marLeft w:val="0"/>
                                                      <w:marRight w:val="0"/>
                                                      <w:marTop w:val="0"/>
                                                      <w:marBottom w:val="0"/>
                                                      <w:divBdr>
                                                        <w:top w:val="none" w:sz="0" w:space="0" w:color="auto"/>
                                                        <w:left w:val="none" w:sz="0" w:space="0" w:color="auto"/>
                                                        <w:bottom w:val="none" w:sz="0" w:space="0" w:color="auto"/>
                                                        <w:right w:val="none" w:sz="0" w:space="0" w:color="auto"/>
                                                      </w:divBdr>
                                                    </w:div>
                                                  </w:divsChild>
                                                </w:div>
                                                <w:div w:id="1668361907">
                                                  <w:marLeft w:val="0"/>
                                                  <w:marRight w:val="0"/>
                                                  <w:marTop w:val="0"/>
                                                  <w:marBottom w:val="0"/>
                                                  <w:divBdr>
                                                    <w:top w:val="none" w:sz="0" w:space="0" w:color="auto"/>
                                                    <w:left w:val="none" w:sz="0" w:space="0" w:color="auto"/>
                                                    <w:bottom w:val="none" w:sz="0" w:space="0" w:color="auto"/>
                                                    <w:right w:val="none" w:sz="0" w:space="0" w:color="auto"/>
                                                  </w:divBdr>
                                                  <w:divsChild>
                                                    <w:div w:id="96523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eur-lex.europa.eu/legal-content/EN/TXT/?uri=celex%3A32013R1299" TargetMode="External"/><Relationship Id="rId2" Type="http://schemas.openxmlformats.org/officeDocument/2006/relationships/hyperlink" Target="http://eur-lex.europa.eu/legal-content/EN/TXT/?uri=CELEX%3A32014R1011" TargetMode="External"/><Relationship Id="rId1" Type="http://schemas.openxmlformats.org/officeDocument/2006/relationships/hyperlink" Target="http://eur-lex.europa.eu/legal-content/EN/TXT/?uri=CELEX:32013R1303" TargetMode="External"/><Relationship Id="rId4" Type="http://schemas.openxmlformats.org/officeDocument/2006/relationships/hyperlink" Target="http://eur-lex.europa.eu/legal-content/EN/TXT/?uri=celex:32012R0966"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E8538-6A9F-4C69-8E40-3F6B47702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17</Pages>
  <Words>6708</Words>
  <Characters>38238</Characters>
  <Application>Microsoft Office Word</Application>
  <DocSecurity>0</DocSecurity>
  <Lines>318</Lines>
  <Paragraphs>89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Giuseppina Rizzo</dc:creator>
  <cp:keywords/>
  <dc:description/>
  <cp:lastModifiedBy>Rosita Tombesi</cp:lastModifiedBy>
  <cp:revision>23</cp:revision>
  <cp:lastPrinted>2016-02-11T08:49:00Z</cp:lastPrinted>
  <dcterms:created xsi:type="dcterms:W3CDTF">2016-02-10T08:52:00Z</dcterms:created>
  <dcterms:modified xsi:type="dcterms:W3CDTF">2016-02-11T16:21:00Z</dcterms:modified>
</cp:coreProperties>
</file>